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8F2AC" w14:textId="77777777" w:rsidR="0013232F" w:rsidRPr="0089103F" w:rsidRDefault="0013232F" w:rsidP="00080AE8">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849" w:right="259" w:hanging="849"/>
        <w:jc w:val="both"/>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VOORBEELD HUUROVEREENKOMST</w:t>
      </w:r>
      <w:r w:rsidRPr="0089103F">
        <w:rPr>
          <w:rStyle w:val="Voetnootmarkering"/>
          <w:rFonts w:ascii="Gill Sans MT" w:hAnsi="Gill Sans MT" w:cs="Gill Sans MT"/>
          <w:b/>
          <w:bCs/>
          <w:color w:val="365F91" w:themeColor="accent1" w:themeShade="BF"/>
          <w:sz w:val="22"/>
          <w:szCs w:val="22"/>
        </w:rPr>
        <w:footnoteReference w:id="1"/>
      </w:r>
      <w:r w:rsidRPr="0089103F">
        <w:rPr>
          <w:rFonts w:ascii="Gill Sans MT" w:hAnsi="Gill Sans MT" w:cs="Gill Sans MT"/>
          <w:b/>
          <w:bCs/>
          <w:color w:val="365F91" w:themeColor="accent1" w:themeShade="BF"/>
          <w:sz w:val="22"/>
          <w:szCs w:val="22"/>
        </w:rPr>
        <w:t xml:space="preserve"> </w:t>
      </w:r>
    </w:p>
    <w:p w14:paraId="5252A945" w14:textId="77777777" w:rsidR="0013232F" w:rsidRPr="0089103F" w:rsidRDefault="0013232F" w:rsidP="00080AE8">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voor de verhuur van een zorgvastgoed voorziening door een woningcorporatie aan een zorgorganisatie (ex 7:230a BW)</w:t>
      </w:r>
    </w:p>
    <w:p w14:paraId="48348E6A" w14:textId="77777777" w:rsidR="0013232F" w:rsidRPr="0089103F" w:rsidRDefault="0013232F" w:rsidP="00080AE8">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849" w:right="259" w:hanging="849"/>
        <w:jc w:val="both"/>
        <w:rPr>
          <w:rFonts w:ascii="Gill Sans MT" w:hAnsi="Gill Sans MT" w:cs="Gill Sans MT"/>
          <w:sz w:val="22"/>
          <w:szCs w:val="22"/>
        </w:rPr>
      </w:pPr>
    </w:p>
    <w:p w14:paraId="234843E3" w14:textId="77777777" w:rsidR="0013232F" w:rsidRPr="0089103F" w:rsidRDefault="0013232F" w:rsidP="00080AE8">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De ondergetekenden:</w:t>
      </w:r>
    </w:p>
    <w:p w14:paraId="26612AF7" w14:textId="7D24A8CE" w:rsidR="0013232F" w:rsidRPr="0089103F" w:rsidRDefault="0013232F" w:rsidP="00080AE8">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cs="Gill Sans MT"/>
          <w:color w:val="365F91" w:themeColor="accent1" w:themeShade="BF"/>
          <w:sz w:val="22"/>
          <w:szCs w:val="22"/>
        </w:rPr>
      </w:pPr>
      <w:r w:rsidRPr="0089103F">
        <w:rPr>
          <w:rFonts w:ascii="Gill Sans MT" w:hAnsi="Gill Sans MT" w:cs="Gill Sans MT"/>
          <w:i/>
          <w:iCs/>
          <w:color w:val="365F91" w:themeColor="accent1" w:themeShade="BF"/>
          <w:sz w:val="22"/>
          <w:szCs w:val="22"/>
        </w:rPr>
        <w:t>.................................................(naam corporatie);</w:t>
      </w:r>
      <w:r w:rsidR="00A76E8F" w:rsidRPr="0089103F">
        <w:rPr>
          <w:rFonts w:ascii="Gill Sans MT" w:hAnsi="Gill Sans MT" w:cs="Gill Sans MT"/>
          <w:i/>
          <w:iCs/>
          <w:color w:val="365F91" w:themeColor="accent1" w:themeShade="BF"/>
          <w:sz w:val="22"/>
          <w:szCs w:val="22"/>
        </w:rPr>
        <w:t xml:space="preserve"> </w:t>
      </w:r>
      <w:r w:rsidRPr="0089103F">
        <w:rPr>
          <w:rFonts w:ascii="Gill Sans MT" w:hAnsi="Gill Sans MT" w:cs="Gill Sans MT"/>
          <w:color w:val="365F91" w:themeColor="accent1" w:themeShade="BF"/>
          <w:sz w:val="22"/>
          <w:szCs w:val="22"/>
        </w:rPr>
        <w:t xml:space="preserve">gevestigd te </w:t>
      </w:r>
      <w:r w:rsidRPr="0089103F">
        <w:rPr>
          <w:rFonts w:ascii="Gill Sans MT" w:hAnsi="Gill Sans MT" w:cs="Gill Sans MT"/>
          <w:i/>
          <w:iCs/>
          <w:color w:val="365F91" w:themeColor="accent1" w:themeShade="BF"/>
          <w:sz w:val="22"/>
          <w:szCs w:val="22"/>
        </w:rPr>
        <w:t xml:space="preserve">(plaats statutaire vestiging), </w:t>
      </w:r>
      <w:r w:rsidRPr="0089103F">
        <w:rPr>
          <w:rFonts w:ascii="Gill Sans MT" w:hAnsi="Gill Sans MT" w:cs="Gill Sans MT"/>
          <w:color w:val="365F91" w:themeColor="accent1" w:themeShade="BF"/>
          <w:sz w:val="22"/>
          <w:szCs w:val="22"/>
        </w:rPr>
        <w:t>rechtsgeldig vertegenwoordigd door</w:t>
      </w:r>
      <w:r w:rsidRPr="0089103F">
        <w:rPr>
          <w:rFonts w:ascii="Gill Sans MT" w:hAnsi="Gill Sans MT" w:cs="Gill Sans MT"/>
          <w:i/>
          <w:iCs/>
          <w:color w:val="365F91" w:themeColor="accent1" w:themeShade="BF"/>
          <w:sz w:val="22"/>
          <w:szCs w:val="22"/>
        </w:rPr>
        <w:t xml:space="preserve"> (naam vertegenwoordiger(s)),</w:t>
      </w:r>
      <w:r w:rsidR="00627A55">
        <w:rPr>
          <w:rFonts w:ascii="Gill Sans MT" w:hAnsi="Gill Sans MT" w:cs="Gill Sans MT"/>
          <w:i/>
          <w:iCs/>
          <w:color w:val="365F91" w:themeColor="accent1" w:themeShade="BF"/>
          <w:sz w:val="22"/>
          <w:szCs w:val="22"/>
        </w:rPr>
        <w:t xml:space="preserve"> </w:t>
      </w:r>
      <w:r w:rsidRPr="0089103F">
        <w:rPr>
          <w:rFonts w:ascii="Gill Sans MT" w:hAnsi="Gill Sans MT" w:cs="Gill Sans MT"/>
          <w:color w:val="365F91" w:themeColor="accent1" w:themeShade="BF"/>
          <w:sz w:val="22"/>
          <w:szCs w:val="22"/>
        </w:rPr>
        <w:t>hierna te noemen</w:t>
      </w:r>
      <w:r w:rsidRPr="0089103F">
        <w:rPr>
          <w:rFonts w:ascii="Gill Sans MT" w:hAnsi="Gill Sans MT" w:cs="Gill Sans MT"/>
          <w:i/>
          <w:iCs/>
          <w:color w:val="365F91" w:themeColor="accent1" w:themeShade="BF"/>
          <w:sz w:val="22"/>
          <w:szCs w:val="22"/>
        </w:rPr>
        <w:t>:</w:t>
      </w:r>
      <w:r w:rsidRPr="0089103F">
        <w:rPr>
          <w:rFonts w:ascii="Gill Sans MT" w:hAnsi="Gill Sans MT" w:cs="Gill Sans MT"/>
          <w:color w:val="365F91" w:themeColor="accent1" w:themeShade="BF"/>
          <w:sz w:val="22"/>
          <w:szCs w:val="22"/>
        </w:rPr>
        <w:t xml:space="preserve"> "verhuurder", </w:t>
      </w:r>
    </w:p>
    <w:p w14:paraId="78BA14DA" w14:textId="77777777" w:rsidR="0013232F" w:rsidRPr="0089103F" w:rsidRDefault="0013232F" w:rsidP="00080AE8">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en</w:t>
      </w:r>
    </w:p>
    <w:p w14:paraId="15BEE835" w14:textId="77777777" w:rsidR="0013232F" w:rsidRPr="0089103F" w:rsidRDefault="0013232F" w:rsidP="00080AE8">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cs="Gill Sans MT"/>
          <w:color w:val="365F91" w:themeColor="accent1" w:themeShade="BF"/>
          <w:sz w:val="22"/>
          <w:szCs w:val="22"/>
        </w:rPr>
      </w:pPr>
      <w:r w:rsidRPr="0089103F">
        <w:rPr>
          <w:rFonts w:ascii="Gill Sans MT" w:hAnsi="Gill Sans MT" w:cs="Gill Sans MT"/>
          <w:i/>
          <w:iCs/>
          <w:color w:val="365F91" w:themeColor="accent1" w:themeShade="BF"/>
          <w:sz w:val="22"/>
          <w:szCs w:val="22"/>
        </w:rPr>
        <w:t xml:space="preserve">..................................................(naam zorgorganisatie); </w:t>
      </w:r>
      <w:r w:rsidRPr="0089103F">
        <w:rPr>
          <w:rFonts w:ascii="Gill Sans MT" w:hAnsi="Gill Sans MT" w:cs="Gill Sans MT"/>
          <w:color w:val="365F91" w:themeColor="accent1" w:themeShade="BF"/>
          <w:sz w:val="22"/>
          <w:szCs w:val="22"/>
        </w:rPr>
        <w:t xml:space="preserve">gevestigd te </w:t>
      </w:r>
      <w:r w:rsidRPr="0089103F">
        <w:rPr>
          <w:rFonts w:ascii="Gill Sans MT" w:hAnsi="Gill Sans MT" w:cs="Gill Sans MT"/>
          <w:i/>
          <w:iCs/>
          <w:color w:val="365F91" w:themeColor="accent1" w:themeShade="BF"/>
          <w:sz w:val="22"/>
          <w:szCs w:val="22"/>
        </w:rPr>
        <w:t>(plaats statutaire vestiging),</w:t>
      </w:r>
      <w:r w:rsidRPr="0089103F">
        <w:rPr>
          <w:rFonts w:ascii="Gill Sans MT" w:hAnsi="Gill Sans MT" w:cs="Gill Sans MT"/>
          <w:color w:val="365F91" w:themeColor="accent1" w:themeShade="BF"/>
          <w:sz w:val="22"/>
          <w:szCs w:val="22"/>
        </w:rPr>
        <w:t xml:space="preserve"> rechtsgeldig vertegenwoordigd door </w:t>
      </w:r>
      <w:r w:rsidRPr="0089103F">
        <w:rPr>
          <w:rFonts w:ascii="Gill Sans MT" w:hAnsi="Gill Sans MT" w:cs="Gill Sans MT"/>
          <w:i/>
          <w:iCs/>
          <w:color w:val="365F91" w:themeColor="accent1" w:themeShade="BF"/>
          <w:sz w:val="22"/>
          <w:szCs w:val="22"/>
        </w:rPr>
        <w:t xml:space="preserve">(naam vertegenwoordiger(s)), </w:t>
      </w:r>
      <w:r w:rsidRPr="0089103F">
        <w:rPr>
          <w:rFonts w:ascii="Gill Sans MT" w:hAnsi="Gill Sans MT" w:cs="Gill Sans MT"/>
          <w:color w:val="365F91" w:themeColor="accent1" w:themeShade="BF"/>
          <w:sz w:val="22"/>
          <w:szCs w:val="22"/>
        </w:rPr>
        <w:t xml:space="preserve">hierna te noemen: "huurder", </w:t>
      </w:r>
    </w:p>
    <w:p w14:paraId="57DEFA37" w14:textId="77777777" w:rsidR="0013232F" w:rsidRPr="0089103F" w:rsidRDefault="0013232F" w:rsidP="00080AE8">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cs="Gill Sans MT"/>
          <w:color w:val="365F91" w:themeColor="accent1" w:themeShade="BF"/>
          <w:sz w:val="22"/>
          <w:szCs w:val="22"/>
        </w:rPr>
      </w:pPr>
    </w:p>
    <w:p w14:paraId="2031FC54" w14:textId="77777777" w:rsidR="0013232F" w:rsidRPr="0089103F" w:rsidRDefault="0013232F" w:rsidP="00080AE8">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61"/>
        <w:jc w:val="both"/>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PARTIJEN NEMEN HET VOLGENDE IN AANMERKING:</w:t>
      </w:r>
    </w:p>
    <w:p w14:paraId="38A9EF05" w14:textId="77777777" w:rsidR="0013232F" w:rsidRPr="0089103F" w:rsidRDefault="0013232F" w:rsidP="00080AE8">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cs="Gill Sans MT"/>
          <w:color w:val="365F91" w:themeColor="accent1" w:themeShade="BF"/>
          <w:sz w:val="22"/>
          <w:szCs w:val="22"/>
        </w:rPr>
      </w:pPr>
    </w:p>
    <w:p w14:paraId="6A4357C0" w14:textId="77777777" w:rsidR="0013232F" w:rsidRPr="0089103F" w:rsidRDefault="0013232F" w:rsidP="00A46F50">
      <w:pPr>
        <w:numPr>
          <w:ilvl w:val="0"/>
          <w:numId w:val="4"/>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Verhuurder stelt zich als toegelaten instelling in de zin van de Woningwet, onder andere ten doel het bieden van huisvesting </w:t>
      </w:r>
      <w:r w:rsidR="003C0D5D" w:rsidRPr="0089103F">
        <w:rPr>
          <w:rFonts w:ascii="Gill Sans MT" w:hAnsi="Gill Sans MT" w:cs="Gill Sans MT"/>
          <w:color w:val="365F91" w:themeColor="accent1" w:themeShade="BF"/>
          <w:sz w:val="22"/>
          <w:szCs w:val="22"/>
        </w:rPr>
        <w:t>en/</w:t>
      </w:r>
      <w:r w:rsidR="00FF35AE" w:rsidRPr="0089103F">
        <w:rPr>
          <w:rFonts w:ascii="Gill Sans MT" w:hAnsi="Gill Sans MT" w:cs="Gill Sans MT"/>
          <w:color w:val="365F91" w:themeColor="accent1" w:themeShade="BF"/>
          <w:sz w:val="22"/>
          <w:szCs w:val="22"/>
        </w:rPr>
        <w:t xml:space="preserve">of opvang </w:t>
      </w:r>
      <w:r w:rsidRPr="0089103F">
        <w:rPr>
          <w:rFonts w:ascii="Gill Sans MT" w:hAnsi="Gill Sans MT" w:cs="Gill Sans MT"/>
          <w:color w:val="365F91" w:themeColor="accent1" w:themeShade="BF"/>
          <w:sz w:val="22"/>
          <w:szCs w:val="22"/>
        </w:rPr>
        <w:t>aan personen die zorg behoeven;</w:t>
      </w:r>
    </w:p>
    <w:p w14:paraId="348A3EC9" w14:textId="77777777" w:rsidR="0013232F" w:rsidRPr="0089103F" w:rsidRDefault="0013232F" w:rsidP="00080AE8">
      <w:pPr>
        <w:spacing w:line="300" w:lineRule="atLeast"/>
        <w:jc w:val="both"/>
        <w:rPr>
          <w:rFonts w:ascii="Gill Sans MT" w:hAnsi="Gill Sans MT" w:cs="Gill Sans MT"/>
          <w:color w:val="365F91" w:themeColor="accent1" w:themeShade="BF"/>
          <w:sz w:val="22"/>
          <w:szCs w:val="22"/>
        </w:rPr>
      </w:pPr>
    </w:p>
    <w:p w14:paraId="36977D49" w14:textId="4618C64F" w:rsidR="0013232F" w:rsidRPr="0089103F" w:rsidRDefault="0013232F" w:rsidP="00A46F50">
      <w:pPr>
        <w:numPr>
          <w:ilvl w:val="0"/>
          <w:numId w:val="4"/>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Huurder levert als zorgorganisatie diensten op het terrein van intra- en extramurale zorg- en dienstverlening, zowel aan personen die daarop permanent als tijdelijk zijn aangewezen, zowel gedurende het hele etmaal of slechts een gedeelte daarvan;</w:t>
      </w:r>
    </w:p>
    <w:p w14:paraId="6CAE324F" w14:textId="77777777" w:rsidR="0013232F" w:rsidRPr="0089103F" w:rsidRDefault="0013232F" w:rsidP="00080AE8">
      <w:pPr>
        <w:spacing w:line="300" w:lineRule="atLeast"/>
        <w:jc w:val="both"/>
        <w:rPr>
          <w:rFonts w:ascii="Gill Sans MT" w:hAnsi="Gill Sans MT" w:cs="Gill Sans MT"/>
          <w:color w:val="365F91" w:themeColor="accent1" w:themeShade="BF"/>
          <w:sz w:val="22"/>
          <w:szCs w:val="22"/>
        </w:rPr>
      </w:pPr>
    </w:p>
    <w:p w14:paraId="587C28D8" w14:textId="77777777" w:rsidR="005418B9" w:rsidRPr="0089103F" w:rsidRDefault="0013232F" w:rsidP="00A46F50">
      <w:pPr>
        <w:numPr>
          <w:ilvl w:val="0"/>
          <w:numId w:val="4"/>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Partijen zijn overeengekomen met elkaar een huurovereenkomst te sluiten voor verzorgings</w:t>
      </w:r>
      <w:r w:rsidR="001B112A" w:rsidRPr="0089103F">
        <w:rPr>
          <w:rFonts w:ascii="Gill Sans MT" w:hAnsi="Gill Sans MT" w:cs="Gill Sans MT"/>
          <w:color w:val="365F91" w:themeColor="accent1" w:themeShade="BF"/>
          <w:sz w:val="22"/>
          <w:szCs w:val="22"/>
        </w:rPr>
        <w:t>- en of verpleeg</w:t>
      </w:r>
      <w:r w:rsidRPr="0089103F">
        <w:rPr>
          <w:rFonts w:ascii="Gill Sans MT" w:hAnsi="Gill Sans MT" w:cs="Gill Sans MT"/>
          <w:color w:val="365F91" w:themeColor="accent1" w:themeShade="BF"/>
          <w:sz w:val="22"/>
          <w:szCs w:val="22"/>
        </w:rPr>
        <w:t>huis/</w:t>
      </w:r>
      <w:r w:rsidR="00F80390" w:rsidRPr="0089103F">
        <w:rPr>
          <w:rFonts w:ascii="Gill Sans MT" w:hAnsi="Gill Sans MT" w:cs="Gill Sans MT"/>
          <w:color w:val="365F91" w:themeColor="accent1" w:themeShade="BF"/>
          <w:sz w:val="22"/>
          <w:szCs w:val="22"/>
        </w:rPr>
        <w:t>woon-zorgcomplex</w:t>
      </w:r>
      <w:r w:rsidRPr="0089103F">
        <w:rPr>
          <w:rFonts w:ascii="Gill Sans MT" w:hAnsi="Gill Sans MT" w:cs="Gill Sans MT"/>
          <w:color w:val="365F91" w:themeColor="accent1" w:themeShade="BF"/>
          <w:sz w:val="22"/>
          <w:szCs w:val="22"/>
        </w:rPr>
        <w:t>/serviceflat/</w:t>
      </w:r>
      <w:r w:rsidR="001523BC" w:rsidRPr="0089103F">
        <w:rPr>
          <w:rFonts w:ascii="Gill Sans MT" w:hAnsi="Gill Sans MT" w:cs="Gill Sans MT"/>
          <w:color w:val="365F91" w:themeColor="accent1" w:themeShade="BF"/>
          <w:sz w:val="22"/>
          <w:szCs w:val="22"/>
        </w:rPr>
        <w:t>instelling voor maatschappelijke opvang/</w:t>
      </w:r>
      <w:r w:rsidR="001B112A" w:rsidRPr="0089103F" w:rsidDel="001B112A">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w:t>
      </w:r>
    </w:p>
    <w:p w14:paraId="2E37C913" w14:textId="77777777" w:rsidR="005418B9" w:rsidRPr="0089103F" w:rsidRDefault="005418B9" w:rsidP="005418B9">
      <w:pPr>
        <w:pStyle w:val="Lijstalinea"/>
        <w:rPr>
          <w:rFonts w:ascii="Gill Sans MT" w:hAnsi="Gill Sans MT" w:cs="Gill Sans MT"/>
          <w:color w:val="365F91" w:themeColor="accent1" w:themeShade="BF"/>
          <w:sz w:val="22"/>
          <w:szCs w:val="22"/>
        </w:rPr>
      </w:pPr>
    </w:p>
    <w:p w14:paraId="5C5001A3" w14:textId="77777777" w:rsidR="0013232F" w:rsidRPr="0089103F" w:rsidRDefault="0013232F" w:rsidP="00A46F50">
      <w:pPr>
        <w:numPr>
          <w:ilvl w:val="0"/>
          <w:numId w:val="4"/>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Partijen zijn zich er van bewust dat de zorg voor adequate huisvesting en zorg- en dienstverlening een brede verantwoordelijkheid en inzet vraagt van beide partijen;</w:t>
      </w:r>
    </w:p>
    <w:p w14:paraId="045BB9A3" w14:textId="77777777" w:rsidR="0013232F" w:rsidRPr="0089103F" w:rsidRDefault="0013232F" w:rsidP="00B12952">
      <w:pPr>
        <w:spacing w:line="300" w:lineRule="atLeast"/>
        <w:ind w:left="360"/>
        <w:jc w:val="both"/>
        <w:rPr>
          <w:rFonts w:ascii="Gill Sans MT" w:hAnsi="Gill Sans MT" w:cs="Gill Sans MT"/>
          <w:color w:val="365F91" w:themeColor="accent1" w:themeShade="BF"/>
          <w:sz w:val="22"/>
          <w:szCs w:val="22"/>
        </w:rPr>
      </w:pPr>
    </w:p>
    <w:p w14:paraId="4DED5983" w14:textId="3F7CA907" w:rsidR="0013232F" w:rsidRPr="0089103F" w:rsidRDefault="0013232F" w:rsidP="00A46F50">
      <w:pPr>
        <w:numPr>
          <w:ilvl w:val="0"/>
          <w:numId w:val="4"/>
        </w:numPr>
        <w:spacing w:line="300" w:lineRule="atLeast"/>
        <w:jc w:val="both"/>
        <w:rPr>
          <w:rFonts w:ascii="Gill Sans MT" w:hAnsi="Gill Sans MT" w:cs="Gill Sans MT"/>
          <w:color w:val="1F497D" w:themeColor="text2"/>
          <w:sz w:val="22"/>
          <w:szCs w:val="22"/>
        </w:rPr>
      </w:pPr>
      <w:r w:rsidRPr="0089103F">
        <w:rPr>
          <w:rFonts w:ascii="Gill Sans MT" w:hAnsi="Gill Sans MT" w:cs="Gill Sans MT"/>
          <w:color w:val="365F91" w:themeColor="accent1" w:themeShade="BF"/>
          <w:sz w:val="22"/>
          <w:szCs w:val="22"/>
        </w:rPr>
        <w:t xml:space="preserve">Partijen hebben het gehuurde bestemd voor huisvesting </w:t>
      </w:r>
      <w:r w:rsidR="003C0D5D" w:rsidRPr="0089103F">
        <w:rPr>
          <w:rFonts w:ascii="Gill Sans MT" w:hAnsi="Gill Sans MT" w:cs="Gill Sans MT"/>
          <w:color w:val="365F91" w:themeColor="accent1" w:themeShade="BF"/>
          <w:sz w:val="22"/>
          <w:szCs w:val="22"/>
        </w:rPr>
        <w:t xml:space="preserve">en/of opvang </w:t>
      </w:r>
      <w:r w:rsidRPr="0089103F">
        <w:rPr>
          <w:rFonts w:ascii="Gill Sans MT" w:hAnsi="Gill Sans MT" w:cs="Gill Sans MT"/>
          <w:color w:val="365F91" w:themeColor="accent1" w:themeShade="BF"/>
          <w:sz w:val="22"/>
          <w:szCs w:val="22"/>
        </w:rPr>
        <w:t xml:space="preserve">van personen, die zorg- en dienstverlening behoeven en die voor zorg- en </w:t>
      </w:r>
      <w:r w:rsidRPr="0089103F">
        <w:rPr>
          <w:rFonts w:ascii="Gill Sans MT" w:hAnsi="Gill Sans MT" w:cs="Gill Sans MT"/>
          <w:color w:val="1F497D" w:themeColor="text2"/>
          <w:sz w:val="22"/>
          <w:szCs w:val="22"/>
        </w:rPr>
        <w:t>dienstverlening geïndiceerd zijn</w:t>
      </w:r>
      <w:r w:rsidR="005E4E1F" w:rsidRPr="0089103F">
        <w:rPr>
          <w:rFonts w:ascii="Gill Sans MT" w:hAnsi="Gill Sans MT" w:cs="Gill Sans MT"/>
          <w:color w:val="1F497D" w:themeColor="text2"/>
          <w:sz w:val="22"/>
          <w:szCs w:val="22"/>
        </w:rPr>
        <w:t>. V</w:t>
      </w:r>
      <w:r w:rsidRPr="0089103F">
        <w:rPr>
          <w:rFonts w:ascii="Gill Sans MT" w:hAnsi="Gill Sans MT" w:cs="Gill Sans MT"/>
          <w:color w:val="1F497D" w:themeColor="text2"/>
          <w:sz w:val="22"/>
          <w:szCs w:val="22"/>
        </w:rPr>
        <w:t>anuit en in het gebouw zal tevens zorg- en dienstverlening aan personen plaatsvinden;</w:t>
      </w:r>
    </w:p>
    <w:p w14:paraId="258FD261" w14:textId="77777777" w:rsidR="0013232F" w:rsidRPr="0089103F" w:rsidRDefault="0013232F" w:rsidP="00080AE8">
      <w:pPr>
        <w:spacing w:line="300" w:lineRule="atLeast"/>
        <w:jc w:val="both"/>
        <w:rPr>
          <w:rFonts w:ascii="Gill Sans MT" w:hAnsi="Gill Sans MT" w:cs="Gill Sans MT"/>
          <w:color w:val="1F497D" w:themeColor="text2"/>
          <w:sz w:val="22"/>
          <w:szCs w:val="22"/>
        </w:rPr>
      </w:pPr>
    </w:p>
    <w:p w14:paraId="19869A46" w14:textId="41D37AFB" w:rsidR="0013232F" w:rsidRPr="0089103F" w:rsidRDefault="0013232F" w:rsidP="00A46F50">
      <w:pPr>
        <w:numPr>
          <w:ilvl w:val="0"/>
          <w:numId w:val="4"/>
        </w:numPr>
        <w:spacing w:line="300" w:lineRule="atLeast"/>
        <w:jc w:val="both"/>
        <w:rPr>
          <w:rFonts w:ascii="Gill Sans MT" w:hAnsi="Gill Sans MT" w:cs="Gill Sans MT"/>
          <w:color w:val="1F497D" w:themeColor="text2"/>
          <w:sz w:val="22"/>
          <w:szCs w:val="22"/>
        </w:rPr>
      </w:pPr>
      <w:r w:rsidRPr="0089103F">
        <w:rPr>
          <w:rFonts w:ascii="Gill Sans MT" w:hAnsi="Gill Sans MT" w:cs="Gill Sans MT"/>
          <w:color w:val="1F497D" w:themeColor="text2"/>
          <w:sz w:val="22"/>
          <w:szCs w:val="22"/>
        </w:rPr>
        <w:t xml:space="preserve">Partijen sluiten deze huurovereenkomst in de wetenschap dat </w:t>
      </w:r>
      <w:r w:rsidR="0074775F" w:rsidRPr="0089103F">
        <w:rPr>
          <w:rFonts w:ascii="Gill Sans MT" w:hAnsi="Gill Sans MT" w:cs="Gill Sans MT"/>
          <w:color w:val="1F497D" w:themeColor="text2"/>
          <w:sz w:val="22"/>
          <w:szCs w:val="22"/>
        </w:rPr>
        <w:t xml:space="preserve">er voor </w:t>
      </w:r>
      <w:r w:rsidR="007462A9" w:rsidRPr="0089103F">
        <w:rPr>
          <w:rFonts w:ascii="Gill Sans MT" w:hAnsi="Gill Sans MT" w:cs="Gill Sans MT"/>
          <w:color w:val="1F497D" w:themeColor="text2"/>
          <w:sz w:val="22"/>
          <w:szCs w:val="22"/>
        </w:rPr>
        <w:t xml:space="preserve">deze </w:t>
      </w:r>
      <w:r w:rsidR="0074775F" w:rsidRPr="0089103F">
        <w:rPr>
          <w:rFonts w:ascii="Gill Sans MT" w:hAnsi="Gill Sans MT" w:cs="Gill Sans MT"/>
          <w:color w:val="1F497D" w:themeColor="text2"/>
          <w:sz w:val="22"/>
          <w:szCs w:val="22"/>
        </w:rPr>
        <w:t>zorgvastgoed</w:t>
      </w:r>
      <w:r w:rsidR="007462A9" w:rsidRPr="0089103F">
        <w:rPr>
          <w:rFonts w:ascii="Gill Sans MT" w:hAnsi="Gill Sans MT" w:cs="Gill Sans MT"/>
          <w:color w:val="1F497D" w:themeColor="text2"/>
          <w:sz w:val="22"/>
          <w:szCs w:val="22"/>
        </w:rPr>
        <w:t xml:space="preserve"> voorziening in de toekomst</w:t>
      </w:r>
      <w:r w:rsidR="0074775F" w:rsidRPr="0089103F">
        <w:rPr>
          <w:rFonts w:ascii="Gill Sans MT" w:hAnsi="Gill Sans MT" w:cs="Gill Sans MT"/>
          <w:color w:val="1F497D" w:themeColor="text2"/>
          <w:sz w:val="22"/>
          <w:szCs w:val="22"/>
        </w:rPr>
        <w:t xml:space="preserve"> mogelijk </w:t>
      </w:r>
      <w:r w:rsidR="00167757" w:rsidRPr="0089103F">
        <w:rPr>
          <w:rFonts w:ascii="Gill Sans MT" w:hAnsi="Gill Sans MT" w:cs="Gill Sans MT"/>
          <w:color w:val="1F497D" w:themeColor="text2"/>
          <w:sz w:val="22"/>
          <w:szCs w:val="22"/>
        </w:rPr>
        <w:t xml:space="preserve">sprake zal zijn van </w:t>
      </w:r>
      <w:r w:rsidR="0074775F" w:rsidRPr="0089103F">
        <w:rPr>
          <w:rFonts w:ascii="Gill Sans MT" w:hAnsi="Gill Sans MT" w:cs="Gill Sans MT"/>
          <w:color w:val="1F497D" w:themeColor="text2"/>
          <w:sz w:val="22"/>
          <w:szCs w:val="22"/>
        </w:rPr>
        <w:t xml:space="preserve">een </w:t>
      </w:r>
      <w:r w:rsidR="005E4E1F" w:rsidRPr="0089103F">
        <w:rPr>
          <w:rFonts w:ascii="Gill Sans MT" w:hAnsi="Gill Sans MT" w:cs="Gill Sans MT"/>
          <w:color w:val="1F497D" w:themeColor="text2"/>
          <w:sz w:val="22"/>
          <w:szCs w:val="22"/>
        </w:rPr>
        <w:t xml:space="preserve">verdere </w:t>
      </w:r>
      <w:r w:rsidR="0074775F" w:rsidRPr="0089103F">
        <w:rPr>
          <w:rFonts w:ascii="Gill Sans MT" w:hAnsi="Gill Sans MT" w:cs="Gill Sans MT"/>
          <w:color w:val="1F497D" w:themeColor="text2"/>
          <w:sz w:val="22"/>
          <w:szCs w:val="22"/>
        </w:rPr>
        <w:t xml:space="preserve">transformatie naar financieel scheiden van wonen en zorg; </w:t>
      </w:r>
    </w:p>
    <w:p w14:paraId="5BD92A66" w14:textId="77777777" w:rsidR="0013232F" w:rsidRPr="0089103F" w:rsidRDefault="0013232F" w:rsidP="00080AE8">
      <w:pPr>
        <w:tabs>
          <w:tab w:val="left" w:pos="0"/>
          <w:tab w:val="left" w:pos="249"/>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left="426" w:right="259" w:hanging="708"/>
        <w:jc w:val="both"/>
        <w:rPr>
          <w:rFonts w:ascii="Gill Sans MT" w:hAnsi="Gill Sans MT" w:cs="Gill Sans MT"/>
          <w:color w:val="1F497D" w:themeColor="text2"/>
          <w:sz w:val="22"/>
          <w:szCs w:val="22"/>
        </w:rPr>
      </w:pPr>
      <w:r w:rsidRPr="0089103F">
        <w:rPr>
          <w:rFonts w:ascii="Gill Sans MT" w:hAnsi="Gill Sans MT" w:cs="Gill Sans MT"/>
          <w:color w:val="1F497D" w:themeColor="text2"/>
          <w:sz w:val="22"/>
          <w:szCs w:val="22"/>
        </w:rPr>
        <w:tab/>
      </w:r>
      <w:r w:rsidRPr="0089103F">
        <w:rPr>
          <w:rFonts w:ascii="Gill Sans MT" w:hAnsi="Gill Sans MT" w:cs="Gill Sans MT"/>
          <w:color w:val="1F497D" w:themeColor="text2"/>
          <w:sz w:val="22"/>
          <w:szCs w:val="22"/>
        </w:rPr>
        <w:tab/>
      </w:r>
    </w:p>
    <w:p w14:paraId="353C6306" w14:textId="517AE064" w:rsidR="0013232F" w:rsidRPr="0089103F" w:rsidRDefault="0013232F" w:rsidP="00376A4A">
      <w:pPr>
        <w:numPr>
          <w:ilvl w:val="0"/>
          <w:numId w:val="4"/>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lastRenderedPageBreak/>
        <w:t xml:space="preserve">Als gevolg van </w:t>
      </w:r>
      <w:r w:rsidR="007462A9" w:rsidRPr="0089103F">
        <w:rPr>
          <w:rFonts w:ascii="Gill Sans MT" w:hAnsi="Gill Sans MT" w:cs="Gill Sans MT"/>
          <w:color w:val="365F91" w:themeColor="accent1" w:themeShade="BF"/>
          <w:sz w:val="22"/>
          <w:szCs w:val="22"/>
        </w:rPr>
        <w:t>de veranderingen</w:t>
      </w:r>
      <w:r w:rsidRPr="0089103F">
        <w:rPr>
          <w:rFonts w:ascii="Gill Sans MT" w:hAnsi="Gill Sans MT" w:cs="Gill Sans MT"/>
          <w:color w:val="365F91" w:themeColor="accent1" w:themeShade="BF"/>
          <w:sz w:val="22"/>
          <w:szCs w:val="22"/>
        </w:rPr>
        <w:t xml:space="preserve"> op het gebied van wonen en zorg streven partijen naar een flexibele huurovereenkomst en kan het in de toekomst zijn dat (een gedeelte van) het zorgvastgoed rechtstreeks door cliënten van huurder wordt gehuurd. </w:t>
      </w:r>
    </w:p>
    <w:p w14:paraId="68AF9A18" w14:textId="77777777" w:rsidR="0074775F" w:rsidRPr="0089103F" w:rsidRDefault="0074775F" w:rsidP="007F6A66">
      <w:pPr>
        <w:pStyle w:val="Lijstalinea"/>
        <w:rPr>
          <w:rFonts w:ascii="Gill Sans MT" w:hAnsi="Gill Sans MT" w:cs="Gill Sans MT"/>
          <w:color w:val="365F91" w:themeColor="accent1" w:themeShade="BF"/>
          <w:sz w:val="22"/>
          <w:szCs w:val="22"/>
        </w:rPr>
      </w:pPr>
    </w:p>
    <w:p w14:paraId="33B77E69" w14:textId="5BAF3446" w:rsidR="0074775F" w:rsidRPr="0089103F" w:rsidRDefault="0074775F" w:rsidP="0074775F">
      <w:pPr>
        <w:numPr>
          <w:ilvl w:val="0"/>
          <w:numId w:val="4"/>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Huurder heeft cliënten die onder twee regimes kunnen vallen, te weten i.) intramuraal verblijf</w:t>
      </w:r>
      <w:r w:rsidR="00D22DEA" w:rsidRPr="0089103F">
        <w:rPr>
          <w:rFonts w:ascii="Gill Sans MT" w:hAnsi="Gill Sans MT" w:cs="Gill Sans MT"/>
          <w:color w:val="365F91" w:themeColor="accent1" w:themeShade="BF"/>
          <w:sz w:val="22"/>
          <w:szCs w:val="22"/>
        </w:rPr>
        <w:t xml:space="preserve"> </w:t>
      </w:r>
      <w:r w:rsidR="00AA66C4" w:rsidRPr="0089103F">
        <w:rPr>
          <w:rFonts w:ascii="Gill Sans MT" w:hAnsi="Gill Sans MT" w:cs="Gill Sans MT"/>
          <w:color w:val="365F91" w:themeColor="accent1" w:themeShade="BF"/>
          <w:sz w:val="22"/>
          <w:szCs w:val="22"/>
        </w:rPr>
        <w:t>of opvang,</w:t>
      </w:r>
      <w:r w:rsidR="00D22DEA" w:rsidRPr="0089103F">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 xml:space="preserve">waarvoor </w:t>
      </w:r>
      <w:r w:rsidR="006E111D" w:rsidRPr="0089103F">
        <w:rPr>
          <w:rFonts w:ascii="Gill Sans MT" w:hAnsi="Gill Sans MT" w:cs="Gill Sans MT"/>
          <w:color w:val="365F91" w:themeColor="accent1" w:themeShade="BF"/>
          <w:sz w:val="22"/>
          <w:szCs w:val="22"/>
        </w:rPr>
        <w:t>huurder</w:t>
      </w:r>
      <w:r w:rsidR="005E4E1F" w:rsidRPr="0089103F">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 xml:space="preserve">een huisvestingsvergoeding ontvangt en ii.) zorg zonder verblijf </w:t>
      </w:r>
      <w:r w:rsidR="00086F95" w:rsidRPr="0089103F">
        <w:rPr>
          <w:rFonts w:ascii="Gill Sans MT" w:hAnsi="Gill Sans MT" w:cs="Gill Sans MT"/>
          <w:color w:val="365F91" w:themeColor="accent1" w:themeShade="BF"/>
          <w:sz w:val="22"/>
          <w:szCs w:val="22"/>
        </w:rPr>
        <w:t xml:space="preserve">waarbij de verblijfkosten door </w:t>
      </w:r>
      <w:r w:rsidR="005E4E1F" w:rsidRPr="0089103F">
        <w:rPr>
          <w:rFonts w:ascii="Gill Sans MT" w:hAnsi="Gill Sans MT" w:cs="Gill Sans MT"/>
          <w:color w:val="365F91" w:themeColor="accent1" w:themeShade="BF"/>
          <w:sz w:val="22"/>
          <w:szCs w:val="22"/>
        </w:rPr>
        <w:t xml:space="preserve">cliënt </w:t>
      </w:r>
      <w:r w:rsidR="00086F95" w:rsidRPr="0089103F">
        <w:rPr>
          <w:rFonts w:ascii="Gill Sans MT" w:hAnsi="Gill Sans MT" w:cs="Gill Sans MT"/>
          <w:color w:val="365F91" w:themeColor="accent1" w:themeShade="BF"/>
          <w:sz w:val="22"/>
          <w:szCs w:val="22"/>
        </w:rPr>
        <w:t>als huur worden betaald</w:t>
      </w:r>
      <w:r w:rsidRPr="0089103F">
        <w:rPr>
          <w:rFonts w:ascii="Gill Sans MT" w:hAnsi="Gill Sans MT" w:cs="Gill Sans MT"/>
          <w:color w:val="365F91" w:themeColor="accent1" w:themeShade="BF"/>
          <w:sz w:val="22"/>
          <w:szCs w:val="22"/>
        </w:rPr>
        <w:t>;</w:t>
      </w:r>
    </w:p>
    <w:p w14:paraId="21794701" w14:textId="77777777" w:rsidR="0074775F" w:rsidRPr="0089103F" w:rsidRDefault="0074775F" w:rsidP="0074775F">
      <w:pPr>
        <w:rPr>
          <w:rFonts w:ascii="Gill Sans MT" w:hAnsi="Gill Sans MT" w:cs="Gill Sans MT"/>
          <w:color w:val="365F91" w:themeColor="accent1" w:themeShade="BF"/>
          <w:sz w:val="22"/>
          <w:szCs w:val="22"/>
        </w:rPr>
      </w:pPr>
    </w:p>
    <w:p w14:paraId="44A5C86E" w14:textId="755AC42B" w:rsidR="0074775F" w:rsidRPr="0089103F" w:rsidRDefault="0074775F" w:rsidP="0074775F">
      <w:pPr>
        <w:numPr>
          <w:ilvl w:val="0"/>
          <w:numId w:val="4"/>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Verhuurder is als toegelaten instelling volgens de Woningwet verplicht bij het aangaan van (onderhuur)overeenkomsten de regels neergelegd in de Woningwet en het Besluit toegelaten instellingen volkshuisvesting (</w:t>
      </w:r>
      <w:proofErr w:type="spellStart"/>
      <w:r w:rsidRPr="0089103F">
        <w:rPr>
          <w:rFonts w:ascii="Gill Sans MT" w:hAnsi="Gill Sans MT" w:cs="Gill Sans MT"/>
          <w:color w:val="365F91" w:themeColor="accent1" w:themeShade="BF"/>
          <w:sz w:val="22"/>
          <w:szCs w:val="22"/>
        </w:rPr>
        <w:t>Btiv</w:t>
      </w:r>
      <w:proofErr w:type="spellEnd"/>
      <w:r w:rsidRPr="0089103F">
        <w:rPr>
          <w:rFonts w:ascii="Gill Sans MT" w:hAnsi="Gill Sans MT" w:cs="Gill Sans MT"/>
          <w:color w:val="365F91" w:themeColor="accent1" w:themeShade="BF"/>
          <w:sz w:val="22"/>
          <w:szCs w:val="22"/>
        </w:rPr>
        <w:t>) na te leven</w:t>
      </w:r>
      <w:r w:rsidR="00F07E76" w:rsidRPr="0089103F">
        <w:rPr>
          <w:rFonts w:ascii="Gill Sans MT" w:hAnsi="Gill Sans MT" w:cs="Gill Sans MT"/>
          <w:color w:val="365F91" w:themeColor="accent1" w:themeShade="BF"/>
          <w:sz w:val="22"/>
          <w:szCs w:val="22"/>
        </w:rPr>
        <w:t>, zoals nader in deze overeenkomst omschreven</w:t>
      </w:r>
      <w:r w:rsidRPr="0089103F">
        <w:rPr>
          <w:rFonts w:ascii="Gill Sans MT" w:hAnsi="Gill Sans MT" w:cs="Gill Sans MT"/>
          <w:color w:val="365F91" w:themeColor="accent1" w:themeShade="BF"/>
          <w:sz w:val="22"/>
          <w:szCs w:val="22"/>
        </w:rPr>
        <w:t xml:space="preserve">. </w:t>
      </w:r>
    </w:p>
    <w:p w14:paraId="27070059" w14:textId="77777777" w:rsidR="0074775F" w:rsidRPr="0089103F" w:rsidRDefault="0074775F" w:rsidP="0074775F">
      <w:pPr>
        <w:pStyle w:val="Lijstalinea"/>
        <w:rPr>
          <w:rFonts w:ascii="Gill Sans MT" w:hAnsi="Gill Sans MT" w:cs="Gill Sans MT"/>
          <w:color w:val="365F91" w:themeColor="accent1" w:themeShade="BF"/>
          <w:sz w:val="22"/>
          <w:szCs w:val="22"/>
        </w:rPr>
      </w:pPr>
    </w:p>
    <w:p w14:paraId="2F439DDC" w14:textId="77777777" w:rsidR="00C77DCE" w:rsidRPr="0089103F" w:rsidRDefault="0074775F" w:rsidP="0074775F">
      <w:pPr>
        <w:numPr>
          <w:ilvl w:val="0"/>
          <w:numId w:val="4"/>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Verhuurder is als toegelaten instelling tevens wettelijk verplicht om haar woningen passend toe te wijzen. Van de toewijzingen door de </w:t>
      </w:r>
      <w:r w:rsidR="00086F95" w:rsidRPr="0089103F">
        <w:rPr>
          <w:rFonts w:ascii="Gill Sans MT" w:hAnsi="Gill Sans MT" w:cs="Gill Sans MT"/>
          <w:color w:val="365F91" w:themeColor="accent1" w:themeShade="BF"/>
          <w:sz w:val="22"/>
          <w:szCs w:val="22"/>
        </w:rPr>
        <w:t xml:space="preserve">toegelaten instelling </w:t>
      </w:r>
      <w:r w:rsidRPr="0089103F">
        <w:rPr>
          <w:rFonts w:ascii="Gill Sans MT" w:hAnsi="Gill Sans MT" w:cs="Gill Sans MT"/>
          <w:color w:val="365F91" w:themeColor="accent1" w:themeShade="BF"/>
          <w:sz w:val="22"/>
          <w:szCs w:val="22"/>
        </w:rPr>
        <w:t>aan huishoudens met een inkomen tot en met de huurtoeslaggrens dient minstens 95% een woning te betreffen met een kale huur tot en met de aftoppingsgrenzen van de huurtoeslag;</w:t>
      </w:r>
    </w:p>
    <w:p w14:paraId="500BD417" w14:textId="77777777" w:rsidR="00C77DCE" w:rsidRPr="0089103F" w:rsidRDefault="00C77DCE" w:rsidP="00C77DCE">
      <w:pPr>
        <w:pStyle w:val="Lijstalinea"/>
        <w:rPr>
          <w:rFonts w:ascii="Gill Sans MT" w:hAnsi="Gill Sans MT" w:cs="Gill Sans MT"/>
          <w:color w:val="365F91" w:themeColor="accent1" w:themeShade="BF"/>
          <w:sz w:val="22"/>
          <w:szCs w:val="22"/>
        </w:rPr>
      </w:pPr>
    </w:p>
    <w:p w14:paraId="4D225A9C" w14:textId="77777777" w:rsidR="0074775F" w:rsidRPr="0089103F" w:rsidRDefault="0074775F" w:rsidP="0074775F">
      <w:pPr>
        <w:numPr>
          <w:ilvl w:val="0"/>
          <w:numId w:val="4"/>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Verhuurder dient zich over deze verplichtingen bij de toezichthouder nauwkeurig te verantwoorden en loopt bij overtreding hiervan risico staatssteun te verliezen</w:t>
      </w:r>
      <w:r w:rsidR="00F70280" w:rsidRPr="0089103F">
        <w:rPr>
          <w:rFonts w:ascii="Gill Sans MT" w:hAnsi="Gill Sans MT" w:cs="Gill Sans MT"/>
          <w:color w:val="365F91" w:themeColor="accent1" w:themeShade="BF"/>
          <w:sz w:val="22"/>
          <w:szCs w:val="22"/>
        </w:rPr>
        <w:t>;</w:t>
      </w:r>
      <w:r w:rsidRPr="0089103F">
        <w:rPr>
          <w:rFonts w:ascii="Gill Sans MT" w:hAnsi="Gill Sans MT" w:cs="Gill Sans MT"/>
          <w:color w:val="365F91" w:themeColor="accent1" w:themeShade="BF"/>
          <w:sz w:val="22"/>
          <w:szCs w:val="22"/>
        </w:rPr>
        <w:t xml:space="preserve"> </w:t>
      </w:r>
    </w:p>
    <w:p w14:paraId="39FAE684" w14:textId="77777777" w:rsidR="0074775F" w:rsidRPr="0089103F" w:rsidRDefault="0074775F" w:rsidP="0074775F">
      <w:pPr>
        <w:pStyle w:val="Lijstalinea"/>
        <w:rPr>
          <w:rFonts w:ascii="Gill Sans MT" w:hAnsi="Gill Sans MT" w:cs="Gill Sans MT"/>
          <w:color w:val="365F91" w:themeColor="accent1" w:themeShade="BF"/>
          <w:sz w:val="22"/>
          <w:szCs w:val="22"/>
        </w:rPr>
      </w:pPr>
    </w:p>
    <w:p w14:paraId="696A399B" w14:textId="77777777" w:rsidR="0074775F" w:rsidRPr="0089103F" w:rsidRDefault="0074775F" w:rsidP="0074775F">
      <w:pPr>
        <w:numPr>
          <w:ilvl w:val="0"/>
          <w:numId w:val="4"/>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De hiervoor genoemde verplichtingen geld</w:t>
      </w:r>
      <w:r w:rsidR="00D22DEA" w:rsidRPr="0089103F">
        <w:rPr>
          <w:rFonts w:ascii="Gill Sans MT" w:hAnsi="Gill Sans MT" w:cs="Gill Sans MT"/>
          <w:color w:val="365F91" w:themeColor="accent1" w:themeShade="BF"/>
          <w:sz w:val="22"/>
          <w:szCs w:val="22"/>
        </w:rPr>
        <w:t>en</w:t>
      </w:r>
      <w:r w:rsidRPr="0089103F">
        <w:rPr>
          <w:rFonts w:ascii="Gill Sans MT" w:hAnsi="Gill Sans MT" w:cs="Gill Sans MT"/>
          <w:color w:val="365F91" w:themeColor="accent1" w:themeShade="BF"/>
          <w:sz w:val="22"/>
          <w:szCs w:val="22"/>
        </w:rPr>
        <w:t xml:space="preserve"> ook in geval corporaties zorgvastgoed verhuren aan zorgorganisaties (‘intermediaire organisaties’), die wooneenheden in dit zorgvastgoed op basis van een huurovereenkomst doorverhuren aan natuurlijke personen</w:t>
      </w:r>
      <w:r w:rsidR="00F70280" w:rsidRPr="0089103F">
        <w:rPr>
          <w:rFonts w:ascii="Gill Sans MT" w:hAnsi="Gill Sans MT" w:cs="Gill Sans MT"/>
          <w:color w:val="365F91" w:themeColor="accent1" w:themeShade="BF"/>
          <w:sz w:val="22"/>
          <w:szCs w:val="22"/>
        </w:rPr>
        <w:t>;</w:t>
      </w:r>
      <w:r w:rsidRPr="0089103F">
        <w:rPr>
          <w:rFonts w:ascii="Gill Sans MT" w:hAnsi="Gill Sans MT" w:cs="Gill Sans MT"/>
          <w:color w:val="365F91" w:themeColor="accent1" w:themeShade="BF"/>
          <w:sz w:val="22"/>
          <w:szCs w:val="22"/>
        </w:rPr>
        <w:t xml:space="preserve"> </w:t>
      </w:r>
    </w:p>
    <w:p w14:paraId="2B30DF7A" w14:textId="77777777" w:rsidR="0074775F" w:rsidRPr="0089103F" w:rsidRDefault="0074775F" w:rsidP="0074775F">
      <w:pPr>
        <w:pStyle w:val="Lijstalinea"/>
        <w:rPr>
          <w:rFonts w:ascii="Gill Sans MT" w:hAnsi="Gill Sans MT" w:cs="Gill Sans MT"/>
          <w:color w:val="365F91" w:themeColor="accent1" w:themeShade="BF"/>
          <w:sz w:val="22"/>
          <w:szCs w:val="22"/>
        </w:rPr>
      </w:pPr>
    </w:p>
    <w:p w14:paraId="0CFA21F1" w14:textId="77777777" w:rsidR="0074775F" w:rsidRPr="0089103F" w:rsidRDefault="0074775F" w:rsidP="0074775F">
      <w:pPr>
        <w:numPr>
          <w:ilvl w:val="0"/>
          <w:numId w:val="4"/>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In verband hiermee is huurder verplicht, in de situatie dat </w:t>
      </w:r>
      <w:r w:rsidR="0021526C" w:rsidRPr="0089103F">
        <w:rPr>
          <w:rFonts w:ascii="Gill Sans MT" w:hAnsi="Gill Sans MT" w:cs="Gill Sans MT"/>
          <w:color w:val="365F91" w:themeColor="accent1" w:themeShade="BF"/>
          <w:sz w:val="22"/>
          <w:szCs w:val="22"/>
        </w:rPr>
        <w:t>h</w:t>
      </w:r>
      <w:r w:rsidRPr="0089103F">
        <w:rPr>
          <w:rFonts w:ascii="Gill Sans MT" w:hAnsi="Gill Sans MT" w:cs="Gill Sans MT"/>
          <w:color w:val="365F91" w:themeColor="accent1" w:themeShade="BF"/>
          <w:sz w:val="22"/>
          <w:szCs w:val="22"/>
        </w:rPr>
        <w:t>ij huurcontracten sluit met (</w:t>
      </w:r>
      <w:r w:rsidR="0021526C" w:rsidRPr="0089103F">
        <w:rPr>
          <w:rFonts w:ascii="Gill Sans MT" w:hAnsi="Gill Sans MT" w:cs="Gill Sans MT"/>
          <w:color w:val="365F91" w:themeColor="accent1" w:themeShade="BF"/>
          <w:sz w:val="22"/>
          <w:szCs w:val="22"/>
        </w:rPr>
        <w:t>zijn</w:t>
      </w:r>
      <w:r w:rsidRPr="0089103F">
        <w:rPr>
          <w:rFonts w:ascii="Gill Sans MT" w:hAnsi="Gill Sans MT" w:cs="Gill Sans MT"/>
          <w:color w:val="365F91" w:themeColor="accent1" w:themeShade="BF"/>
          <w:sz w:val="22"/>
          <w:szCs w:val="22"/>
        </w:rPr>
        <w:t>) cliënten</w:t>
      </w:r>
      <w:r w:rsidR="00D22DEA" w:rsidRPr="0089103F">
        <w:rPr>
          <w:rFonts w:ascii="Gill Sans MT" w:hAnsi="Gill Sans MT" w:cs="Gill Sans MT"/>
          <w:color w:val="365F91" w:themeColor="accent1" w:themeShade="BF"/>
          <w:sz w:val="22"/>
          <w:szCs w:val="22"/>
        </w:rPr>
        <w:t>,</w:t>
      </w:r>
      <w:r w:rsidRPr="0089103F">
        <w:rPr>
          <w:rFonts w:ascii="Gill Sans MT" w:hAnsi="Gill Sans MT" w:cs="Gill Sans MT"/>
          <w:color w:val="365F91" w:themeColor="accent1" w:themeShade="BF"/>
          <w:sz w:val="22"/>
          <w:szCs w:val="22"/>
        </w:rPr>
        <w:t xml:space="preserve"> inzage in c.q. controle op de verhuuradministratie van huurder te geven, een en ander zoals nader </w:t>
      </w:r>
      <w:r w:rsidR="00086F95" w:rsidRPr="0089103F">
        <w:rPr>
          <w:rFonts w:ascii="Gill Sans MT" w:hAnsi="Gill Sans MT" w:cs="Gill Sans MT"/>
          <w:color w:val="365F91" w:themeColor="accent1" w:themeShade="BF"/>
          <w:sz w:val="22"/>
          <w:szCs w:val="22"/>
        </w:rPr>
        <w:t xml:space="preserve">in deze huurovereenkomst </w:t>
      </w:r>
      <w:r w:rsidRPr="0089103F">
        <w:rPr>
          <w:rFonts w:ascii="Gill Sans MT" w:hAnsi="Gill Sans MT" w:cs="Gill Sans MT"/>
          <w:color w:val="365F91" w:themeColor="accent1" w:themeShade="BF"/>
          <w:sz w:val="22"/>
          <w:szCs w:val="22"/>
        </w:rPr>
        <w:t xml:space="preserve">aangegeven; </w:t>
      </w:r>
    </w:p>
    <w:p w14:paraId="72F4CD20" w14:textId="77777777" w:rsidR="0074775F" w:rsidRPr="0089103F" w:rsidRDefault="0074775F" w:rsidP="0074775F">
      <w:pPr>
        <w:pStyle w:val="Lijstalinea"/>
        <w:rPr>
          <w:rFonts w:ascii="Gill Sans MT" w:hAnsi="Gill Sans MT" w:cs="Gill Sans MT"/>
          <w:color w:val="365F91" w:themeColor="accent1" w:themeShade="BF"/>
          <w:sz w:val="22"/>
          <w:szCs w:val="22"/>
        </w:rPr>
      </w:pPr>
    </w:p>
    <w:p w14:paraId="346E35C5" w14:textId="6D4E5039" w:rsidR="0074775F" w:rsidRPr="0089103F" w:rsidRDefault="0074775F" w:rsidP="0074775F">
      <w:pPr>
        <w:numPr>
          <w:ilvl w:val="0"/>
          <w:numId w:val="4"/>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ascii="Gill Sans MT" w:hAnsi="Gill Sans MT" w:cs="Gill Sans MT"/>
          <w:color w:val="365F91" w:themeColor="accent1" w:themeShade="BF"/>
          <w:sz w:val="22"/>
          <w:szCs w:val="22"/>
        </w:rPr>
      </w:pPr>
      <w:bookmarkStart w:id="0" w:name="_Hlk505876936"/>
      <w:r w:rsidRPr="0089103F">
        <w:rPr>
          <w:rFonts w:ascii="Gill Sans MT" w:hAnsi="Gill Sans MT" w:cs="Gill Sans MT"/>
          <w:color w:val="365F91" w:themeColor="accent1" w:themeShade="BF"/>
          <w:sz w:val="22"/>
          <w:szCs w:val="22"/>
        </w:rPr>
        <w:t xml:space="preserve">In de situatie dat geen sprake is van onderverhuur, maar </w:t>
      </w:r>
      <w:r w:rsidR="0021526C" w:rsidRPr="0089103F">
        <w:rPr>
          <w:rFonts w:ascii="Gill Sans MT" w:hAnsi="Gill Sans MT" w:cs="Gill Sans MT"/>
          <w:color w:val="365F91" w:themeColor="accent1" w:themeShade="BF"/>
          <w:sz w:val="22"/>
          <w:szCs w:val="22"/>
        </w:rPr>
        <w:t>van</w:t>
      </w:r>
      <w:r w:rsidR="00F07E76" w:rsidRPr="0089103F">
        <w:rPr>
          <w:rFonts w:ascii="Gill Sans MT" w:hAnsi="Gill Sans MT" w:cs="Gill Sans MT"/>
          <w:color w:val="365F91" w:themeColor="accent1" w:themeShade="BF"/>
          <w:sz w:val="22"/>
          <w:szCs w:val="22"/>
        </w:rPr>
        <w:t xml:space="preserve"> intramuraal</w:t>
      </w:r>
      <w:r w:rsidR="0021526C" w:rsidRPr="0089103F">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 xml:space="preserve">verblijf </w:t>
      </w:r>
      <w:r w:rsidR="00615F00" w:rsidRPr="0089103F">
        <w:rPr>
          <w:rFonts w:ascii="Gill Sans MT" w:hAnsi="Gill Sans MT" w:cs="Gill Sans MT"/>
          <w:color w:val="365F91" w:themeColor="accent1" w:themeShade="BF"/>
          <w:sz w:val="22"/>
          <w:szCs w:val="22"/>
        </w:rPr>
        <w:t>of opvang</w:t>
      </w:r>
      <w:r w:rsidR="0021526C" w:rsidRPr="0089103F">
        <w:rPr>
          <w:rFonts w:ascii="Gill Sans MT" w:hAnsi="Gill Sans MT" w:cs="Gill Sans MT"/>
          <w:color w:val="365F91" w:themeColor="accent1" w:themeShade="BF"/>
          <w:sz w:val="22"/>
          <w:szCs w:val="22"/>
        </w:rPr>
        <w:t>,</w:t>
      </w:r>
      <w:r w:rsidR="00615F00" w:rsidRPr="0089103F">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 xml:space="preserve">is </w:t>
      </w:r>
      <w:r w:rsidR="00086F95" w:rsidRPr="0089103F">
        <w:rPr>
          <w:rFonts w:ascii="Gill Sans MT" w:hAnsi="Gill Sans MT" w:cs="Gill Sans MT"/>
          <w:color w:val="365F91" w:themeColor="accent1" w:themeShade="BF"/>
          <w:sz w:val="22"/>
          <w:szCs w:val="22"/>
        </w:rPr>
        <w:t xml:space="preserve">de bestuurder van </w:t>
      </w:r>
      <w:r w:rsidRPr="0089103F">
        <w:rPr>
          <w:rFonts w:ascii="Gill Sans MT" w:hAnsi="Gill Sans MT" w:cs="Gill Sans MT"/>
          <w:color w:val="365F91" w:themeColor="accent1" w:themeShade="BF"/>
          <w:sz w:val="22"/>
          <w:szCs w:val="22"/>
        </w:rPr>
        <w:t xml:space="preserve">huurder verplicht jaarlijks een verklaring </w:t>
      </w:r>
      <w:r w:rsidR="005B581F" w:rsidRPr="0089103F">
        <w:rPr>
          <w:rFonts w:ascii="Gill Sans MT" w:hAnsi="Gill Sans MT" w:cs="Gill Sans MT"/>
          <w:color w:val="365F91" w:themeColor="accent1" w:themeShade="BF"/>
          <w:sz w:val="22"/>
          <w:szCs w:val="22"/>
        </w:rPr>
        <w:t xml:space="preserve">met deze strekking </w:t>
      </w:r>
      <w:r w:rsidRPr="0089103F">
        <w:rPr>
          <w:rFonts w:ascii="Gill Sans MT" w:hAnsi="Gill Sans MT" w:cs="Gill Sans MT"/>
          <w:color w:val="365F91" w:themeColor="accent1" w:themeShade="BF"/>
          <w:sz w:val="22"/>
          <w:szCs w:val="22"/>
        </w:rPr>
        <w:t>te ondertekenen</w:t>
      </w:r>
      <w:bookmarkEnd w:id="0"/>
      <w:r w:rsidRPr="0089103F">
        <w:rPr>
          <w:rFonts w:ascii="Gill Sans MT" w:hAnsi="Gill Sans MT" w:cs="Gill Sans MT"/>
          <w:color w:val="365F91" w:themeColor="accent1" w:themeShade="BF"/>
          <w:sz w:val="22"/>
          <w:szCs w:val="22"/>
        </w:rPr>
        <w:t xml:space="preserve">, een en ander zoals nader </w:t>
      </w:r>
      <w:r w:rsidR="00A51DE9" w:rsidRPr="0089103F">
        <w:rPr>
          <w:rFonts w:ascii="Gill Sans MT" w:hAnsi="Gill Sans MT" w:cs="Gill Sans MT"/>
          <w:color w:val="365F91" w:themeColor="accent1" w:themeShade="BF"/>
          <w:sz w:val="22"/>
          <w:szCs w:val="22"/>
        </w:rPr>
        <w:t>aan</w:t>
      </w:r>
      <w:r w:rsidRPr="0089103F">
        <w:rPr>
          <w:rFonts w:ascii="Gill Sans MT" w:hAnsi="Gill Sans MT" w:cs="Gill Sans MT"/>
          <w:color w:val="365F91" w:themeColor="accent1" w:themeShade="BF"/>
          <w:sz w:val="22"/>
          <w:szCs w:val="22"/>
        </w:rPr>
        <w:t xml:space="preserve">gegeven in deze overeenkomst; </w:t>
      </w:r>
    </w:p>
    <w:p w14:paraId="031184D6" w14:textId="77777777" w:rsidR="0074775F" w:rsidRPr="0089103F" w:rsidRDefault="0074775F" w:rsidP="0074775F">
      <w:pPr>
        <w:spacing w:line="300" w:lineRule="atLeast"/>
        <w:jc w:val="both"/>
        <w:rPr>
          <w:rFonts w:ascii="Gill Sans MT" w:hAnsi="Gill Sans MT" w:cs="Gill Sans MT"/>
          <w:color w:val="365F91" w:themeColor="accent1" w:themeShade="BF"/>
          <w:sz w:val="22"/>
          <w:szCs w:val="22"/>
        </w:rPr>
      </w:pPr>
    </w:p>
    <w:p w14:paraId="5221B70B" w14:textId="77777777" w:rsidR="0013232F" w:rsidRPr="0089103F" w:rsidRDefault="0013232F" w:rsidP="00A46F50">
      <w:pPr>
        <w:numPr>
          <w:ilvl w:val="0"/>
          <w:numId w:val="4"/>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Partijen hebben in deze overeenkomst de afspraken vastgelegd teneinde te komen tot een adequate en toekomstgeschikte combinatie van wonen en zorg in het gehuurde die aansluit bij de wens en de behoefte van de doelgroep</w:t>
      </w:r>
      <w:r w:rsidR="00CD1DAB" w:rsidRPr="0089103F">
        <w:rPr>
          <w:rFonts w:ascii="Gill Sans MT" w:hAnsi="Gill Sans MT" w:cs="Gill Sans MT"/>
          <w:color w:val="365F91" w:themeColor="accent1" w:themeShade="BF"/>
          <w:sz w:val="22"/>
          <w:szCs w:val="22"/>
        </w:rPr>
        <w:t>.</w:t>
      </w:r>
    </w:p>
    <w:p w14:paraId="621EF99D" w14:textId="77777777" w:rsidR="00252684" w:rsidRPr="0089103F" w:rsidRDefault="00252684" w:rsidP="00252684">
      <w:pPr>
        <w:pStyle w:val="Lijstalinea"/>
        <w:rPr>
          <w:rFonts w:ascii="Gill Sans MT" w:hAnsi="Gill Sans MT" w:cs="Gill Sans MT"/>
          <w:color w:val="365F91" w:themeColor="accent1" w:themeShade="BF"/>
          <w:sz w:val="22"/>
          <w:szCs w:val="22"/>
        </w:rPr>
      </w:pPr>
    </w:p>
    <w:p w14:paraId="63021650" w14:textId="77777777" w:rsidR="00252684" w:rsidRPr="0089103F" w:rsidRDefault="00252684" w:rsidP="00252684">
      <w:pPr>
        <w:spacing w:line="300" w:lineRule="atLeast"/>
        <w:jc w:val="both"/>
        <w:rPr>
          <w:rFonts w:ascii="Gill Sans MT" w:hAnsi="Gill Sans MT" w:cs="Gill Sans MT"/>
          <w:color w:val="365F91" w:themeColor="accent1" w:themeShade="BF"/>
          <w:sz w:val="22"/>
          <w:szCs w:val="22"/>
        </w:rPr>
      </w:pPr>
    </w:p>
    <w:p w14:paraId="409D8406" w14:textId="77777777" w:rsidR="0013232F" w:rsidRPr="0089103F" w:rsidRDefault="0013232F" w:rsidP="00080AE8">
      <w:pPr>
        <w:tabs>
          <w:tab w:val="left" w:pos="0"/>
          <w:tab w:val="left" w:pos="2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cs="Gill Sans MT"/>
          <w:color w:val="365F91" w:themeColor="accent1" w:themeShade="BF"/>
          <w:sz w:val="22"/>
          <w:szCs w:val="22"/>
        </w:rPr>
      </w:pPr>
      <w:r w:rsidRPr="0089103F">
        <w:rPr>
          <w:rFonts w:ascii="Gill Sans MT" w:hAnsi="Gill Sans MT" w:cs="Gill Sans MT"/>
          <w:b/>
          <w:bCs/>
          <w:color w:val="365F91" w:themeColor="accent1" w:themeShade="BF"/>
          <w:sz w:val="22"/>
          <w:szCs w:val="22"/>
        </w:rPr>
        <w:t>VERKLAREN ALS VOLGT TE ZIJN OVEREENGEKOMEN:</w:t>
      </w:r>
    </w:p>
    <w:p w14:paraId="75DEA8B4" w14:textId="77777777" w:rsidR="0013232F" w:rsidRPr="0089103F" w:rsidRDefault="0013232F" w:rsidP="00080AE8">
      <w:pPr>
        <w:pStyle w:val="Kop4"/>
        <w:spacing w:line="300" w:lineRule="atLeast"/>
        <w:jc w:val="both"/>
        <w:rPr>
          <w:rFonts w:ascii="Gill Sans MT" w:hAnsi="Gill Sans MT" w:cs="Gill Sans MT"/>
          <w:color w:val="365F91" w:themeColor="accent1" w:themeShade="BF"/>
          <w:sz w:val="22"/>
          <w:szCs w:val="22"/>
        </w:rPr>
      </w:pPr>
    </w:p>
    <w:p w14:paraId="79FAE903" w14:textId="77777777" w:rsidR="0013232F" w:rsidRPr="0089103F" w:rsidRDefault="0013232F" w:rsidP="00080AE8">
      <w:pPr>
        <w:pStyle w:val="Kop4"/>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Het gehuurde</w:t>
      </w:r>
    </w:p>
    <w:p w14:paraId="29CA2063"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Artikel 1</w:t>
      </w:r>
    </w:p>
    <w:p w14:paraId="4A493906" w14:textId="7F1B7DA6" w:rsidR="0013232F" w:rsidRPr="0089103F" w:rsidRDefault="0013232F" w:rsidP="00A46F50">
      <w:pPr>
        <w:numPr>
          <w:ilvl w:val="1"/>
          <w:numId w:val="6"/>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Huurder huurt van verhuurder het complex, inclusief eventuele onroerende aanhorigheden zoals tuin, gemeenschappelijke ruimte(n) en parkeerplaatsen, staande en gelegen aan de …………… </w:t>
      </w:r>
      <w:r w:rsidRPr="0089103F">
        <w:rPr>
          <w:rFonts w:ascii="Gill Sans MT" w:hAnsi="Gill Sans MT" w:cs="Gill Sans MT"/>
          <w:color w:val="365F91" w:themeColor="accent1" w:themeShade="BF"/>
          <w:sz w:val="22"/>
          <w:szCs w:val="22"/>
        </w:rPr>
        <w:lastRenderedPageBreak/>
        <w:t>(straatnaam)</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nr. …..</w:t>
      </w:r>
      <w:r w:rsidR="00F70280" w:rsidRPr="0089103F">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(huisnummer(s)</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 te …</w:t>
      </w:r>
      <w:r w:rsidR="00F70280" w:rsidRPr="0089103F">
        <w:rPr>
          <w:rFonts w:ascii="Gill Sans MT" w:hAnsi="Gill Sans MT" w:cs="Gill Sans MT"/>
          <w:color w:val="365F91" w:themeColor="accent1" w:themeShade="BF"/>
          <w:sz w:val="22"/>
          <w:szCs w:val="22"/>
        </w:rPr>
        <w:t>………...</w:t>
      </w:r>
      <w:r w:rsidRPr="0089103F">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ab/>
        <w:t>(plaats), een en ander hierna te noemen:</w:t>
      </w:r>
      <w:r w:rsidR="006E6AB5" w:rsidRPr="0089103F">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"het gehuurde". Het gehuurde bestaat uit:</w:t>
      </w:r>
    </w:p>
    <w:p w14:paraId="761D8AD2" w14:textId="73E3BC3E" w:rsidR="0013232F" w:rsidRPr="0089103F" w:rsidRDefault="0013232F" w:rsidP="00B35160">
      <w:pPr>
        <w:spacing w:line="300" w:lineRule="atLeast"/>
        <w:ind w:left="705"/>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(zorg)appartementen</w:t>
      </w:r>
      <w:r w:rsidR="006E6AB5" w:rsidRPr="0089103F">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bestemd voor …..</w:t>
      </w:r>
    </w:p>
    <w:p w14:paraId="66638CDA" w14:textId="258D473F" w:rsidR="0013232F" w:rsidRPr="0089103F" w:rsidRDefault="0013232F" w:rsidP="00B35160">
      <w:pPr>
        <w:spacing w:line="300" w:lineRule="atLeast"/>
        <w:ind w:left="705"/>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(zorg)appartementen bestemd voor …..</w:t>
      </w:r>
    </w:p>
    <w:p w14:paraId="141F7D0F" w14:textId="013124CC" w:rsidR="0013232F" w:rsidRPr="0089103F" w:rsidRDefault="0013232F" w:rsidP="00B35160">
      <w:pPr>
        <w:spacing w:line="300" w:lineRule="atLeast"/>
        <w:ind w:left="705"/>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algemene verblijfsruimten</w:t>
      </w:r>
    </w:p>
    <w:p w14:paraId="170D7794" w14:textId="7726397A" w:rsidR="0013232F" w:rsidRPr="0089103F" w:rsidRDefault="0013232F" w:rsidP="00B35160">
      <w:pPr>
        <w:spacing w:line="300" w:lineRule="atLeast"/>
        <w:ind w:left="705"/>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gemeenschappelijke ruimten</w:t>
      </w:r>
    </w:p>
    <w:p w14:paraId="7AB1150C" w14:textId="77777777" w:rsidR="0013232F" w:rsidRPr="0089103F" w:rsidRDefault="0013232F" w:rsidP="00B35160">
      <w:pPr>
        <w:spacing w:line="300" w:lineRule="atLeast"/>
        <w:ind w:left="705"/>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w:t>
      </w:r>
    </w:p>
    <w:p w14:paraId="7681549C" w14:textId="77777777" w:rsidR="0013232F" w:rsidRPr="0089103F" w:rsidRDefault="0013232F" w:rsidP="00B35160">
      <w:pPr>
        <w:spacing w:line="300" w:lineRule="atLeast"/>
        <w:ind w:left="705"/>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w:t>
      </w:r>
    </w:p>
    <w:p w14:paraId="5A97CA33" w14:textId="77777777" w:rsidR="0013232F" w:rsidRPr="0089103F" w:rsidRDefault="0013232F" w:rsidP="00B35160">
      <w:pPr>
        <w:spacing w:line="300" w:lineRule="atLeast"/>
        <w:ind w:left="705"/>
        <w:jc w:val="both"/>
        <w:rPr>
          <w:rFonts w:ascii="Gill Sans MT" w:hAnsi="Gill Sans MT" w:cs="Gill Sans MT"/>
          <w:color w:val="365F91" w:themeColor="accent1" w:themeShade="BF"/>
          <w:sz w:val="22"/>
          <w:szCs w:val="22"/>
        </w:rPr>
      </w:pPr>
    </w:p>
    <w:p w14:paraId="0C34E52A" w14:textId="77777777" w:rsidR="0013232F" w:rsidRPr="0089103F" w:rsidRDefault="0013232F" w:rsidP="00B35160">
      <w:pPr>
        <w:spacing w:line="300" w:lineRule="atLeast"/>
        <w:ind w:left="705"/>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Het gehuurde is nader aangegeven op een als bijlage </w:t>
      </w:r>
      <w:r w:rsidR="00F80390" w:rsidRPr="0089103F">
        <w:rPr>
          <w:rFonts w:ascii="Gill Sans MT" w:hAnsi="Gill Sans MT" w:cs="Gill Sans MT"/>
          <w:color w:val="365F91" w:themeColor="accent1" w:themeShade="BF"/>
          <w:sz w:val="22"/>
          <w:szCs w:val="22"/>
        </w:rPr>
        <w:t>bij</w:t>
      </w:r>
      <w:r w:rsidRPr="0089103F">
        <w:rPr>
          <w:rFonts w:ascii="Gill Sans MT" w:hAnsi="Gill Sans MT" w:cs="Gill Sans MT"/>
          <w:color w:val="365F91" w:themeColor="accent1" w:themeShade="BF"/>
          <w:sz w:val="22"/>
          <w:szCs w:val="22"/>
        </w:rPr>
        <w:t xml:space="preserve"> deze overeenkomst behorende beschrijving en plattegrond of tekening welke door huurder en verhuurder is ondertekend. Op deze beschrijving en plattegrond of tekening is de staat van het gehuurde aangegeven alsmede welke installaties en andere voorzieningen wel en welke geen deel uitmaken van het gehuurde.</w:t>
      </w:r>
    </w:p>
    <w:p w14:paraId="64483F8B" w14:textId="77777777" w:rsidR="0013232F" w:rsidRPr="0089103F" w:rsidRDefault="0013232F" w:rsidP="00080AE8">
      <w:pPr>
        <w:spacing w:line="300" w:lineRule="atLeast"/>
        <w:ind w:left="705"/>
        <w:jc w:val="both"/>
        <w:rPr>
          <w:rFonts w:ascii="Gill Sans MT" w:hAnsi="Gill Sans MT" w:cs="Gill Sans MT"/>
          <w:color w:val="365F91" w:themeColor="accent1" w:themeShade="BF"/>
          <w:sz w:val="22"/>
          <w:szCs w:val="22"/>
        </w:rPr>
      </w:pPr>
    </w:p>
    <w:p w14:paraId="42BA95AE" w14:textId="77777777" w:rsidR="0013232F" w:rsidRPr="0089103F" w:rsidRDefault="0013232F" w:rsidP="00A46F50">
      <w:pPr>
        <w:numPr>
          <w:ilvl w:val="1"/>
          <w:numId w:val="7"/>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Huurder zal het gehuurde bij aanvang van de huurovereenkomst grondig inspecteren om na te gaan of het gehuurde geschikt is of door huurder geschikt kan worden gemaakt voor de bestemming die huurder daaraan moet geven. Verhuurder heeft de geschiktheid van het gehuurde niet onderzocht en is enkel gehouden huurder op de hoogte te stellen van aan verhuurder bekende gebreken waarvan hij weet dat die aan de geschiktheid afbreuk doen. Verhuurder is niet aansprakelijk voor de gevolgen van gebreken die verhuurder niet kende of niet behoorde te kennen bij het aangaan van de huurovereenkomst. </w:t>
      </w:r>
    </w:p>
    <w:p w14:paraId="0B0D1A6B" w14:textId="77777777" w:rsidR="0013232F" w:rsidRPr="0089103F" w:rsidRDefault="0013232F" w:rsidP="00080AE8">
      <w:pPr>
        <w:spacing w:line="300" w:lineRule="atLeast"/>
        <w:ind w:left="720"/>
        <w:jc w:val="both"/>
        <w:rPr>
          <w:rFonts w:ascii="Gill Sans MT" w:hAnsi="Gill Sans MT" w:cs="Gill Sans MT"/>
          <w:color w:val="365F91" w:themeColor="accent1" w:themeShade="BF"/>
          <w:sz w:val="22"/>
          <w:szCs w:val="22"/>
        </w:rPr>
      </w:pPr>
    </w:p>
    <w:p w14:paraId="10BB250F" w14:textId="77777777" w:rsidR="0013232F" w:rsidRPr="0089103F" w:rsidRDefault="0013232F" w:rsidP="00A46F50">
      <w:pPr>
        <w:numPr>
          <w:ilvl w:val="1"/>
          <w:numId w:val="7"/>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Indien huurder zich onvoldoende deskundig acht, zal hij zich bij de inspectie als bedoeld in 1.2., laten bijstaan of vertegenwoordigen door een deskundige.</w:t>
      </w:r>
    </w:p>
    <w:p w14:paraId="76896E0A" w14:textId="77777777" w:rsidR="0013232F" w:rsidRPr="0089103F" w:rsidRDefault="0013232F" w:rsidP="00080AE8">
      <w:pPr>
        <w:spacing w:line="300" w:lineRule="atLeast"/>
        <w:ind w:left="720"/>
        <w:jc w:val="both"/>
        <w:rPr>
          <w:rFonts w:ascii="Gill Sans MT" w:hAnsi="Gill Sans MT" w:cs="Gill Sans MT"/>
          <w:color w:val="365F91" w:themeColor="accent1" w:themeShade="BF"/>
          <w:sz w:val="22"/>
          <w:szCs w:val="22"/>
        </w:rPr>
      </w:pPr>
    </w:p>
    <w:p w14:paraId="114F5B50" w14:textId="1BBCA27A" w:rsidR="0013232F" w:rsidRPr="0089103F" w:rsidRDefault="0018659E" w:rsidP="00A46F50">
      <w:pPr>
        <w:numPr>
          <w:ilvl w:val="1"/>
          <w:numId w:val="7"/>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V</w:t>
      </w:r>
      <w:r w:rsidR="0013232F" w:rsidRPr="0089103F">
        <w:rPr>
          <w:rFonts w:ascii="Gill Sans MT" w:hAnsi="Gill Sans MT" w:cs="Gill Sans MT"/>
          <w:color w:val="365F91" w:themeColor="accent1" w:themeShade="BF"/>
          <w:sz w:val="22"/>
          <w:szCs w:val="22"/>
        </w:rPr>
        <w:t xml:space="preserve">erhuurder gaat uitsluitend tot oplevering over indien het gehuurde door huurder geschikt wordt </w:t>
      </w:r>
      <w:r w:rsidRPr="0089103F">
        <w:rPr>
          <w:rFonts w:ascii="Gill Sans MT" w:hAnsi="Gill Sans MT" w:cs="Gill Sans MT"/>
          <w:color w:val="365F91" w:themeColor="accent1" w:themeShade="BF"/>
          <w:sz w:val="22"/>
          <w:szCs w:val="22"/>
        </w:rPr>
        <w:t xml:space="preserve">geacht </w:t>
      </w:r>
      <w:r w:rsidR="0013232F" w:rsidRPr="0089103F">
        <w:rPr>
          <w:rFonts w:ascii="Gill Sans MT" w:hAnsi="Gill Sans MT" w:cs="Gill Sans MT"/>
          <w:color w:val="365F91" w:themeColor="accent1" w:themeShade="BF"/>
          <w:sz w:val="22"/>
          <w:szCs w:val="22"/>
        </w:rPr>
        <w:t xml:space="preserve">voor de bestemming als bedoeld in artikel 2. </w:t>
      </w:r>
    </w:p>
    <w:p w14:paraId="2C6ED246" w14:textId="77777777" w:rsidR="00710A82" w:rsidRPr="0089103F" w:rsidRDefault="00710A82" w:rsidP="00710A82">
      <w:pPr>
        <w:pStyle w:val="Lijstalinea"/>
        <w:rPr>
          <w:rFonts w:ascii="Gill Sans MT" w:hAnsi="Gill Sans MT" w:cs="Gill Sans MT"/>
          <w:color w:val="365F91" w:themeColor="accent1" w:themeShade="BF"/>
          <w:sz w:val="22"/>
          <w:szCs w:val="22"/>
        </w:rPr>
      </w:pPr>
    </w:p>
    <w:p w14:paraId="32858279" w14:textId="77777777" w:rsidR="00710A82" w:rsidRPr="0089103F" w:rsidRDefault="006E6AB5" w:rsidP="006E6AB5">
      <w:pPr>
        <w:numPr>
          <w:ilvl w:val="1"/>
          <w:numId w:val="7"/>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Huurder heeft bij het aangaan van de huurovereenkomst [wel / niet*] een kopie van het energielabel, als bedoeld in het Besluit energieprestatie gebouwen, ontvangen ten aanzien van het gehuurde.</w:t>
      </w:r>
    </w:p>
    <w:p w14:paraId="46EB3AE4" w14:textId="77777777" w:rsidR="0013232F" w:rsidRPr="0089103F" w:rsidRDefault="0013232F" w:rsidP="00080AE8">
      <w:pPr>
        <w:spacing w:line="300" w:lineRule="atLeast"/>
        <w:jc w:val="both"/>
        <w:rPr>
          <w:rFonts w:ascii="Gill Sans MT" w:hAnsi="Gill Sans MT" w:cs="Gill Sans MT"/>
          <w:color w:val="365F91" w:themeColor="accent1" w:themeShade="BF"/>
          <w:sz w:val="22"/>
          <w:szCs w:val="22"/>
        </w:rPr>
      </w:pPr>
    </w:p>
    <w:p w14:paraId="493F1BFD"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De bestemming van het gehuurde</w:t>
      </w:r>
    </w:p>
    <w:p w14:paraId="1521869D" w14:textId="77777777" w:rsidR="0013232F" w:rsidRPr="0089103F" w:rsidRDefault="0013232F" w:rsidP="00080AE8">
      <w:pPr>
        <w:pStyle w:val="artikelkop"/>
        <w:spacing w:line="300" w:lineRule="atLeast"/>
        <w:jc w:val="both"/>
        <w:rPr>
          <w:rFonts w:ascii="Gill Sans MT" w:hAnsi="Gill Sans MT" w:cs="Gill Sans MT"/>
          <w:b w:val="0"/>
          <w:bCs w:val="0"/>
          <w:color w:val="365F91" w:themeColor="accent1" w:themeShade="BF"/>
          <w:sz w:val="22"/>
          <w:szCs w:val="22"/>
        </w:rPr>
      </w:pPr>
      <w:r w:rsidRPr="0089103F">
        <w:rPr>
          <w:rFonts w:ascii="Gill Sans MT" w:hAnsi="Gill Sans MT" w:cs="Gill Sans MT"/>
          <w:color w:val="365F91" w:themeColor="accent1" w:themeShade="BF"/>
          <w:sz w:val="22"/>
          <w:szCs w:val="22"/>
        </w:rPr>
        <w:t>Artikel 2</w:t>
      </w:r>
    </w:p>
    <w:p w14:paraId="7681F75C" w14:textId="77777777" w:rsidR="00C77DCE" w:rsidRPr="0089103F" w:rsidRDefault="0013232F" w:rsidP="00080AE8">
      <w:pPr>
        <w:spacing w:line="300" w:lineRule="atLeast"/>
        <w:ind w:left="705" w:hanging="705"/>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Het gehuurde is uitsluitend bestemd voor cliënten van huurder die verpleging en/of verzorging en/of </w:t>
      </w:r>
    </w:p>
    <w:p w14:paraId="34F96D02" w14:textId="77777777" w:rsidR="00C77DCE" w:rsidRPr="0089103F" w:rsidRDefault="0013232F" w:rsidP="00080AE8">
      <w:pPr>
        <w:spacing w:line="300" w:lineRule="atLeast"/>
        <w:ind w:left="705" w:hanging="705"/>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begeleiding </w:t>
      </w:r>
      <w:r w:rsidR="006E6AB5" w:rsidRPr="0089103F">
        <w:rPr>
          <w:rFonts w:ascii="Gill Sans MT" w:hAnsi="Gill Sans MT" w:cs="Gill Sans MT"/>
          <w:color w:val="365F91" w:themeColor="accent1" w:themeShade="BF"/>
          <w:sz w:val="22"/>
          <w:szCs w:val="22"/>
        </w:rPr>
        <w:t xml:space="preserve">en/of opvang </w:t>
      </w:r>
      <w:r w:rsidRPr="0089103F">
        <w:rPr>
          <w:rFonts w:ascii="Gill Sans MT" w:hAnsi="Gill Sans MT" w:cs="Gill Sans MT"/>
          <w:color w:val="365F91" w:themeColor="accent1" w:themeShade="BF"/>
          <w:sz w:val="22"/>
          <w:szCs w:val="22"/>
        </w:rPr>
        <w:t xml:space="preserve">behoeven. Het gehuurde dient door huurder conform de bestemming te worden </w:t>
      </w:r>
    </w:p>
    <w:p w14:paraId="4235F65F" w14:textId="72FB7D0E" w:rsidR="0013232F" w:rsidRPr="0089103F" w:rsidRDefault="0013232F" w:rsidP="00080AE8">
      <w:pPr>
        <w:spacing w:line="300" w:lineRule="atLeast"/>
        <w:ind w:left="705" w:hanging="705"/>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ingericht. </w:t>
      </w:r>
    </w:p>
    <w:p w14:paraId="2B398357" w14:textId="77777777" w:rsidR="0013232F" w:rsidRPr="0089103F" w:rsidRDefault="0013232F" w:rsidP="00080AE8">
      <w:pPr>
        <w:spacing w:line="300" w:lineRule="atLeast"/>
        <w:ind w:left="705" w:hanging="705"/>
        <w:jc w:val="both"/>
        <w:rPr>
          <w:rFonts w:ascii="Gill Sans MT" w:hAnsi="Gill Sans MT" w:cs="Gill Sans MT"/>
          <w:color w:val="365F91" w:themeColor="accent1" w:themeShade="BF"/>
          <w:sz w:val="22"/>
          <w:szCs w:val="22"/>
        </w:rPr>
      </w:pPr>
    </w:p>
    <w:p w14:paraId="58705880" w14:textId="2D1D5E76" w:rsidR="0013232F" w:rsidRPr="0089103F" w:rsidRDefault="00627A55" w:rsidP="0018659E">
      <w:pPr>
        <w:spacing w:line="300" w:lineRule="atLeast"/>
        <w:jc w:val="both"/>
        <w:rPr>
          <w:rFonts w:ascii="Gill Sans MT" w:hAnsi="Gill Sans MT" w:cs="Gill Sans MT"/>
          <w:color w:val="365F91" w:themeColor="accent1" w:themeShade="BF"/>
          <w:sz w:val="22"/>
          <w:szCs w:val="22"/>
        </w:rPr>
      </w:pPr>
      <w:r>
        <w:rPr>
          <w:rFonts w:ascii="Gill Sans MT" w:hAnsi="Gill Sans MT" w:cs="Gill Sans MT"/>
          <w:color w:val="365F91" w:themeColor="accent1" w:themeShade="BF"/>
          <w:sz w:val="22"/>
          <w:szCs w:val="22"/>
        </w:rPr>
        <w:t xml:space="preserve">   </w:t>
      </w:r>
    </w:p>
    <w:p w14:paraId="690013AB" w14:textId="77777777" w:rsidR="0013232F" w:rsidRPr="0089103F" w:rsidRDefault="0013232F" w:rsidP="00080AE8">
      <w:pPr>
        <w:pStyle w:val="artikelkop"/>
        <w:spacing w:line="300" w:lineRule="atLeast"/>
        <w:jc w:val="both"/>
        <w:rPr>
          <w:rFonts w:ascii="Gill Sans MT" w:hAnsi="Gill Sans MT" w:cs="Gill Sans MT"/>
          <w:i/>
          <w:iCs/>
          <w:color w:val="365F91" w:themeColor="accent1" w:themeShade="BF"/>
          <w:sz w:val="22"/>
          <w:szCs w:val="22"/>
        </w:rPr>
      </w:pPr>
      <w:r w:rsidRPr="0089103F">
        <w:rPr>
          <w:rFonts w:ascii="Gill Sans MT" w:hAnsi="Gill Sans MT" w:cs="Gill Sans MT"/>
          <w:color w:val="365F91" w:themeColor="accent1" w:themeShade="BF"/>
          <w:sz w:val="22"/>
          <w:szCs w:val="22"/>
        </w:rPr>
        <w:t xml:space="preserve">De huurperiode, voortzetting en beëindiging </w:t>
      </w:r>
    </w:p>
    <w:p w14:paraId="42FF79E9" w14:textId="77777777" w:rsidR="0013232F" w:rsidRPr="0089103F" w:rsidRDefault="0013232F" w:rsidP="00080AE8">
      <w:pPr>
        <w:pStyle w:val="Kop9"/>
        <w:spacing w:line="300" w:lineRule="atLeast"/>
        <w:jc w:val="both"/>
        <w:rPr>
          <w:rFonts w:ascii="Gill Sans MT" w:hAnsi="Gill Sans MT" w:cs="Gill Sans MT"/>
          <w:color w:val="365F91" w:themeColor="accent1" w:themeShade="BF"/>
        </w:rPr>
      </w:pPr>
      <w:r w:rsidRPr="0089103F">
        <w:rPr>
          <w:rFonts w:ascii="Gill Sans MT" w:hAnsi="Gill Sans MT" w:cs="Gill Sans MT"/>
          <w:color w:val="365F91" w:themeColor="accent1" w:themeShade="BF"/>
        </w:rPr>
        <w:t>Artikel 3</w:t>
      </w:r>
    </w:p>
    <w:p w14:paraId="5DF4C3F9" w14:textId="5CBF1428" w:rsidR="0013232F" w:rsidRPr="0089103F" w:rsidRDefault="0013232F" w:rsidP="00A46F50">
      <w:pPr>
        <w:numPr>
          <w:ilvl w:val="1"/>
          <w:numId w:val="17"/>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De huurovereenkomst wordt aangegaan met ingang van …………….</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 xml:space="preserve">voor </w:t>
      </w:r>
      <w:r w:rsidR="00607FF7" w:rsidRPr="0089103F">
        <w:rPr>
          <w:rFonts w:ascii="Gill Sans MT" w:hAnsi="Gill Sans MT" w:cs="Gill Sans MT"/>
          <w:color w:val="365F91" w:themeColor="accent1" w:themeShade="BF"/>
          <w:sz w:val="22"/>
          <w:szCs w:val="22"/>
        </w:rPr>
        <w:t>een termijn</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van minimaal …</w:t>
      </w:r>
      <w:r w:rsidR="00F80390" w:rsidRPr="0089103F">
        <w:rPr>
          <w:rFonts w:ascii="Gill Sans MT" w:hAnsi="Gill Sans MT" w:cs="Gill Sans MT"/>
          <w:color w:val="365F91" w:themeColor="accent1" w:themeShade="BF"/>
          <w:sz w:val="22"/>
          <w:szCs w:val="22"/>
        </w:rPr>
        <w:t>…</w:t>
      </w:r>
      <w:r w:rsidRPr="0089103F">
        <w:rPr>
          <w:rFonts w:ascii="Gill Sans MT" w:hAnsi="Gill Sans MT" w:cs="Gill Sans MT"/>
          <w:color w:val="365F91" w:themeColor="accent1" w:themeShade="BF"/>
          <w:sz w:val="22"/>
          <w:szCs w:val="22"/>
        </w:rPr>
        <w:t>.</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jaar (zegge:</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w:t>
      </w:r>
      <w:r w:rsidR="00F80390" w:rsidRPr="0089103F">
        <w:rPr>
          <w:rFonts w:ascii="Gill Sans MT" w:hAnsi="Gill Sans MT" w:cs="Gill Sans MT"/>
          <w:color w:val="365F91" w:themeColor="accent1" w:themeShade="BF"/>
          <w:sz w:val="22"/>
          <w:szCs w:val="22"/>
        </w:rPr>
        <w:t>…..</w:t>
      </w:r>
      <w:r w:rsidRPr="0089103F">
        <w:rPr>
          <w:rFonts w:ascii="Gill Sans MT" w:hAnsi="Gill Sans MT" w:cs="Gill Sans MT"/>
          <w:color w:val="365F91" w:themeColor="accent1" w:themeShade="BF"/>
          <w:sz w:val="22"/>
          <w:szCs w:val="22"/>
        </w:rPr>
        <w:t>.</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 xml:space="preserve">jaar). </w:t>
      </w:r>
    </w:p>
    <w:p w14:paraId="120F099E" w14:textId="77777777" w:rsidR="0013232F" w:rsidRPr="0089103F" w:rsidRDefault="0013232F" w:rsidP="00B14A87">
      <w:pPr>
        <w:spacing w:line="300" w:lineRule="atLeast"/>
        <w:ind w:left="720"/>
        <w:jc w:val="both"/>
        <w:rPr>
          <w:rFonts w:ascii="Gill Sans MT" w:hAnsi="Gill Sans MT" w:cs="Gill Sans MT"/>
          <w:color w:val="365F91" w:themeColor="accent1" w:themeShade="BF"/>
          <w:sz w:val="22"/>
          <w:szCs w:val="22"/>
        </w:rPr>
      </w:pPr>
    </w:p>
    <w:p w14:paraId="1DC67678" w14:textId="77777777" w:rsidR="001E69DC" w:rsidRDefault="0013232F" w:rsidP="006A075A">
      <w:pPr>
        <w:numPr>
          <w:ilvl w:val="1"/>
          <w:numId w:val="17"/>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lastRenderedPageBreak/>
        <w:t xml:space="preserve">Partijen zullen voor het verstrijken van deze termijn in overleg treden omtrent de eventuele voortzetting van de huurovereenkomst en de consequenties van het aanbrengen van aanpassingen in/aan/op het gehuurde, onder meer voor de hoogte van de huurprijs. </w:t>
      </w:r>
    </w:p>
    <w:p w14:paraId="61BB9742" w14:textId="77777777" w:rsidR="001E69DC" w:rsidRDefault="001E69DC" w:rsidP="001E69DC">
      <w:pPr>
        <w:pStyle w:val="Lijstalinea"/>
        <w:rPr>
          <w:rFonts w:ascii="Gill Sans MT" w:hAnsi="Gill Sans MT" w:cs="Gill Sans MT"/>
          <w:color w:val="365F91" w:themeColor="accent1" w:themeShade="BF"/>
          <w:sz w:val="22"/>
          <w:szCs w:val="22"/>
        </w:rPr>
      </w:pPr>
    </w:p>
    <w:p w14:paraId="2B30F520" w14:textId="2FA5C466" w:rsidR="00040721" w:rsidRDefault="00E835D7" w:rsidP="006A075A">
      <w:pPr>
        <w:numPr>
          <w:ilvl w:val="1"/>
          <w:numId w:val="17"/>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Na het verstrijken van de eerste huurtermijn van ….jaar wordt deze overeenkomst stilzwijgend voortgezet voor onbepaalde tijd, </w:t>
      </w:r>
      <w:r w:rsidR="00040721" w:rsidRPr="0089103F">
        <w:rPr>
          <w:rFonts w:ascii="Gill Sans MT" w:hAnsi="Gill Sans MT" w:cs="Gill Sans MT"/>
          <w:color w:val="365F91" w:themeColor="accent1" w:themeShade="BF"/>
          <w:sz w:val="22"/>
          <w:szCs w:val="22"/>
        </w:rPr>
        <w:t>tenzij de huurovereenkomst voor het verstrijken van de termijn rechtsgeldig is opgezegd, of partijen in onderling overleg anders zijn overeengekomen</w:t>
      </w:r>
      <w:r w:rsidR="008C46D8">
        <w:rPr>
          <w:rFonts w:ascii="Gill Sans MT" w:hAnsi="Gill Sans MT" w:cs="Gill Sans MT"/>
          <w:color w:val="365F91" w:themeColor="accent1" w:themeShade="BF"/>
          <w:sz w:val="22"/>
          <w:szCs w:val="22"/>
        </w:rPr>
        <w:t>.</w:t>
      </w:r>
    </w:p>
    <w:p w14:paraId="28D29AEA" w14:textId="77777777" w:rsidR="008C46D8" w:rsidRDefault="008C46D8" w:rsidP="008C46D8">
      <w:pPr>
        <w:pStyle w:val="Lijstalinea"/>
        <w:rPr>
          <w:rFonts w:ascii="Gill Sans MT" w:hAnsi="Gill Sans MT" w:cs="Gill Sans MT"/>
          <w:color w:val="365F91" w:themeColor="accent1" w:themeShade="BF"/>
          <w:sz w:val="22"/>
          <w:szCs w:val="22"/>
        </w:rPr>
      </w:pPr>
    </w:p>
    <w:p w14:paraId="60A391E4" w14:textId="11CCED4C" w:rsidR="00040721" w:rsidRPr="0089103F" w:rsidRDefault="00040721" w:rsidP="006A075A">
      <w:pPr>
        <w:numPr>
          <w:ilvl w:val="1"/>
          <w:numId w:val="17"/>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De huurovereenkomst kan worden opgezegd bij aangetekend schrijven voor het verstrijken van een termijn, waarbij een opzegtermijn van 12 maanden</w:t>
      </w:r>
      <w:r w:rsidR="008C46D8">
        <w:rPr>
          <w:rFonts w:ascii="Gill Sans MT" w:hAnsi="Gill Sans MT" w:cs="Gill Sans MT"/>
          <w:color w:val="365F91" w:themeColor="accent1" w:themeShade="BF"/>
          <w:sz w:val="22"/>
          <w:szCs w:val="22"/>
        </w:rPr>
        <w:t xml:space="preserve"> geldt</w:t>
      </w:r>
      <w:r w:rsidRPr="0089103F">
        <w:rPr>
          <w:rFonts w:ascii="Gill Sans MT" w:hAnsi="Gill Sans MT" w:cs="Gill Sans MT"/>
          <w:color w:val="365F91" w:themeColor="accent1" w:themeShade="BF"/>
          <w:sz w:val="22"/>
          <w:szCs w:val="22"/>
        </w:rPr>
        <w:t xml:space="preserve">. Deze opzegtermijn geldt ook als de huurovereenkomst met onbepaalde tijd is verlengd. </w:t>
      </w:r>
    </w:p>
    <w:p w14:paraId="79366897" w14:textId="1B8A0BDE" w:rsidR="0013232F" w:rsidRPr="0089103F" w:rsidRDefault="0013232F" w:rsidP="00C77DCE">
      <w:pPr>
        <w:spacing w:line="300" w:lineRule="atLeast"/>
        <w:ind w:left="720"/>
        <w:jc w:val="both"/>
        <w:rPr>
          <w:rFonts w:ascii="Gill Sans MT" w:hAnsi="Gill Sans MT" w:cs="Gill Sans MT"/>
          <w:color w:val="365F91" w:themeColor="accent1" w:themeShade="BF"/>
          <w:sz w:val="22"/>
          <w:szCs w:val="22"/>
        </w:rPr>
      </w:pPr>
    </w:p>
    <w:p w14:paraId="375753B4" w14:textId="77777777" w:rsidR="0013232F" w:rsidRPr="0089103F" w:rsidRDefault="00C2749D" w:rsidP="00B14A87">
      <w:pPr>
        <w:spacing w:line="300" w:lineRule="atLeast"/>
        <w:ind w:left="720"/>
        <w:jc w:val="both"/>
        <w:rPr>
          <w:rFonts w:ascii="Gill Sans MT" w:hAnsi="Gill Sans MT" w:cs="Gill Sans MT"/>
          <w:i/>
          <w:iCs/>
          <w:color w:val="365F91" w:themeColor="accent1" w:themeShade="BF"/>
          <w:sz w:val="22"/>
          <w:szCs w:val="22"/>
        </w:rPr>
      </w:pPr>
      <w:r w:rsidRPr="0089103F">
        <w:rPr>
          <w:rFonts w:ascii="Gill Sans MT" w:hAnsi="Gill Sans MT" w:cs="Gill Sans MT"/>
          <w:i/>
          <w:iCs/>
          <w:color w:val="365F91" w:themeColor="accent1" w:themeShade="BF"/>
          <w:sz w:val="22"/>
          <w:szCs w:val="22"/>
        </w:rPr>
        <w:t xml:space="preserve">Scheiden wonen en zorg </w:t>
      </w:r>
    </w:p>
    <w:p w14:paraId="2C32FB21" w14:textId="101E3409" w:rsidR="0013232F" w:rsidRPr="0089103F" w:rsidRDefault="0013232F" w:rsidP="00304FA7">
      <w:pPr>
        <w:numPr>
          <w:ilvl w:val="1"/>
          <w:numId w:val="17"/>
        </w:numPr>
        <w:tabs>
          <w:tab w:val="clear" w:pos="720"/>
          <w:tab w:val="num" w:pos="709"/>
        </w:tabs>
        <w:spacing w:line="300" w:lineRule="atLeast"/>
        <w:ind w:left="709" w:hanging="709"/>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Indien</w:t>
      </w:r>
      <w:r w:rsidR="00485587" w:rsidRPr="0089103F">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overgegaan wordt tot scheiden van wonen en zorg en de bewoner met verblijfsindicatie, of een nieuwe</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 xml:space="preserve">bewoner, huur gaat betalen, zullen partijen in overleg treden om te bepalen wie van beide partijen, verhuurder of huurder, een huurovereenkomst zal afsluiten met deze bewoner. </w:t>
      </w:r>
      <w:r w:rsidRPr="0089103F">
        <w:rPr>
          <w:rFonts w:ascii="Gill Sans MT" w:hAnsi="Gill Sans MT" w:cs="Gill Sans MT"/>
          <w:color w:val="365F91" w:themeColor="accent1" w:themeShade="BF"/>
          <w:sz w:val="22"/>
          <w:szCs w:val="22"/>
        </w:rPr>
        <w:br/>
      </w:r>
    </w:p>
    <w:p w14:paraId="3AD8F98E" w14:textId="46DE6D46" w:rsidR="0013232F" w:rsidRPr="0089103F" w:rsidRDefault="0013232F" w:rsidP="009C1577">
      <w:pPr>
        <w:numPr>
          <w:ilvl w:val="1"/>
          <w:numId w:val="17"/>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Indien huurder voortaan zelf als (onder)verhuurder jegens de bewoner gaat optreden, zal dit geen gevolgen hebben voor de duur van de huurovereenkomst. Het huurrecht woonruimte zal in dat geval -uitsluitend</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 xml:space="preserve">voor deze appartementen- tussen partijen van toepassing zijn. Partijen spreken daarbij wel af dat zij, in aanmerking nemende </w:t>
      </w:r>
      <w:r w:rsidR="00C802F9" w:rsidRPr="0089103F">
        <w:rPr>
          <w:rFonts w:ascii="Gill Sans MT" w:hAnsi="Gill Sans MT"/>
          <w:color w:val="365F91" w:themeColor="accent1" w:themeShade="BF"/>
          <w:sz w:val="22"/>
          <w:szCs w:val="22"/>
        </w:rPr>
        <w:t xml:space="preserve">dat sprake is van zorgvastgoed bestaand uit een samenhangend geheel van </w:t>
      </w:r>
      <w:r w:rsidR="00B15625" w:rsidRPr="0089103F">
        <w:rPr>
          <w:rFonts w:ascii="Gill Sans MT" w:hAnsi="Gill Sans MT"/>
          <w:color w:val="365F91" w:themeColor="accent1" w:themeShade="BF"/>
          <w:sz w:val="22"/>
          <w:szCs w:val="22"/>
        </w:rPr>
        <w:t>woningen</w:t>
      </w:r>
      <w:r w:rsidR="00C1099F" w:rsidRPr="0089103F">
        <w:rPr>
          <w:rFonts w:ascii="Gill Sans MT" w:hAnsi="Gill Sans MT"/>
          <w:color w:val="365F91" w:themeColor="accent1" w:themeShade="BF"/>
          <w:sz w:val="22"/>
          <w:szCs w:val="22"/>
        </w:rPr>
        <w:t>,</w:t>
      </w:r>
      <w:r w:rsidR="00C50D22" w:rsidRPr="0089103F">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 xml:space="preserve">en gezien de gelijkwaardigheid van partijen ten opzichte van elkaar, de wettelijke regels </w:t>
      </w:r>
      <w:r w:rsidR="00C50D22" w:rsidRPr="0089103F">
        <w:rPr>
          <w:rFonts w:ascii="Gill Sans MT" w:hAnsi="Gill Sans MT" w:cs="Gill Sans MT"/>
          <w:color w:val="365F91" w:themeColor="accent1" w:themeShade="BF"/>
          <w:sz w:val="22"/>
          <w:szCs w:val="22"/>
        </w:rPr>
        <w:t>voor</w:t>
      </w:r>
      <w:r w:rsidRPr="0089103F">
        <w:rPr>
          <w:rFonts w:ascii="Gill Sans MT" w:hAnsi="Gill Sans MT" w:cs="Gill Sans MT"/>
          <w:color w:val="365F91" w:themeColor="accent1" w:themeShade="BF"/>
          <w:sz w:val="22"/>
          <w:szCs w:val="22"/>
        </w:rPr>
        <w:t xml:space="preserve"> de opzegtermijn van een huurder bij woonruimte niet zullen toepassen, maar </w:t>
      </w:r>
      <w:r w:rsidR="00937928" w:rsidRPr="0089103F">
        <w:rPr>
          <w:rFonts w:ascii="Gill Sans MT" w:hAnsi="Gill Sans MT" w:cs="Gill Sans MT"/>
          <w:color w:val="365F91" w:themeColor="accent1" w:themeShade="BF"/>
          <w:sz w:val="22"/>
          <w:szCs w:val="22"/>
        </w:rPr>
        <w:t xml:space="preserve">voor huurder </w:t>
      </w:r>
      <w:r w:rsidRPr="0089103F">
        <w:rPr>
          <w:rFonts w:ascii="Gill Sans MT" w:hAnsi="Gill Sans MT" w:cs="Gill Sans MT"/>
          <w:color w:val="365F91" w:themeColor="accent1" w:themeShade="BF"/>
          <w:sz w:val="22"/>
          <w:szCs w:val="22"/>
        </w:rPr>
        <w:t xml:space="preserve">de termijnen in deze overeenkomst ook voor </w:t>
      </w:r>
      <w:r w:rsidR="00380BBC" w:rsidRPr="0089103F">
        <w:rPr>
          <w:rFonts w:ascii="Gill Sans MT" w:hAnsi="Gill Sans MT" w:cs="Gill Sans MT"/>
          <w:color w:val="365F91" w:themeColor="accent1" w:themeShade="BF"/>
          <w:sz w:val="22"/>
          <w:szCs w:val="22"/>
        </w:rPr>
        <w:t xml:space="preserve">de </w:t>
      </w:r>
      <w:r w:rsidRPr="0089103F">
        <w:rPr>
          <w:rFonts w:ascii="Gill Sans MT" w:hAnsi="Gill Sans MT" w:cs="Gill Sans MT"/>
          <w:color w:val="365F91" w:themeColor="accent1" w:themeShade="BF"/>
          <w:sz w:val="22"/>
          <w:szCs w:val="22"/>
        </w:rPr>
        <w:t xml:space="preserve">onderverhuurde </w:t>
      </w:r>
      <w:r w:rsidR="00E91F5E" w:rsidRPr="0089103F">
        <w:rPr>
          <w:rFonts w:ascii="Gill Sans MT" w:hAnsi="Gill Sans MT" w:cs="Gill Sans MT"/>
          <w:color w:val="365F91" w:themeColor="accent1" w:themeShade="BF"/>
          <w:sz w:val="22"/>
          <w:szCs w:val="22"/>
        </w:rPr>
        <w:t>woningen</w:t>
      </w:r>
      <w:r w:rsidR="00E91F5E" w:rsidRPr="0089103F" w:rsidDel="00E91F5E">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zullen handhaven.</w:t>
      </w:r>
    </w:p>
    <w:p w14:paraId="30EA8AE3" w14:textId="77777777" w:rsidR="0013232F" w:rsidRPr="0089103F" w:rsidRDefault="000D6E1C" w:rsidP="000D6E1C">
      <w:pPr>
        <w:spacing w:line="300" w:lineRule="atLeast"/>
        <w:ind w:left="708"/>
        <w:jc w:val="both"/>
        <w:rPr>
          <w:rFonts w:ascii="Gill Sans MT" w:hAnsi="Gill Sans MT" w:cs="Gill Sans MT"/>
          <w:i/>
          <w:color w:val="365F91" w:themeColor="accent1" w:themeShade="BF"/>
          <w:sz w:val="22"/>
          <w:szCs w:val="22"/>
        </w:rPr>
      </w:pPr>
      <w:r w:rsidRPr="0089103F">
        <w:rPr>
          <w:rFonts w:ascii="Gill Sans MT" w:hAnsi="Gill Sans MT" w:cs="Gill Sans MT"/>
          <w:i/>
          <w:color w:val="365F91" w:themeColor="accent1" w:themeShade="BF"/>
          <w:sz w:val="22"/>
          <w:szCs w:val="22"/>
        </w:rPr>
        <w:br/>
      </w:r>
      <w:bookmarkStart w:id="1" w:name="_Hlk508091623"/>
      <w:r w:rsidRPr="0089103F">
        <w:rPr>
          <w:rFonts w:ascii="Gill Sans MT" w:hAnsi="Gill Sans MT" w:cs="Gill Sans MT"/>
          <w:i/>
          <w:color w:val="365F91" w:themeColor="accent1" w:themeShade="BF"/>
          <w:sz w:val="22"/>
          <w:szCs w:val="22"/>
        </w:rPr>
        <w:t>Tussentijdse beëindiging</w:t>
      </w:r>
    </w:p>
    <w:p w14:paraId="30DEF930" w14:textId="2D31C99E" w:rsidR="0013232F" w:rsidRPr="0089103F" w:rsidRDefault="0013232F" w:rsidP="009C1577">
      <w:pPr>
        <w:numPr>
          <w:ilvl w:val="1"/>
          <w:numId w:val="17"/>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Indien verhuurder zelf </w:t>
      </w:r>
      <w:r w:rsidR="00485587" w:rsidRPr="0089103F">
        <w:rPr>
          <w:rFonts w:ascii="Gill Sans MT" w:hAnsi="Gill Sans MT" w:cs="Gill Sans MT"/>
          <w:color w:val="365F91" w:themeColor="accent1" w:themeShade="BF"/>
          <w:sz w:val="22"/>
          <w:szCs w:val="22"/>
        </w:rPr>
        <w:t xml:space="preserve">een huurovereenkomst sluit met </w:t>
      </w:r>
      <w:r w:rsidRPr="0089103F">
        <w:rPr>
          <w:rFonts w:ascii="Gill Sans MT" w:hAnsi="Gill Sans MT" w:cs="Gill Sans MT"/>
          <w:color w:val="365F91" w:themeColor="accent1" w:themeShade="BF"/>
          <w:sz w:val="22"/>
          <w:szCs w:val="22"/>
        </w:rPr>
        <w:t xml:space="preserve">de bewoner, zal de huurovereenkomst tussen partijen, uitsluitend voor die betreffende </w:t>
      </w:r>
      <w:r w:rsidR="00E91F5E" w:rsidRPr="0089103F">
        <w:rPr>
          <w:rFonts w:ascii="Gill Sans MT" w:hAnsi="Gill Sans MT" w:cs="Gill Sans MT"/>
          <w:color w:val="365F91" w:themeColor="accent1" w:themeShade="BF"/>
          <w:sz w:val="22"/>
          <w:szCs w:val="22"/>
        </w:rPr>
        <w:t>woning</w:t>
      </w:r>
      <w:r w:rsidRPr="0089103F">
        <w:rPr>
          <w:rFonts w:ascii="Gill Sans MT" w:hAnsi="Gill Sans MT" w:cs="Gill Sans MT"/>
          <w:color w:val="365F91" w:themeColor="accent1" w:themeShade="BF"/>
          <w:sz w:val="22"/>
          <w:szCs w:val="22"/>
        </w:rPr>
        <w:t>, worden beëindigd met ingang van dezelfde datum als d</w:t>
      </w:r>
      <w:r w:rsidR="00485587" w:rsidRPr="0089103F">
        <w:rPr>
          <w:rFonts w:ascii="Gill Sans MT" w:hAnsi="Gill Sans MT" w:cs="Gill Sans MT"/>
          <w:color w:val="365F91" w:themeColor="accent1" w:themeShade="BF"/>
          <w:sz w:val="22"/>
          <w:szCs w:val="22"/>
        </w:rPr>
        <w:t xml:space="preserve">e datum </w:t>
      </w:r>
      <w:r w:rsidRPr="0089103F">
        <w:rPr>
          <w:rFonts w:ascii="Gill Sans MT" w:hAnsi="Gill Sans MT" w:cs="Gill Sans MT"/>
          <w:color w:val="365F91" w:themeColor="accent1" w:themeShade="BF"/>
          <w:sz w:val="22"/>
          <w:szCs w:val="22"/>
        </w:rPr>
        <w:t xml:space="preserve">waarop de huurovereenkomst </w:t>
      </w:r>
      <w:r w:rsidR="00485587" w:rsidRPr="0089103F">
        <w:rPr>
          <w:rFonts w:ascii="Gill Sans MT" w:hAnsi="Gill Sans MT" w:cs="Gill Sans MT"/>
          <w:color w:val="365F91" w:themeColor="accent1" w:themeShade="BF"/>
          <w:sz w:val="22"/>
          <w:szCs w:val="22"/>
        </w:rPr>
        <w:t xml:space="preserve">tussen verhuurder en </w:t>
      </w:r>
      <w:r w:rsidRPr="0089103F">
        <w:rPr>
          <w:rFonts w:ascii="Gill Sans MT" w:hAnsi="Gill Sans MT" w:cs="Gill Sans MT"/>
          <w:color w:val="365F91" w:themeColor="accent1" w:themeShade="BF"/>
          <w:sz w:val="22"/>
          <w:szCs w:val="22"/>
        </w:rPr>
        <w:t xml:space="preserve">de bewoner </w:t>
      </w:r>
      <w:r w:rsidR="00485587" w:rsidRPr="0089103F">
        <w:rPr>
          <w:rFonts w:ascii="Gill Sans MT" w:hAnsi="Gill Sans MT" w:cs="Gill Sans MT"/>
          <w:color w:val="365F91" w:themeColor="accent1" w:themeShade="BF"/>
          <w:sz w:val="22"/>
          <w:szCs w:val="22"/>
        </w:rPr>
        <w:t>in</w:t>
      </w:r>
      <w:r w:rsidRPr="0089103F">
        <w:rPr>
          <w:rFonts w:ascii="Gill Sans MT" w:hAnsi="Gill Sans MT" w:cs="Gill Sans MT"/>
          <w:color w:val="365F91" w:themeColor="accent1" w:themeShade="BF"/>
          <w:sz w:val="22"/>
          <w:szCs w:val="22"/>
        </w:rPr>
        <w:t xml:space="preserve">gaat. </w:t>
      </w:r>
    </w:p>
    <w:bookmarkEnd w:id="1"/>
    <w:p w14:paraId="750A6E4A" w14:textId="77777777" w:rsidR="0013232F" w:rsidRPr="0089103F" w:rsidRDefault="0013232F" w:rsidP="00901047">
      <w:pPr>
        <w:pStyle w:val="Lijstalinea"/>
        <w:spacing w:line="300" w:lineRule="atLeast"/>
        <w:ind w:left="570"/>
        <w:jc w:val="both"/>
        <w:rPr>
          <w:rFonts w:ascii="Gill Sans MT" w:hAnsi="Gill Sans MT" w:cs="Gill Sans MT"/>
          <w:color w:val="365F91" w:themeColor="accent1" w:themeShade="BF"/>
          <w:sz w:val="22"/>
          <w:szCs w:val="22"/>
        </w:rPr>
      </w:pPr>
    </w:p>
    <w:p w14:paraId="2C361481" w14:textId="77777777" w:rsidR="0013232F" w:rsidRPr="0089103F" w:rsidRDefault="0013232F" w:rsidP="00E862F4">
      <w:pPr>
        <w:numPr>
          <w:ilvl w:val="1"/>
          <w:numId w:val="17"/>
        </w:numPr>
        <w:suppressAutoHyphens/>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De huurovereenkomst kan voorts uitsluitend tussentijds worden beëindigd:</w:t>
      </w:r>
    </w:p>
    <w:p w14:paraId="5D3AAAF3" w14:textId="77777777" w:rsidR="008C46D8" w:rsidRDefault="0013232F" w:rsidP="008C46D8">
      <w:pPr>
        <w:pStyle w:val="Plattetekstinspringen"/>
        <w:widowControl/>
        <w:numPr>
          <w:ilvl w:val="0"/>
          <w:numId w:val="35"/>
        </w:numPr>
        <w:spacing w:line="276" w:lineRule="auto"/>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bij wederzijds goedvinden van partijen;</w:t>
      </w:r>
    </w:p>
    <w:p w14:paraId="4A98C410" w14:textId="7A8F0EE0" w:rsidR="0013232F" w:rsidRPr="008C46D8" w:rsidRDefault="0013232F" w:rsidP="008C46D8">
      <w:pPr>
        <w:pStyle w:val="Plattetekstinspringen"/>
        <w:widowControl/>
        <w:numPr>
          <w:ilvl w:val="0"/>
          <w:numId w:val="35"/>
        </w:numPr>
        <w:spacing w:line="276" w:lineRule="auto"/>
        <w:jc w:val="both"/>
        <w:rPr>
          <w:rFonts w:ascii="Gill Sans MT" w:hAnsi="Gill Sans MT" w:cs="Gill Sans MT"/>
          <w:color w:val="365F91" w:themeColor="accent1" w:themeShade="BF"/>
          <w:sz w:val="22"/>
          <w:szCs w:val="22"/>
        </w:rPr>
      </w:pPr>
      <w:r w:rsidRPr="008C46D8">
        <w:rPr>
          <w:rFonts w:ascii="Gill Sans MT" w:hAnsi="Gill Sans MT" w:cs="Gill Sans MT"/>
          <w:color w:val="365F91" w:themeColor="accent1" w:themeShade="BF"/>
          <w:sz w:val="22"/>
          <w:szCs w:val="22"/>
        </w:rPr>
        <w:t>door ontbinding door de rechter, nadat deze op vordering van een der partijen heeft vastgesteld</w:t>
      </w:r>
      <w:r w:rsidR="008C46D8" w:rsidRPr="008C46D8">
        <w:rPr>
          <w:rFonts w:ascii="Gill Sans MT" w:hAnsi="Gill Sans MT" w:cs="Gill Sans MT"/>
          <w:color w:val="365F91" w:themeColor="accent1" w:themeShade="BF"/>
          <w:sz w:val="22"/>
          <w:szCs w:val="22"/>
        </w:rPr>
        <w:t xml:space="preserve"> </w:t>
      </w:r>
      <w:r w:rsidRPr="008C46D8">
        <w:rPr>
          <w:rFonts w:ascii="Gill Sans MT" w:hAnsi="Gill Sans MT" w:cs="Gill Sans MT"/>
          <w:color w:val="365F91" w:themeColor="accent1" w:themeShade="BF"/>
          <w:sz w:val="22"/>
          <w:szCs w:val="22"/>
        </w:rPr>
        <w:t xml:space="preserve">dat er sprake is van een </w:t>
      </w:r>
      <w:r w:rsidR="00463838" w:rsidRPr="008C46D8">
        <w:rPr>
          <w:rFonts w:ascii="Gill Sans MT" w:hAnsi="Gill Sans MT" w:cs="Gill Sans MT"/>
          <w:color w:val="365F91" w:themeColor="accent1" w:themeShade="BF"/>
          <w:sz w:val="22"/>
          <w:szCs w:val="22"/>
        </w:rPr>
        <w:t>zodanige toerekenbare tekortkoming</w:t>
      </w:r>
      <w:r w:rsidRPr="008C46D8">
        <w:rPr>
          <w:rFonts w:ascii="Gill Sans MT" w:hAnsi="Gill Sans MT" w:cs="Gill Sans MT"/>
          <w:color w:val="365F91" w:themeColor="accent1" w:themeShade="BF"/>
          <w:sz w:val="22"/>
          <w:szCs w:val="22"/>
        </w:rPr>
        <w:t xml:space="preserve"> van een partij dat voortduring van de overeenkomst redelijkerwijs van de andere partij niet gevergd kan worden;</w:t>
      </w:r>
    </w:p>
    <w:p w14:paraId="61A684E2" w14:textId="00A49DC1" w:rsidR="0013232F" w:rsidRPr="0089103F" w:rsidRDefault="0013232F" w:rsidP="008C46D8">
      <w:pPr>
        <w:pStyle w:val="Plattetekstinspringen"/>
        <w:widowControl/>
        <w:numPr>
          <w:ilvl w:val="0"/>
          <w:numId w:val="35"/>
        </w:numPr>
        <w:tabs>
          <w:tab w:val="left" w:pos="0"/>
        </w:tabs>
        <w:spacing w:line="276" w:lineRule="auto"/>
        <w:ind w:right="261"/>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bij renovatie </w:t>
      </w:r>
      <w:r w:rsidR="00B616CC" w:rsidRPr="0089103F">
        <w:rPr>
          <w:rFonts w:ascii="Gill Sans MT" w:hAnsi="Gill Sans MT" w:cs="Gill Sans MT"/>
          <w:color w:val="365F91" w:themeColor="accent1" w:themeShade="BF"/>
          <w:sz w:val="22"/>
          <w:szCs w:val="22"/>
        </w:rPr>
        <w:t xml:space="preserve">of sloop </w:t>
      </w:r>
      <w:r w:rsidRPr="0089103F">
        <w:rPr>
          <w:rFonts w:ascii="Gill Sans MT" w:hAnsi="Gill Sans MT" w:cs="Gill Sans MT"/>
          <w:color w:val="365F91" w:themeColor="accent1" w:themeShade="BF"/>
          <w:sz w:val="22"/>
          <w:szCs w:val="22"/>
        </w:rPr>
        <w:t>die niet mogelijk is met voortzetting van de huurovereenkomst;</w:t>
      </w:r>
    </w:p>
    <w:p w14:paraId="4C44C198" w14:textId="77777777" w:rsidR="0013232F" w:rsidRPr="0089103F" w:rsidRDefault="0013232F" w:rsidP="008C46D8">
      <w:pPr>
        <w:pStyle w:val="Plattetekstinspringen"/>
        <w:widowControl/>
        <w:numPr>
          <w:ilvl w:val="0"/>
          <w:numId w:val="35"/>
        </w:numPr>
        <w:tabs>
          <w:tab w:val="left" w:pos="0"/>
        </w:tabs>
        <w:spacing w:line="276" w:lineRule="auto"/>
        <w:ind w:right="261"/>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bij faillissement van huurder op grond van artikel 39 van de Faillissementswet</w:t>
      </w:r>
      <w:r w:rsidR="00F70280" w:rsidRPr="0089103F">
        <w:rPr>
          <w:rFonts w:ascii="Gill Sans MT" w:hAnsi="Gill Sans MT" w:cs="Gill Sans MT"/>
          <w:color w:val="365F91" w:themeColor="accent1" w:themeShade="BF"/>
          <w:sz w:val="22"/>
          <w:szCs w:val="22"/>
        </w:rPr>
        <w:t>.</w:t>
      </w:r>
    </w:p>
    <w:p w14:paraId="04C3C8DA" w14:textId="77777777" w:rsidR="00F70280" w:rsidRPr="0089103F" w:rsidRDefault="00F70280" w:rsidP="00F70280">
      <w:pPr>
        <w:pStyle w:val="Plattetekstinspringen"/>
        <w:widowControl/>
        <w:tabs>
          <w:tab w:val="left" w:pos="0"/>
        </w:tabs>
        <w:ind w:left="930" w:right="261" w:firstLine="0"/>
        <w:jc w:val="both"/>
        <w:rPr>
          <w:rFonts w:ascii="Gill Sans MT" w:hAnsi="Gill Sans MT" w:cs="Gill Sans MT"/>
          <w:color w:val="365F91" w:themeColor="accent1" w:themeShade="BF"/>
          <w:sz w:val="22"/>
          <w:szCs w:val="22"/>
        </w:rPr>
      </w:pPr>
    </w:p>
    <w:p w14:paraId="65FD047F" w14:textId="7729D206" w:rsidR="0013232F" w:rsidRPr="0089103F" w:rsidRDefault="0013232F" w:rsidP="0064416E">
      <w:pPr>
        <w:pStyle w:val="Kop2"/>
        <w:spacing w:line="300" w:lineRule="atLeast"/>
        <w:ind w:left="709" w:hanging="709"/>
        <w:jc w:val="both"/>
        <w:rPr>
          <w:rFonts w:ascii="Gill Sans MT" w:hAnsi="Gill Sans MT" w:cs="Gill Sans MT"/>
          <w:b w:val="0"/>
          <w:bCs w:val="0"/>
          <w:color w:val="365F91" w:themeColor="accent1" w:themeShade="BF"/>
          <w:sz w:val="22"/>
          <w:szCs w:val="22"/>
        </w:rPr>
      </w:pPr>
      <w:r w:rsidRPr="0089103F">
        <w:rPr>
          <w:rFonts w:ascii="Gill Sans MT" w:hAnsi="Gill Sans MT" w:cs="Gill Sans MT"/>
          <w:b w:val="0"/>
          <w:bCs w:val="0"/>
          <w:color w:val="365F91" w:themeColor="accent1" w:themeShade="BF"/>
          <w:sz w:val="22"/>
          <w:szCs w:val="22"/>
        </w:rPr>
        <w:t>3.</w:t>
      </w:r>
      <w:r w:rsidR="00C77DCE" w:rsidRPr="0089103F">
        <w:rPr>
          <w:rFonts w:ascii="Gill Sans MT" w:hAnsi="Gill Sans MT" w:cs="Gill Sans MT"/>
          <w:b w:val="0"/>
          <w:bCs w:val="0"/>
          <w:color w:val="365F91" w:themeColor="accent1" w:themeShade="BF"/>
          <w:sz w:val="22"/>
          <w:szCs w:val="22"/>
        </w:rPr>
        <w:t>9.</w:t>
      </w:r>
      <w:r w:rsidRPr="0089103F">
        <w:rPr>
          <w:rFonts w:ascii="Gill Sans MT" w:hAnsi="Gill Sans MT" w:cs="Gill Sans MT"/>
          <w:b w:val="0"/>
          <w:bCs w:val="0"/>
          <w:color w:val="365F91" w:themeColor="accent1" w:themeShade="BF"/>
          <w:sz w:val="22"/>
          <w:szCs w:val="22"/>
        </w:rPr>
        <w:tab/>
        <w:t>Binnen de wettelijke mogelijkheden zal verhuurder, indien hij zelf huurovereenkomsten met bewoners afsluit in het kader van scheiden van wonen en zorg, in deze huurovereenkomsten afspraken maken die het recht van huurder om aan deze bewoners zorgdiensten te verlenen, waarborgt</w:t>
      </w:r>
      <w:r w:rsidR="00B616CC" w:rsidRPr="0089103F">
        <w:rPr>
          <w:rFonts w:ascii="Gill Sans MT" w:hAnsi="Gill Sans MT" w:cs="Gill Sans MT"/>
          <w:b w:val="0"/>
          <w:bCs w:val="0"/>
          <w:color w:val="365F91" w:themeColor="accent1" w:themeShade="BF"/>
          <w:sz w:val="22"/>
          <w:szCs w:val="22"/>
        </w:rPr>
        <w:t xml:space="preserve"> (koppelbeding)</w:t>
      </w:r>
      <w:r w:rsidRPr="0089103F">
        <w:rPr>
          <w:rFonts w:ascii="Gill Sans MT" w:hAnsi="Gill Sans MT" w:cs="Gill Sans MT"/>
          <w:b w:val="0"/>
          <w:bCs w:val="0"/>
          <w:color w:val="365F91" w:themeColor="accent1" w:themeShade="BF"/>
          <w:sz w:val="22"/>
          <w:szCs w:val="22"/>
        </w:rPr>
        <w:t>.</w:t>
      </w:r>
    </w:p>
    <w:p w14:paraId="36A269E8" w14:textId="77777777" w:rsidR="0013232F" w:rsidRPr="0089103F" w:rsidRDefault="0013232F" w:rsidP="00080AE8">
      <w:pPr>
        <w:spacing w:line="300" w:lineRule="atLeast"/>
        <w:ind w:left="708" w:hanging="708"/>
        <w:jc w:val="both"/>
        <w:rPr>
          <w:rFonts w:ascii="Gill Sans MT" w:hAnsi="Gill Sans MT" w:cs="Gill Sans MT"/>
          <w:color w:val="365F91" w:themeColor="accent1" w:themeShade="BF"/>
          <w:sz w:val="22"/>
          <w:szCs w:val="22"/>
        </w:rPr>
      </w:pPr>
    </w:p>
    <w:p w14:paraId="0FC5C718"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lastRenderedPageBreak/>
        <w:t>De prijs van het gehuurde</w:t>
      </w:r>
    </w:p>
    <w:p w14:paraId="3173A715"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Artikel 4 </w:t>
      </w:r>
    </w:p>
    <w:p w14:paraId="3CDD8F6B" w14:textId="62E8E354" w:rsidR="0013232F" w:rsidRPr="0089103F" w:rsidRDefault="0013232F" w:rsidP="00A46F50">
      <w:pPr>
        <w:keepLines/>
        <w:numPr>
          <w:ilvl w:val="1"/>
          <w:numId w:val="3"/>
        </w:numPr>
        <w:tabs>
          <w:tab w:val="left" w:pos="0"/>
          <w:tab w:val="left" w:pos="709"/>
          <w:tab w:val="left" w:pos="960"/>
          <w:tab w:val="left" w:pos="1393"/>
          <w:tab w:val="left" w:pos="4437"/>
          <w:tab w:val="left" w:pos="5040"/>
        </w:tabs>
        <w:suppressAutoHyphens/>
        <w:spacing w:after="120" w:line="300" w:lineRule="atLeast"/>
        <w:ind w:right="261"/>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De aanvangsprijs van het gehuurde bedraagt (</w:t>
      </w:r>
      <w:r w:rsidR="00F80390" w:rsidRPr="0089103F">
        <w:rPr>
          <w:rFonts w:ascii="Gill Sans MT" w:hAnsi="Gill Sans MT" w:cs="Gill Sans MT"/>
          <w:color w:val="365F91" w:themeColor="accent1" w:themeShade="BF"/>
          <w:sz w:val="22"/>
          <w:szCs w:val="22"/>
        </w:rPr>
        <w:t>……</w:t>
      </w:r>
      <w:r w:rsidRPr="0089103F">
        <w:rPr>
          <w:rFonts w:ascii="Gill Sans MT" w:hAnsi="Gill Sans MT" w:cs="Gill Sans MT"/>
          <w:color w:val="365F91" w:themeColor="accent1" w:themeShade="BF"/>
          <w:sz w:val="22"/>
          <w:szCs w:val="22"/>
        </w:rPr>
        <w:t>) per maand. Deze prijs zal bij vooruitbetaling, doch in ieder geval voor de achtste van elke kalendermaand, door huurder aan verhuurder worden voldaan. Huurder zal zich bij de huurbetaling niet beroepen op enige verrekening, behoudens in het geval van artikel 7:206 lid 3 van het Burgerlijk Wetboek.</w:t>
      </w:r>
    </w:p>
    <w:p w14:paraId="1AD3DDF4" w14:textId="74DCCEFC" w:rsidR="0013232F" w:rsidRPr="0089103F" w:rsidRDefault="0013232F" w:rsidP="00393142">
      <w:pPr>
        <w:tabs>
          <w:tab w:val="left" w:pos="-1440"/>
          <w:tab w:val="left" w:pos="567"/>
          <w:tab w:val="left" w:pos="720"/>
          <w:tab w:val="left" w:pos="960"/>
          <w:tab w:val="left" w:pos="1394"/>
          <w:tab w:val="left" w:pos="4438"/>
        </w:tabs>
        <w:spacing w:after="120" w:line="300" w:lineRule="atLeast"/>
        <w:ind w:left="567" w:right="260" w:hanging="567"/>
        <w:jc w:val="both"/>
        <w:rPr>
          <w:rFonts w:ascii="Gill Sans MT" w:hAnsi="Gill Sans MT" w:cs="Gill Sans MT"/>
          <w:strike/>
          <w:color w:val="365F91" w:themeColor="accent1" w:themeShade="BF"/>
          <w:sz w:val="22"/>
          <w:szCs w:val="22"/>
        </w:rPr>
      </w:pPr>
      <w:r w:rsidRPr="0089103F">
        <w:rPr>
          <w:rFonts w:ascii="Gill Sans MT" w:hAnsi="Gill Sans MT" w:cs="Gill Sans MT"/>
          <w:color w:val="365F91" w:themeColor="accent1" w:themeShade="BF"/>
          <w:sz w:val="22"/>
          <w:szCs w:val="22"/>
        </w:rPr>
        <w:t>4.2</w:t>
      </w:r>
      <w:r w:rsidRPr="0089103F">
        <w:rPr>
          <w:rFonts w:ascii="Gill Sans MT" w:hAnsi="Gill Sans MT" w:cs="Gill Sans MT"/>
          <w:color w:val="365F91" w:themeColor="accent1" w:themeShade="BF"/>
          <w:sz w:val="22"/>
          <w:szCs w:val="22"/>
        </w:rPr>
        <w:tab/>
        <w:t>Een keer per jaar, op een tijdstip dat normaliter de huurprijzen van huurwoningen worden verhoogd, wordt de huurprijs verhoogd met ………….</w:t>
      </w:r>
      <w:r w:rsidR="00806F6F" w:rsidRPr="0089103F">
        <w:rPr>
          <w:rFonts w:ascii="Gill Sans MT" w:hAnsi="Gill Sans MT" w:cs="Gill Sans MT"/>
          <w:color w:val="365F91" w:themeColor="accent1" w:themeShade="BF"/>
          <w:sz w:val="22"/>
          <w:szCs w:val="22"/>
        </w:rPr>
        <w:t xml:space="preserve"> [</w:t>
      </w:r>
      <w:r w:rsidR="00806F6F" w:rsidRPr="0089103F">
        <w:rPr>
          <w:rFonts w:ascii="Gill Sans MT" w:hAnsi="Gill Sans MT" w:cs="Gill Sans MT"/>
          <w:i/>
          <w:color w:val="365F91" w:themeColor="accent1" w:themeShade="BF"/>
          <w:sz w:val="22"/>
          <w:szCs w:val="22"/>
        </w:rPr>
        <w:t>optie</w:t>
      </w:r>
      <w:r w:rsidR="00806F6F" w:rsidRPr="0089103F">
        <w:rPr>
          <w:rFonts w:ascii="Gill Sans MT" w:hAnsi="Gill Sans MT" w:cs="Gill Sans MT"/>
          <w:color w:val="365F91" w:themeColor="accent1" w:themeShade="BF"/>
          <w:sz w:val="22"/>
          <w:szCs w:val="22"/>
        </w:rPr>
        <w:t xml:space="preserve">: opgenomen kan worden dat de huurprijs jaarlijks kan worden verhoogd met het </w:t>
      </w:r>
      <w:r w:rsidR="002823A9" w:rsidRPr="0089103F">
        <w:rPr>
          <w:rFonts w:ascii="Gill Sans MT" w:hAnsi="Gill Sans MT" w:cs="Gill Sans MT"/>
          <w:color w:val="365F91" w:themeColor="accent1" w:themeShade="BF"/>
          <w:sz w:val="22"/>
          <w:szCs w:val="22"/>
        </w:rPr>
        <w:t xml:space="preserve">maximum </w:t>
      </w:r>
      <w:r w:rsidR="00806F6F" w:rsidRPr="0089103F">
        <w:rPr>
          <w:rFonts w:ascii="Gill Sans MT" w:hAnsi="Gill Sans MT" w:cs="Gill Sans MT"/>
          <w:color w:val="365F91" w:themeColor="accent1" w:themeShade="BF"/>
          <w:sz w:val="22"/>
          <w:szCs w:val="22"/>
        </w:rPr>
        <w:t xml:space="preserve">percentage dat jaarlijks door de </w:t>
      </w:r>
      <w:r w:rsidR="00332DE5" w:rsidRPr="0089103F">
        <w:rPr>
          <w:rFonts w:ascii="Gill Sans MT" w:hAnsi="Gill Sans MT" w:cs="Gill Sans MT"/>
          <w:color w:val="365F91" w:themeColor="accent1" w:themeShade="BF"/>
          <w:sz w:val="22"/>
          <w:szCs w:val="22"/>
        </w:rPr>
        <w:t>overheid</w:t>
      </w:r>
      <w:r w:rsidR="00627A55">
        <w:rPr>
          <w:rFonts w:ascii="Gill Sans MT" w:hAnsi="Gill Sans MT" w:cs="Gill Sans MT"/>
          <w:color w:val="365F91" w:themeColor="accent1" w:themeShade="BF"/>
          <w:sz w:val="22"/>
          <w:szCs w:val="22"/>
        </w:rPr>
        <w:t xml:space="preserve"> </w:t>
      </w:r>
      <w:r w:rsidR="00806F6F" w:rsidRPr="0089103F">
        <w:rPr>
          <w:rFonts w:ascii="Gill Sans MT" w:hAnsi="Gill Sans MT" w:cs="Gill Sans MT"/>
          <w:color w:val="365F91" w:themeColor="accent1" w:themeShade="BF"/>
          <w:sz w:val="22"/>
          <w:szCs w:val="22"/>
        </w:rPr>
        <w:t>wordt vastgesteld</w:t>
      </w:r>
      <w:r w:rsidR="00332DE5" w:rsidRPr="0089103F">
        <w:rPr>
          <w:rFonts w:ascii="Gill Sans MT" w:hAnsi="Gill Sans MT" w:cs="Gill Sans MT"/>
          <w:color w:val="365F91" w:themeColor="accent1" w:themeShade="BF"/>
          <w:sz w:val="22"/>
          <w:szCs w:val="22"/>
        </w:rPr>
        <w:t xml:space="preserve"> voor sociale huurwoningen</w:t>
      </w:r>
      <w:r w:rsidR="00806F6F" w:rsidRPr="0089103F">
        <w:rPr>
          <w:rFonts w:ascii="Gill Sans MT" w:hAnsi="Gill Sans MT" w:cs="Gill Sans MT"/>
          <w:color w:val="365F91" w:themeColor="accent1" w:themeShade="BF"/>
          <w:sz w:val="22"/>
          <w:szCs w:val="22"/>
        </w:rPr>
        <w:t>].</w:t>
      </w:r>
    </w:p>
    <w:p w14:paraId="4CF6AA90" w14:textId="4D2966B7" w:rsidR="0013232F" w:rsidRPr="0089103F" w:rsidRDefault="0013232F" w:rsidP="00C648C9">
      <w:pPr>
        <w:tabs>
          <w:tab w:val="left" w:pos="-1440"/>
          <w:tab w:val="left" w:pos="567"/>
          <w:tab w:val="left" w:pos="4438"/>
        </w:tabs>
        <w:spacing w:after="120" w:line="300" w:lineRule="atLeast"/>
        <w:ind w:left="567" w:right="260" w:hanging="567"/>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4..3 </w:t>
      </w:r>
      <w:r w:rsidRPr="0089103F">
        <w:rPr>
          <w:rFonts w:ascii="Gill Sans MT" w:hAnsi="Gill Sans MT" w:cs="Gill Sans MT"/>
          <w:color w:val="365F91" w:themeColor="accent1" w:themeShade="BF"/>
          <w:sz w:val="22"/>
          <w:szCs w:val="22"/>
        </w:rPr>
        <w:tab/>
        <w:t>Huurder is de in dit artikel bedoelde verhoogde huurprijs van rechtswege verschuldigd, zonder dat daarvoor enigerlei mededeling van verhuurder vereist is. Verhuurder zal de nieuwe huurprijs ter informatie jaarlijks schriftelijk meedelen aan huurder, onverlet het bepaalde in de eerste volzin van dit lid.</w:t>
      </w:r>
      <w:r w:rsidR="00627A55">
        <w:rPr>
          <w:rFonts w:ascii="Gill Sans MT" w:hAnsi="Gill Sans MT" w:cs="Gill Sans MT"/>
          <w:color w:val="365F91" w:themeColor="accent1" w:themeShade="BF"/>
          <w:sz w:val="22"/>
          <w:szCs w:val="22"/>
        </w:rPr>
        <w:t xml:space="preserve"> </w:t>
      </w:r>
    </w:p>
    <w:p w14:paraId="2DFA36BF" w14:textId="77777777" w:rsidR="0013232F" w:rsidRPr="0089103F" w:rsidRDefault="0013232F" w:rsidP="00393142">
      <w:pPr>
        <w:tabs>
          <w:tab w:val="left" w:pos="-1440"/>
        </w:tabs>
        <w:spacing w:after="120" w:line="300" w:lineRule="atLeast"/>
        <w:ind w:left="567" w:right="260" w:hanging="567"/>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4.</w:t>
      </w:r>
      <w:r w:rsidR="00F70280" w:rsidRPr="0089103F">
        <w:rPr>
          <w:rFonts w:ascii="Gill Sans MT" w:hAnsi="Gill Sans MT" w:cs="Gill Sans MT"/>
          <w:color w:val="365F91" w:themeColor="accent1" w:themeShade="BF"/>
          <w:sz w:val="22"/>
          <w:szCs w:val="22"/>
        </w:rPr>
        <w:t>4</w:t>
      </w:r>
      <w:r w:rsidRPr="0089103F">
        <w:rPr>
          <w:rFonts w:ascii="Gill Sans MT" w:hAnsi="Gill Sans MT" w:cs="Gill Sans MT"/>
          <w:color w:val="365F91" w:themeColor="accent1" w:themeShade="BF"/>
          <w:sz w:val="22"/>
          <w:szCs w:val="22"/>
        </w:rPr>
        <w:tab/>
        <w:t>De huurprijs wordt niet gewijzigd indien een huurprijsindexering leidt tot een lagere huurprijs dan de geldende huurprijs. In dat geval blijft de geldende huurprijs voor dat jaar ongewijzigd.</w:t>
      </w:r>
    </w:p>
    <w:p w14:paraId="73130E75" w14:textId="77777777" w:rsidR="00587D27" w:rsidRPr="0089103F" w:rsidRDefault="00587D27" w:rsidP="006B6EC4">
      <w:pPr>
        <w:tabs>
          <w:tab w:val="left" w:pos="-1440"/>
        </w:tabs>
        <w:spacing w:after="120" w:line="300" w:lineRule="atLeast"/>
        <w:ind w:left="567" w:right="261" w:hanging="567"/>
        <w:jc w:val="both"/>
        <w:rPr>
          <w:rFonts w:ascii="Gill Sans MT" w:hAnsi="Gill Sans MT" w:cs="Gill Sans MT"/>
          <w:color w:val="365F91"/>
          <w:sz w:val="22"/>
          <w:szCs w:val="22"/>
        </w:rPr>
      </w:pPr>
      <w:r w:rsidRPr="0089103F">
        <w:rPr>
          <w:rFonts w:ascii="Gill Sans MT" w:hAnsi="Gill Sans MT" w:cs="Gill Sans MT"/>
          <w:color w:val="365F91" w:themeColor="accent1" w:themeShade="BF"/>
          <w:sz w:val="22"/>
          <w:szCs w:val="22"/>
        </w:rPr>
        <w:t>4.5.</w:t>
      </w:r>
      <w:r w:rsidRPr="0089103F">
        <w:rPr>
          <w:rFonts w:ascii="Gill Sans MT" w:hAnsi="Gill Sans MT" w:cs="Gill Sans MT"/>
          <w:color w:val="365F91" w:themeColor="accent1" w:themeShade="BF"/>
          <w:sz w:val="22"/>
          <w:szCs w:val="22"/>
        </w:rPr>
        <w:tab/>
      </w:r>
      <w:r w:rsidRPr="0089103F">
        <w:rPr>
          <w:rFonts w:ascii="Gill Sans MT" w:hAnsi="Gill Sans MT" w:cs="Gill Sans MT"/>
          <w:color w:val="365F91"/>
          <w:sz w:val="22"/>
          <w:szCs w:val="22"/>
        </w:rPr>
        <w:t xml:space="preserve">Door verhuurder worden de volgende leveringen en diensten verzorgd: </w:t>
      </w:r>
    </w:p>
    <w:p w14:paraId="3D1E8CE0" w14:textId="77777777" w:rsidR="00587D27" w:rsidRPr="0089103F" w:rsidRDefault="00587D27" w:rsidP="006B6EC4">
      <w:pPr>
        <w:numPr>
          <w:ilvl w:val="0"/>
          <w:numId w:val="32"/>
        </w:numPr>
        <w:tabs>
          <w:tab w:val="left" w:pos="-1440"/>
        </w:tabs>
        <w:spacing w:after="120" w:line="300" w:lineRule="atLeast"/>
        <w:ind w:right="261"/>
        <w:jc w:val="both"/>
        <w:rPr>
          <w:rFonts w:ascii="Gill Sans MT" w:hAnsi="Gill Sans MT" w:cs="Gill Sans MT"/>
          <w:color w:val="365F91"/>
          <w:sz w:val="22"/>
          <w:szCs w:val="22"/>
        </w:rPr>
      </w:pPr>
      <w:r w:rsidRPr="0089103F">
        <w:rPr>
          <w:rFonts w:ascii="Gill Sans MT" w:hAnsi="Gill Sans MT" w:cs="Gill Sans MT"/>
          <w:color w:val="365F91"/>
          <w:sz w:val="22"/>
          <w:szCs w:val="22"/>
        </w:rPr>
        <w:t>………………..</w:t>
      </w:r>
    </w:p>
    <w:p w14:paraId="580F3647" w14:textId="77777777" w:rsidR="00587D27" w:rsidRPr="0089103F" w:rsidRDefault="00587D27" w:rsidP="006B6EC4">
      <w:pPr>
        <w:numPr>
          <w:ilvl w:val="0"/>
          <w:numId w:val="32"/>
        </w:numPr>
        <w:tabs>
          <w:tab w:val="left" w:pos="-1440"/>
        </w:tabs>
        <w:spacing w:after="120" w:line="300" w:lineRule="atLeast"/>
        <w:ind w:right="261"/>
        <w:jc w:val="both"/>
        <w:rPr>
          <w:rFonts w:ascii="Gill Sans MT" w:hAnsi="Gill Sans MT" w:cs="Gill Sans MT"/>
          <w:color w:val="365F91"/>
          <w:sz w:val="22"/>
          <w:szCs w:val="22"/>
        </w:rPr>
      </w:pPr>
      <w:r w:rsidRPr="0089103F">
        <w:rPr>
          <w:rFonts w:ascii="Gill Sans MT" w:hAnsi="Gill Sans MT" w:cs="Gill Sans MT"/>
          <w:color w:val="365F91"/>
          <w:sz w:val="22"/>
          <w:szCs w:val="22"/>
        </w:rPr>
        <w:t>……………….</w:t>
      </w:r>
    </w:p>
    <w:p w14:paraId="5AA237E1" w14:textId="77777777" w:rsidR="00587D27" w:rsidRPr="0089103F" w:rsidRDefault="00587D27" w:rsidP="006B6EC4">
      <w:pPr>
        <w:numPr>
          <w:ilvl w:val="0"/>
          <w:numId w:val="32"/>
        </w:numPr>
        <w:tabs>
          <w:tab w:val="left" w:pos="-1440"/>
        </w:tabs>
        <w:spacing w:after="120" w:line="300" w:lineRule="atLeast"/>
        <w:ind w:right="261"/>
        <w:jc w:val="both"/>
        <w:rPr>
          <w:rFonts w:ascii="Gill Sans MT" w:hAnsi="Gill Sans MT" w:cs="Gill Sans MT"/>
          <w:color w:val="365F91"/>
          <w:sz w:val="22"/>
          <w:szCs w:val="22"/>
        </w:rPr>
      </w:pPr>
      <w:r w:rsidRPr="0089103F">
        <w:rPr>
          <w:rFonts w:ascii="Gill Sans MT" w:hAnsi="Gill Sans MT" w:cs="Gill Sans MT"/>
          <w:color w:val="365F91"/>
          <w:sz w:val="22"/>
          <w:szCs w:val="22"/>
        </w:rPr>
        <w:t>………………</w:t>
      </w:r>
    </w:p>
    <w:p w14:paraId="1C4696C5" w14:textId="77777777" w:rsidR="006B6EC4" w:rsidRPr="0089103F" w:rsidRDefault="006B6EC4" w:rsidP="006B6EC4">
      <w:pPr>
        <w:tabs>
          <w:tab w:val="left" w:pos="-1440"/>
        </w:tabs>
        <w:spacing w:after="120" w:line="300" w:lineRule="atLeast"/>
        <w:ind w:left="567" w:right="261" w:hanging="567"/>
        <w:jc w:val="both"/>
        <w:rPr>
          <w:rFonts w:ascii="Gill Sans MT" w:hAnsi="Gill Sans MT" w:cs="Gill Sans MT"/>
          <w:color w:val="365F91"/>
          <w:sz w:val="22"/>
          <w:szCs w:val="22"/>
        </w:rPr>
      </w:pPr>
      <w:r w:rsidRPr="0089103F">
        <w:rPr>
          <w:rFonts w:ascii="Gill Sans MT" w:hAnsi="Gill Sans MT" w:cs="Gill Sans MT"/>
          <w:color w:val="365F91"/>
          <w:sz w:val="22"/>
          <w:szCs w:val="22"/>
        </w:rPr>
        <w:tab/>
      </w:r>
      <w:r w:rsidR="00587D27" w:rsidRPr="0089103F">
        <w:rPr>
          <w:rFonts w:ascii="Gill Sans MT" w:hAnsi="Gill Sans MT" w:cs="Gill Sans MT"/>
          <w:color w:val="365F91"/>
          <w:sz w:val="22"/>
          <w:szCs w:val="22"/>
        </w:rPr>
        <w:t>Het door huurder maandelijks te betalen voorschotbedrag met betrekking tot de leveringen en diensten (servicekosten) bedraagt; €…………..</w:t>
      </w:r>
    </w:p>
    <w:p w14:paraId="5B12C9D9" w14:textId="6BD3179A" w:rsidR="00587D27" w:rsidRPr="0089103F" w:rsidRDefault="006B6EC4" w:rsidP="006B6EC4">
      <w:pPr>
        <w:tabs>
          <w:tab w:val="left" w:pos="-1440"/>
        </w:tabs>
        <w:spacing w:after="120" w:line="300" w:lineRule="atLeast"/>
        <w:ind w:left="567" w:right="261" w:hanging="567"/>
        <w:jc w:val="both"/>
        <w:rPr>
          <w:rFonts w:ascii="Gill Sans MT" w:hAnsi="Gill Sans MT" w:cs="Gill Sans MT"/>
          <w:color w:val="365F91"/>
          <w:sz w:val="22"/>
          <w:szCs w:val="22"/>
        </w:rPr>
      </w:pPr>
      <w:r w:rsidRPr="0089103F">
        <w:rPr>
          <w:rFonts w:ascii="Gill Sans MT" w:hAnsi="Gill Sans MT" w:cs="Gill Sans MT"/>
          <w:color w:val="365F91"/>
          <w:sz w:val="22"/>
          <w:szCs w:val="22"/>
        </w:rPr>
        <w:t>4.6</w:t>
      </w:r>
      <w:r w:rsidRPr="0089103F">
        <w:rPr>
          <w:rFonts w:ascii="Gill Sans MT" w:hAnsi="Gill Sans MT" w:cs="Gill Sans MT"/>
          <w:color w:val="365F91"/>
          <w:sz w:val="22"/>
          <w:szCs w:val="22"/>
        </w:rPr>
        <w:tab/>
      </w:r>
      <w:r w:rsidR="00587D27" w:rsidRPr="0089103F">
        <w:rPr>
          <w:rFonts w:ascii="Gill Sans MT" w:hAnsi="Gill Sans MT" w:cs="Gill Sans MT"/>
          <w:color w:val="365F91"/>
          <w:sz w:val="22"/>
          <w:szCs w:val="22"/>
        </w:rPr>
        <w:t>Jaarlijks verstrekt verhuur</w:t>
      </w:r>
      <w:r w:rsidR="00587D27" w:rsidRPr="0089103F">
        <w:rPr>
          <w:rFonts w:ascii="Gill Sans MT" w:hAnsi="Gill Sans MT" w:cs="Gill Sans MT"/>
          <w:color w:val="365F91"/>
          <w:sz w:val="22"/>
          <w:szCs w:val="22"/>
        </w:rPr>
        <w:softHyphen/>
        <w:t>der aan huurder binnen 12 maanden een overzicht van de in dat kalenderjaar in rekening gebrachte servicekosten. Verschillen tussen de gemaakte kosten en de door de huur</w:t>
      </w:r>
      <w:r w:rsidR="00587D27" w:rsidRPr="0089103F">
        <w:rPr>
          <w:rFonts w:ascii="Gill Sans MT" w:hAnsi="Gill Sans MT" w:cs="Gill Sans MT"/>
          <w:color w:val="365F91"/>
          <w:sz w:val="22"/>
          <w:szCs w:val="22"/>
        </w:rPr>
        <w:softHyphen/>
        <w:t>der als voor</w:t>
      </w:r>
      <w:r w:rsidR="00587D27" w:rsidRPr="0089103F">
        <w:rPr>
          <w:rFonts w:ascii="Gill Sans MT" w:hAnsi="Gill Sans MT" w:cs="Gill Sans MT"/>
          <w:color w:val="365F91"/>
          <w:sz w:val="22"/>
          <w:szCs w:val="22"/>
        </w:rPr>
        <w:softHyphen/>
        <w:t>schot betaalde servicekosten zullen daarbij door de ver</w:t>
      </w:r>
      <w:r w:rsidR="00587D27" w:rsidRPr="0089103F">
        <w:rPr>
          <w:rFonts w:ascii="Gill Sans MT" w:hAnsi="Gill Sans MT" w:cs="Gill Sans MT"/>
          <w:color w:val="365F91"/>
          <w:sz w:val="22"/>
          <w:szCs w:val="22"/>
        </w:rPr>
        <w:softHyphen/>
        <w:t>huur</w:t>
      </w:r>
      <w:r w:rsidR="00587D27" w:rsidRPr="0089103F">
        <w:rPr>
          <w:rFonts w:ascii="Gill Sans MT" w:hAnsi="Gill Sans MT" w:cs="Gill Sans MT"/>
          <w:color w:val="365F91"/>
          <w:sz w:val="22"/>
          <w:szCs w:val="22"/>
        </w:rPr>
        <w:softHyphen/>
        <w:t>der binnen drie maanden met de huurder worden verre</w:t>
      </w:r>
      <w:r w:rsidR="00587D27" w:rsidRPr="0089103F">
        <w:rPr>
          <w:rFonts w:ascii="Gill Sans MT" w:hAnsi="Gill Sans MT" w:cs="Gill Sans MT"/>
          <w:color w:val="365F91"/>
          <w:sz w:val="22"/>
          <w:szCs w:val="22"/>
        </w:rPr>
        <w:softHyphen/>
        <w:t>kend, tenzij het een vergoeding betreft voor een door verhuur</w:t>
      </w:r>
      <w:r w:rsidR="00587D27" w:rsidRPr="0089103F">
        <w:rPr>
          <w:rFonts w:ascii="Gill Sans MT" w:hAnsi="Gill Sans MT" w:cs="Gill Sans MT"/>
          <w:color w:val="365F91"/>
          <w:sz w:val="22"/>
          <w:szCs w:val="22"/>
        </w:rPr>
        <w:softHyphen/>
        <w:t>der ingesteld fonds of verzekering. Met betrekking tot deze fondsen of verzekering geldt dat het door de huurder betaalde voor</w:t>
      </w:r>
      <w:r w:rsidR="00587D27" w:rsidRPr="0089103F">
        <w:rPr>
          <w:rFonts w:ascii="Gill Sans MT" w:hAnsi="Gill Sans MT" w:cs="Gill Sans MT"/>
          <w:color w:val="365F91"/>
          <w:sz w:val="22"/>
          <w:szCs w:val="22"/>
        </w:rPr>
        <w:softHyphen/>
        <w:t>schot gelijk wordt gesteld met de eindafrekening; er vindt derhalve geen verreke</w:t>
      </w:r>
      <w:r w:rsidR="00587D27" w:rsidRPr="0089103F">
        <w:rPr>
          <w:rFonts w:ascii="Gill Sans MT" w:hAnsi="Gill Sans MT" w:cs="Gill Sans MT"/>
          <w:color w:val="365F91"/>
          <w:sz w:val="22"/>
          <w:szCs w:val="22"/>
        </w:rPr>
        <w:softHyphen/>
        <w:t xml:space="preserve">ning plaats. Indien </w:t>
      </w:r>
      <w:r w:rsidR="00172984" w:rsidRPr="0089103F">
        <w:rPr>
          <w:rFonts w:ascii="Gill Sans MT" w:hAnsi="Gill Sans MT" w:cs="Gill Sans MT"/>
          <w:color w:val="365F91"/>
          <w:sz w:val="22"/>
          <w:szCs w:val="22"/>
        </w:rPr>
        <w:t>v</w:t>
      </w:r>
      <w:r w:rsidR="00587D27" w:rsidRPr="0089103F">
        <w:rPr>
          <w:rFonts w:ascii="Gill Sans MT" w:hAnsi="Gill Sans MT" w:cs="Gill Sans MT"/>
          <w:color w:val="365F91"/>
          <w:sz w:val="22"/>
          <w:szCs w:val="22"/>
        </w:rPr>
        <w:t xml:space="preserve">erhuurder niet in staat is het overzicht tijdig te verstrekken zal </w:t>
      </w:r>
      <w:r w:rsidR="00172984" w:rsidRPr="0089103F">
        <w:rPr>
          <w:rFonts w:ascii="Gill Sans MT" w:hAnsi="Gill Sans MT" w:cs="Gill Sans MT"/>
          <w:color w:val="365F91"/>
          <w:sz w:val="22"/>
          <w:szCs w:val="22"/>
        </w:rPr>
        <w:t>v</w:t>
      </w:r>
      <w:r w:rsidR="00587D27" w:rsidRPr="0089103F">
        <w:rPr>
          <w:rFonts w:ascii="Gill Sans MT" w:hAnsi="Gill Sans MT" w:cs="Gill Sans MT"/>
          <w:color w:val="365F91"/>
          <w:sz w:val="22"/>
          <w:szCs w:val="22"/>
        </w:rPr>
        <w:t xml:space="preserve">erhuurder dit met redenen omkleed aan </w:t>
      </w:r>
      <w:r w:rsidR="00332DE5" w:rsidRPr="0089103F">
        <w:rPr>
          <w:rFonts w:ascii="Gill Sans MT" w:hAnsi="Gill Sans MT" w:cs="Gill Sans MT"/>
          <w:color w:val="365F91"/>
          <w:sz w:val="22"/>
          <w:szCs w:val="22"/>
        </w:rPr>
        <w:t xml:space="preserve">huurder </w:t>
      </w:r>
      <w:r w:rsidR="00587D27" w:rsidRPr="0089103F">
        <w:rPr>
          <w:rFonts w:ascii="Gill Sans MT" w:hAnsi="Gill Sans MT" w:cs="Gill Sans MT"/>
          <w:color w:val="365F91"/>
          <w:sz w:val="22"/>
          <w:szCs w:val="22"/>
        </w:rPr>
        <w:t>meedelen</w:t>
      </w:r>
      <w:r w:rsidR="00E76FE1" w:rsidRPr="0089103F">
        <w:rPr>
          <w:rFonts w:ascii="Gill Sans MT" w:hAnsi="Gill Sans MT" w:cs="Gill Sans MT"/>
          <w:color w:val="365F91"/>
          <w:sz w:val="22"/>
          <w:szCs w:val="22"/>
        </w:rPr>
        <w:t>.</w:t>
      </w:r>
    </w:p>
    <w:p w14:paraId="7AD67234" w14:textId="77777777" w:rsidR="0013232F" w:rsidRPr="0089103F" w:rsidRDefault="0013232F" w:rsidP="00393142">
      <w:pPr>
        <w:tabs>
          <w:tab w:val="left" w:pos="-1440"/>
        </w:tabs>
        <w:spacing w:after="120" w:line="300" w:lineRule="atLeast"/>
        <w:ind w:left="567" w:right="260" w:hanging="567"/>
        <w:jc w:val="both"/>
        <w:rPr>
          <w:rFonts w:ascii="Gill Sans MT" w:hAnsi="Gill Sans MT" w:cs="Gill Sans MT"/>
          <w:color w:val="365F91" w:themeColor="accent1" w:themeShade="BF"/>
          <w:sz w:val="22"/>
          <w:szCs w:val="22"/>
        </w:rPr>
      </w:pPr>
    </w:p>
    <w:p w14:paraId="0FE83612" w14:textId="77777777" w:rsidR="0013232F" w:rsidRPr="0089103F" w:rsidRDefault="0013232F" w:rsidP="00393142">
      <w:pPr>
        <w:tabs>
          <w:tab w:val="left" w:pos="-1440"/>
        </w:tabs>
        <w:spacing w:after="120" w:line="300" w:lineRule="atLeast"/>
        <w:ind w:left="567" w:right="260" w:hanging="567"/>
        <w:jc w:val="both"/>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De terbeschikkingstelling en aanvaarding van het gehuurde</w:t>
      </w:r>
    </w:p>
    <w:p w14:paraId="5A6F09B5"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Artikel 5 </w:t>
      </w:r>
    </w:p>
    <w:p w14:paraId="70D4554B" w14:textId="77777777" w:rsidR="0013232F" w:rsidRPr="0089103F" w:rsidRDefault="0013232F" w:rsidP="00A46F50">
      <w:pPr>
        <w:pStyle w:val="Bloktekst"/>
        <w:numPr>
          <w:ilvl w:val="1"/>
          <w:numId w:val="8"/>
        </w:numPr>
        <w:tabs>
          <w:tab w:val="clear" w:pos="0"/>
          <w:tab w:val="clear" w:pos="2551"/>
          <w:tab w:val="clear" w:pos="3402"/>
          <w:tab w:val="clear" w:pos="4254"/>
          <w:tab w:val="clear" w:pos="5103"/>
          <w:tab w:val="clear" w:pos="5954"/>
          <w:tab w:val="clear" w:pos="6805"/>
          <w:tab w:val="clear" w:pos="7656"/>
          <w:tab w:val="clear" w:pos="8508"/>
          <w:tab w:val="clear" w:pos="8640"/>
          <w:tab w:val="left" w:pos="1393"/>
          <w:tab w:val="left" w:pos="4437"/>
          <w:tab w:val="left" w:pos="5040"/>
        </w:tabs>
        <w:spacing w:after="120"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Verhuurder zal het gehuurde op de eerste werkdag, gerekend vanaf de overeengekomen ingangsdatum van de huur, aan huurder ter beschikking stellen. Indien de werkdag niet samenvalt met de ingangsdatum van de huurovereenkomst is huurder onverkort gehouden de huur te voldoen vanaf de ingangsdatum van de huur.</w:t>
      </w:r>
    </w:p>
    <w:p w14:paraId="1CD917B5" w14:textId="77777777" w:rsidR="0013232F" w:rsidRPr="0089103F" w:rsidRDefault="0013232F" w:rsidP="00A46F50">
      <w:pPr>
        <w:pStyle w:val="Bloktekst"/>
        <w:numPr>
          <w:ilvl w:val="1"/>
          <w:numId w:val="8"/>
        </w:numPr>
        <w:tabs>
          <w:tab w:val="clear" w:pos="0"/>
          <w:tab w:val="clear" w:pos="2551"/>
          <w:tab w:val="clear" w:pos="3402"/>
          <w:tab w:val="clear" w:pos="4254"/>
          <w:tab w:val="clear" w:pos="5103"/>
          <w:tab w:val="clear" w:pos="5954"/>
          <w:tab w:val="clear" w:pos="6805"/>
          <w:tab w:val="clear" w:pos="7656"/>
          <w:tab w:val="clear" w:pos="8508"/>
          <w:tab w:val="clear" w:pos="8640"/>
          <w:tab w:val="left" w:pos="1393"/>
          <w:tab w:val="left" w:pos="4437"/>
          <w:tab w:val="left" w:pos="5040"/>
        </w:tabs>
        <w:spacing w:after="120"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In een afzonderlijke, door partijen ondertekende bijlage bij dit contract is een beschrijving van de </w:t>
      </w:r>
      <w:r w:rsidRPr="0089103F">
        <w:rPr>
          <w:rFonts w:ascii="Gill Sans MT" w:hAnsi="Gill Sans MT" w:cs="Gill Sans MT"/>
          <w:color w:val="365F91" w:themeColor="accent1" w:themeShade="BF"/>
          <w:sz w:val="22"/>
          <w:szCs w:val="22"/>
        </w:rPr>
        <w:lastRenderedPageBreak/>
        <w:t xml:space="preserve">staat van het gehuurde opgenomen. Indien er geen beschrijving is opgemaakt, dan wordt het gehuurde geacht te zijn opgeleverd en aanvaard in de staat die huurder mag verwachten van een goed onderhouden zaak van de soort waarop de huurovereenkomst betrekking heeft. </w:t>
      </w:r>
    </w:p>
    <w:p w14:paraId="4F6F3F2A" w14:textId="77777777" w:rsidR="0013232F" w:rsidRPr="0089103F" w:rsidRDefault="0013232F" w:rsidP="00741BB3">
      <w:pPr>
        <w:pStyle w:val="Bloktekst"/>
        <w:numPr>
          <w:ilvl w:val="1"/>
          <w:numId w:val="8"/>
        </w:numPr>
        <w:tabs>
          <w:tab w:val="clear" w:pos="0"/>
          <w:tab w:val="clear" w:pos="2551"/>
          <w:tab w:val="clear" w:pos="3402"/>
          <w:tab w:val="clear" w:pos="4254"/>
          <w:tab w:val="clear" w:pos="5103"/>
          <w:tab w:val="clear" w:pos="5954"/>
          <w:tab w:val="clear" w:pos="6805"/>
          <w:tab w:val="clear" w:pos="7656"/>
          <w:tab w:val="clear" w:pos="8508"/>
          <w:tab w:val="clear" w:pos="8640"/>
          <w:tab w:val="left" w:pos="1393"/>
          <w:tab w:val="left" w:pos="4437"/>
          <w:tab w:val="left" w:pos="5040"/>
        </w:tabs>
        <w:spacing w:after="120"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Huurder verklaart dat het gehuurde in goede staat van onderhoud verkeert. Indien huurder gebreken aan het gehuurde constateert die voor rekening van de verhuurder komen, zal hij deze terstond aan verhuurder melden</w:t>
      </w:r>
      <w:r w:rsidR="00C335F3" w:rsidRPr="0089103F">
        <w:rPr>
          <w:rFonts w:ascii="Gill Sans MT" w:hAnsi="Gill Sans MT" w:cs="Gill Sans MT"/>
          <w:color w:val="365F91" w:themeColor="accent1" w:themeShade="BF"/>
          <w:sz w:val="22"/>
          <w:szCs w:val="22"/>
        </w:rPr>
        <w:t xml:space="preserve"> en verhuurder een redelijke termijn voor herstel van het gebrek geven. Verhuurder zal </w:t>
      </w:r>
      <w:r w:rsidRPr="0089103F">
        <w:rPr>
          <w:rFonts w:ascii="Gill Sans MT" w:hAnsi="Gill Sans MT" w:cs="Gill Sans MT"/>
          <w:color w:val="365F91" w:themeColor="accent1" w:themeShade="BF"/>
          <w:sz w:val="22"/>
          <w:szCs w:val="22"/>
        </w:rPr>
        <w:t>zo spoedig mogelijk zorgdragen voor herstel van de gebreken.</w:t>
      </w:r>
    </w:p>
    <w:p w14:paraId="79D701E0" w14:textId="77777777" w:rsidR="0013232F" w:rsidRPr="0089103F" w:rsidRDefault="0013232F" w:rsidP="00080AE8">
      <w:pPr>
        <w:tabs>
          <w:tab w:val="left" w:pos="0"/>
          <w:tab w:val="left" w:pos="117"/>
          <w:tab w:val="left" w:pos="567"/>
          <w:tab w:val="left" w:pos="720"/>
          <w:tab w:val="left" w:pos="960"/>
          <w:tab w:val="left" w:pos="1393"/>
          <w:tab w:val="left" w:pos="4437"/>
          <w:tab w:val="left" w:pos="5040"/>
        </w:tabs>
        <w:suppressAutoHyphens/>
        <w:spacing w:after="120" w:line="300" w:lineRule="atLeast"/>
        <w:ind w:right="261"/>
        <w:jc w:val="both"/>
        <w:rPr>
          <w:rFonts w:ascii="Gill Sans MT" w:hAnsi="Gill Sans MT" w:cs="Gill Sans MT"/>
          <w:b/>
          <w:bCs/>
          <w:color w:val="365F91" w:themeColor="accent1" w:themeShade="BF"/>
          <w:sz w:val="22"/>
          <w:szCs w:val="22"/>
        </w:rPr>
      </w:pPr>
    </w:p>
    <w:p w14:paraId="486FE37D"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De algemene verplichtingen van verhuurder</w:t>
      </w:r>
    </w:p>
    <w:p w14:paraId="077708A8"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Artikel 6</w:t>
      </w:r>
    </w:p>
    <w:p w14:paraId="7C93CB20" w14:textId="77777777" w:rsidR="0013232F" w:rsidRPr="0089103F" w:rsidRDefault="0013232F" w:rsidP="00A46F50">
      <w:pPr>
        <w:pStyle w:val="Bloktekst"/>
        <w:numPr>
          <w:ilvl w:val="1"/>
          <w:numId w:val="9"/>
        </w:numPr>
        <w:tabs>
          <w:tab w:val="clear" w:pos="567"/>
          <w:tab w:val="clear" w:pos="2551"/>
          <w:tab w:val="clear" w:pos="3402"/>
          <w:tab w:val="clear" w:pos="4254"/>
          <w:tab w:val="clear" w:pos="5103"/>
          <w:tab w:val="clear" w:pos="5954"/>
          <w:tab w:val="clear" w:pos="6805"/>
          <w:tab w:val="clear" w:pos="7656"/>
          <w:tab w:val="clear" w:pos="8508"/>
          <w:tab w:val="clear" w:pos="8640"/>
          <w:tab w:val="left" w:pos="960"/>
          <w:tab w:val="left" w:pos="1393"/>
          <w:tab w:val="left" w:pos="4437"/>
          <w:tab w:val="left" w:pos="5040"/>
        </w:tabs>
        <w:spacing w:after="120"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Verhuurder is verplicht op verlangen van de huurder gebreken te verhelpen, tenzij dit onmogelijk is of uitgaven vereist die in de gegeven omstandigheden redelijkerwijs niet van de verhuurder zijn te vergen, dan wel voor zover deze inge</w:t>
      </w:r>
      <w:r w:rsidRPr="0089103F">
        <w:rPr>
          <w:rFonts w:ascii="Gill Sans MT" w:hAnsi="Gill Sans MT" w:cs="Gill Sans MT"/>
          <w:color w:val="365F91" w:themeColor="accent1" w:themeShade="BF"/>
          <w:sz w:val="22"/>
          <w:szCs w:val="22"/>
        </w:rPr>
        <w:softHyphen/>
        <w:t>vol</w:t>
      </w:r>
      <w:r w:rsidRPr="0089103F">
        <w:rPr>
          <w:rFonts w:ascii="Gill Sans MT" w:hAnsi="Gill Sans MT" w:cs="Gill Sans MT"/>
          <w:color w:val="365F91" w:themeColor="accent1" w:themeShade="BF"/>
          <w:sz w:val="22"/>
          <w:szCs w:val="22"/>
        </w:rPr>
        <w:softHyphen/>
        <w:t>ge de wet, deze huurovereenkomst of het gebruik voor re</w:t>
      </w:r>
      <w:r w:rsidRPr="0089103F">
        <w:rPr>
          <w:rFonts w:ascii="Gill Sans MT" w:hAnsi="Gill Sans MT" w:cs="Gill Sans MT"/>
          <w:color w:val="365F91" w:themeColor="accent1" w:themeShade="BF"/>
          <w:sz w:val="22"/>
          <w:szCs w:val="22"/>
        </w:rPr>
        <w:softHyphen/>
        <w:t xml:space="preserve">kening van huurder komen. </w:t>
      </w:r>
    </w:p>
    <w:p w14:paraId="4CE4905F" w14:textId="77777777" w:rsidR="0013232F" w:rsidRPr="0089103F" w:rsidRDefault="0013232F" w:rsidP="00A46F50">
      <w:pPr>
        <w:pStyle w:val="Bloktekst"/>
        <w:numPr>
          <w:ilvl w:val="1"/>
          <w:numId w:val="9"/>
        </w:numPr>
        <w:tabs>
          <w:tab w:val="clear" w:pos="567"/>
          <w:tab w:val="clear" w:pos="2551"/>
          <w:tab w:val="clear" w:pos="3402"/>
          <w:tab w:val="clear" w:pos="4254"/>
          <w:tab w:val="clear" w:pos="5103"/>
          <w:tab w:val="clear" w:pos="5954"/>
          <w:tab w:val="clear" w:pos="6805"/>
          <w:tab w:val="clear" w:pos="7656"/>
          <w:tab w:val="clear" w:pos="8508"/>
          <w:tab w:val="clear" w:pos="8640"/>
          <w:tab w:val="left" w:pos="960"/>
          <w:tab w:val="left" w:pos="1393"/>
          <w:tab w:val="left" w:pos="4437"/>
          <w:tab w:val="left" w:pos="5040"/>
        </w:tabs>
        <w:spacing w:after="120"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Er is sprake van een gebrek van het gehuurde als het gezien de staat of gezien een eigenschap of een andere niet aan huurder toe te rekenen omstandigheid niet aan huurder het genot kan verschaffen dat de huurder daarvan bij het aangaan van de huurovereenkomst mag verwachten.</w:t>
      </w:r>
    </w:p>
    <w:p w14:paraId="77836F30" w14:textId="36297A37" w:rsidR="0013232F" w:rsidRPr="0089103F" w:rsidRDefault="0013232F" w:rsidP="00A46F50">
      <w:pPr>
        <w:pStyle w:val="Bloktekst"/>
        <w:numPr>
          <w:ilvl w:val="1"/>
          <w:numId w:val="9"/>
        </w:numPr>
        <w:tabs>
          <w:tab w:val="clear" w:pos="567"/>
          <w:tab w:val="clear" w:pos="2551"/>
          <w:tab w:val="clear" w:pos="3402"/>
          <w:tab w:val="clear" w:pos="4254"/>
          <w:tab w:val="clear" w:pos="5103"/>
          <w:tab w:val="clear" w:pos="5954"/>
          <w:tab w:val="clear" w:pos="6805"/>
          <w:tab w:val="clear" w:pos="7656"/>
          <w:tab w:val="clear" w:pos="8508"/>
          <w:tab w:val="clear" w:pos="8640"/>
          <w:tab w:val="left" w:pos="960"/>
          <w:tab w:val="left" w:pos="1393"/>
          <w:tab w:val="left" w:pos="4437"/>
          <w:tab w:val="left" w:pos="5040"/>
        </w:tabs>
        <w:spacing w:after="120"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Verhuurder</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 xml:space="preserve">is niet verplicht de huurder te vrijwaren voor feitelijke stoornissen in </w:t>
      </w:r>
      <w:r w:rsidR="00937928" w:rsidRPr="0089103F">
        <w:rPr>
          <w:rFonts w:ascii="Gill Sans MT" w:hAnsi="Gill Sans MT" w:cs="Gill Sans MT"/>
          <w:color w:val="365F91" w:themeColor="accent1" w:themeShade="BF"/>
          <w:sz w:val="22"/>
          <w:szCs w:val="22"/>
        </w:rPr>
        <w:t xml:space="preserve">zijn </w:t>
      </w:r>
      <w:r w:rsidRPr="0089103F">
        <w:rPr>
          <w:rFonts w:ascii="Gill Sans MT" w:hAnsi="Gill Sans MT" w:cs="Gill Sans MT"/>
          <w:color w:val="365F91" w:themeColor="accent1" w:themeShade="BF"/>
          <w:sz w:val="22"/>
          <w:szCs w:val="22"/>
        </w:rPr>
        <w:t>genot, door derden veroorzaakt.</w:t>
      </w:r>
    </w:p>
    <w:p w14:paraId="26CD1650" w14:textId="77777777" w:rsidR="00042A02" w:rsidRPr="0089103F" w:rsidRDefault="0013232F" w:rsidP="00042A02">
      <w:pPr>
        <w:pStyle w:val="Bloktekst"/>
        <w:numPr>
          <w:ilvl w:val="1"/>
          <w:numId w:val="9"/>
        </w:numPr>
        <w:tabs>
          <w:tab w:val="clear" w:pos="567"/>
          <w:tab w:val="left" w:pos="960"/>
        </w:tabs>
        <w:spacing w:line="300" w:lineRule="atLeast"/>
        <w:ind w:right="261"/>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Verhuurder is verplicht desgevraagd aan huurder alle informatie met betrekking tot het gehuurde te verschaffen, die:</w:t>
      </w:r>
      <w:r w:rsidR="00C77DCE" w:rsidRPr="0089103F">
        <w:rPr>
          <w:rFonts w:ascii="Gill Sans MT" w:hAnsi="Gill Sans MT" w:cs="Gill Sans MT"/>
          <w:color w:val="365F91" w:themeColor="accent1" w:themeShade="BF"/>
          <w:sz w:val="22"/>
          <w:szCs w:val="22"/>
        </w:rPr>
        <w:t xml:space="preserve"> </w:t>
      </w:r>
    </w:p>
    <w:p w14:paraId="4D4AB10B" w14:textId="107655FA" w:rsidR="00042A02" w:rsidRPr="0089103F" w:rsidRDefault="00042A02" w:rsidP="00042A02">
      <w:pPr>
        <w:pStyle w:val="Bloktekst"/>
        <w:tabs>
          <w:tab w:val="clear" w:pos="567"/>
          <w:tab w:val="left" w:pos="960"/>
        </w:tabs>
        <w:spacing w:line="300" w:lineRule="atLeast"/>
        <w:ind w:left="720" w:right="261" w:firstLine="0"/>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w:t>
      </w:r>
      <w:r w:rsidRPr="0089103F">
        <w:rPr>
          <w:rFonts w:ascii="Gill Sans MT" w:hAnsi="Gill Sans MT" w:cs="Gill Sans MT"/>
          <w:color w:val="365F91" w:themeColor="accent1" w:themeShade="BF"/>
          <w:sz w:val="22"/>
          <w:szCs w:val="22"/>
        </w:rPr>
        <w:tab/>
        <w:t>van huurder door derden wordt verlangd op basis van wettelijke regelingen;</w:t>
      </w:r>
    </w:p>
    <w:p w14:paraId="4576E257" w14:textId="6A4C5579" w:rsidR="00042A02" w:rsidRPr="0089103F" w:rsidRDefault="00042A02" w:rsidP="00042A02">
      <w:pPr>
        <w:pStyle w:val="Bloktekst"/>
        <w:tabs>
          <w:tab w:val="clear" w:pos="567"/>
          <w:tab w:val="left" w:pos="960"/>
        </w:tabs>
        <w:spacing w:line="300" w:lineRule="atLeast"/>
        <w:ind w:left="720" w:right="261" w:firstLine="0"/>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w:t>
      </w:r>
      <w:r w:rsidRPr="0089103F">
        <w:rPr>
          <w:rFonts w:ascii="Gill Sans MT" w:hAnsi="Gill Sans MT" w:cs="Gill Sans MT"/>
          <w:color w:val="365F91" w:themeColor="accent1" w:themeShade="BF"/>
          <w:sz w:val="22"/>
          <w:szCs w:val="22"/>
        </w:rPr>
        <w:tab/>
        <w:t>noodzakelijk is in relatie tot het gehuurde.</w:t>
      </w:r>
    </w:p>
    <w:p w14:paraId="65ECF4B7" w14:textId="77777777" w:rsidR="00042A02" w:rsidRPr="0089103F" w:rsidRDefault="00042A02" w:rsidP="00042A02">
      <w:pPr>
        <w:pStyle w:val="Bloktekst"/>
        <w:tabs>
          <w:tab w:val="clear" w:pos="567"/>
          <w:tab w:val="left" w:pos="960"/>
        </w:tabs>
        <w:ind w:left="720" w:firstLine="0"/>
        <w:rPr>
          <w:rFonts w:ascii="Gill Sans MT" w:hAnsi="Gill Sans MT" w:cs="Gill Sans MT"/>
          <w:color w:val="365F91" w:themeColor="accent1" w:themeShade="BF"/>
          <w:sz w:val="22"/>
          <w:szCs w:val="22"/>
        </w:rPr>
      </w:pPr>
    </w:p>
    <w:p w14:paraId="084D8D1C" w14:textId="3F2D2B99" w:rsidR="0013232F" w:rsidRPr="0089103F" w:rsidRDefault="00C77DCE" w:rsidP="00042A02">
      <w:pPr>
        <w:pStyle w:val="Bloktekst"/>
        <w:numPr>
          <w:ilvl w:val="1"/>
          <w:numId w:val="9"/>
        </w:numPr>
        <w:tabs>
          <w:tab w:val="clear" w:pos="567"/>
          <w:tab w:val="left" w:pos="960"/>
        </w:tabs>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In een bij deze huurovereenkomst gevoegde bijlage onderhoud huurder/verhuurder is aangegeven</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welke gebreken aan het gehuurde door huurder of verhuurder zullen worden hersteld (demarcatielijst).</w:t>
      </w:r>
    </w:p>
    <w:p w14:paraId="4B7AA55C" w14:textId="03727335" w:rsidR="0013232F" w:rsidRPr="0089103F" w:rsidRDefault="00C77DCE" w:rsidP="00C77DCE">
      <w:pPr>
        <w:pStyle w:val="Lijstalinea"/>
        <w:tabs>
          <w:tab w:val="left" w:pos="567"/>
          <w:tab w:val="left" w:pos="851"/>
          <w:tab w:val="left" w:pos="1080"/>
          <w:tab w:val="left" w:pos="1393"/>
          <w:tab w:val="left" w:pos="4437"/>
          <w:tab w:val="left" w:pos="5040"/>
        </w:tabs>
        <w:suppressAutoHyphens/>
        <w:spacing w:line="300" w:lineRule="atLeast"/>
        <w:ind w:left="720" w:right="261"/>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ab/>
      </w:r>
    </w:p>
    <w:p w14:paraId="52CD779B"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Onderhuur/toewijzing</w:t>
      </w:r>
      <w:r w:rsidR="006F54E6" w:rsidRPr="0089103F">
        <w:rPr>
          <w:rFonts w:ascii="Gill Sans MT" w:hAnsi="Gill Sans MT" w:cs="Gill Sans MT"/>
          <w:color w:val="365F91" w:themeColor="accent1" w:themeShade="BF"/>
          <w:sz w:val="22"/>
          <w:szCs w:val="22"/>
        </w:rPr>
        <w:t xml:space="preserve"> </w:t>
      </w:r>
    </w:p>
    <w:p w14:paraId="2F724F60"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Artikel 7</w:t>
      </w:r>
    </w:p>
    <w:p w14:paraId="4F5BD617" w14:textId="122580D3" w:rsidR="00236FC3" w:rsidRPr="0089103F" w:rsidRDefault="0013232F" w:rsidP="00236FC3">
      <w:pPr>
        <w:pStyle w:val="Lijstalinea"/>
        <w:numPr>
          <w:ilvl w:val="1"/>
          <w:numId w:val="31"/>
        </w:numPr>
        <w:spacing w:line="300" w:lineRule="atLeast"/>
        <w:ind w:left="709" w:hanging="709"/>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Het is huurder </w:t>
      </w:r>
      <w:r w:rsidR="006F194F" w:rsidRPr="0089103F">
        <w:rPr>
          <w:rFonts w:ascii="Gill Sans MT" w:hAnsi="Gill Sans MT" w:cs="Gill Sans MT"/>
          <w:color w:val="365F91" w:themeColor="accent1" w:themeShade="BF"/>
          <w:sz w:val="22"/>
          <w:szCs w:val="22"/>
        </w:rPr>
        <w:t xml:space="preserve">zonder voorafgaande </w:t>
      </w:r>
      <w:r w:rsidR="00945186" w:rsidRPr="0089103F">
        <w:rPr>
          <w:rFonts w:ascii="Gill Sans MT" w:hAnsi="Gill Sans MT" w:cs="Gill Sans MT"/>
          <w:color w:val="365F91" w:themeColor="accent1" w:themeShade="BF"/>
          <w:sz w:val="22"/>
          <w:szCs w:val="22"/>
        </w:rPr>
        <w:t xml:space="preserve">schriftelijke </w:t>
      </w:r>
      <w:r w:rsidR="006F194F" w:rsidRPr="0089103F">
        <w:rPr>
          <w:rFonts w:ascii="Gill Sans MT" w:hAnsi="Gill Sans MT" w:cs="Gill Sans MT"/>
          <w:color w:val="365F91" w:themeColor="accent1" w:themeShade="BF"/>
          <w:sz w:val="22"/>
          <w:szCs w:val="22"/>
        </w:rPr>
        <w:t xml:space="preserve">toestemming van verhuurder niet </w:t>
      </w:r>
      <w:r w:rsidRPr="0089103F">
        <w:rPr>
          <w:rFonts w:ascii="Gill Sans MT" w:hAnsi="Gill Sans MT" w:cs="Gill Sans MT"/>
          <w:color w:val="365F91" w:themeColor="accent1" w:themeShade="BF"/>
          <w:sz w:val="22"/>
          <w:szCs w:val="22"/>
        </w:rPr>
        <w:t>toegestaan om delen van het gehuurde door anderen dan huurder te laten gebruiken, of aan derden onder te verhuren</w:t>
      </w:r>
      <w:r w:rsidR="00945186" w:rsidRPr="0089103F">
        <w:rPr>
          <w:rFonts w:ascii="Gill Sans MT" w:hAnsi="Gill Sans MT" w:cs="Gill Sans MT"/>
          <w:color w:val="365F91" w:themeColor="accent1" w:themeShade="BF"/>
          <w:sz w:val="22"/>
          <w:szCs w:val="22"/>
        </w:rPr>
        <w:t>. Verhuurder zal deze toestemming niet op onredelijke gronden weigeren. Het</w:t>
      </w:r>
      <w:r w:rsidRPr="0089103F">
        <w:rPr>
          <w:rFonts w:ascii="Gill Sans MT" w:hAnsi="Gill Sans MT" w:cs="Gill Sans MT"/>
          <w:color w:val="365F91" w:themeColor="accent1" w:themeShade="BF"/>
          <w:sz w:val="22"/>
          <w:szCs w:val="22"/>
        </w:rPr>
        <w:t xml:space="preserve"> gebruik door derden </w:t>
      </w:r>
      <w:r w:rsidR="00945186" w:rsidRPr="0089103F">
        <w:rPr>
          <w:rFonts w:ascii="Gill Sans MT" w:hAnsi="Gill Sans MT" w:cs="Gill Sans MT"/>
          <w:color w:val="365F91" w:themeColor="accent1" w:themeShade="BF"/>
          <w:sz w:val="22"/>
          <w:szCs w:val="22"/>
        </w:rPr>
        <w:t xml:space="preserve">moet altijd </w:t>
      </w:r>
      <w:r w:rsidRPr="0089103F">
        <w:rPr>
          <w:rFonts w:ascii="Gill Sans MT" w:hAnsi="Gill Sans MT" w:cs="Gill Sans MT"/>
          <w:color w:val="365F91" w:themeColor="accent1" w:themeShade="BF"/>
          <w:sz w:val="22"/>
          <w:szCs w:val="22"/>
        </w:rPr>
        <w:t>plaatsvind</w:t>
      </w:r>
      <w:r w:rsidR="00945186" w:rsidRPr="0089103F">
        <w:rPr>
          <w:rFonts w:ascii="Gill Sans MT" w:hAnsi="Gill Sans MT" w:cs="Gill Sans MT"/>
          <w:color w:val="365F91" w:themeColor="accent1" w:themeShade="BF"/>
          <w:sz w:val="22"/>
          <w:szCs w:val="22"/>
        </w:rPr>
        <w:t>en</w:t>
      </w:r>
      <w:r w:rsidRPr="0089103F">
        <w:rPr>
          <w:rFonts w:ascii="Gill Sans MT" w:hAnsi="Gill Sans MT" w:cs="Gill Sans MT"/>
          <w:color w:val="365F91" w:themeColor="accent1" w:themeShade="BF"/>
          <w:sz w:val="22"/>
          <w:szCs w:val="22"/>
        </w:rPr>
        <w:t xml:space="preserve"> overeenkomstig het bestemmingsplan en de contractuele bestemming van het gehuurde</w:t>
      </w:r>
      <w:r w:rsidR="00945186" w:rsidRPr="0089103F">
        <w:rPr>
          <w:rFonts w:ascii="Gill Sans MT" w:hAnsi="Gill Sans MT" w:cs="Gill Sans MT"/>
          <w:color w:val="365F91" w:themeColor="accent1" w:themeShade="BF"/>
          <w:sz w:val="22"/>
          <w:szCs w:val="22"/>
        </w:rPr>
        <w:t xml:space="preserve">. Indien huurder woonruimte wenst onder te verhuren, </w:t>
      </w:r>
      <w:r w:rsidR="00A20873" w:rsidRPr="0089103F">
        <w:rPr>
          <w:rFonts w:ascii="Gill Sans MT" w:hAnsi="Gill Sans MT" w:cs="Gill Sans MT"/>
          <w:color w:val="365F91" w:themeColor="accent1" w:themeShade="BF"/>
          <w:sz w:val="22"/>
          <w:szCs w:val="22"/>
        </w:rPr>
        <w:t xml:space="preserve">mag </w:t>
      </w:r>
      <w:r w:rsidRPr="0089103F">
        <w:rPr>
          <w:rFonts w:ascii="Gill Sans MT" w:hAnsi="Gill Sans MT" w:cs="Gill Sans MT"/>
          <w:color w:val="365F91" w:themeColor="accent1" w:themeShade="BF"/>
          <w:sz w:val="22"/>
          <w:szCs w:val="22"/>
        </w:rPr>
        <w:t>niet gehandeld word</w:t>
      </w:r>
      <w:r w:rsidR="00945186" w:rsidRPr="0089103F">
        <w:rPr>
          <w:rFonts w:ascii="Gill Sans MT" w:hAnsi="Gill Sans MT" w:cs="Gill Sans MT"/>
          <w:color w:val="365F91" w:themeColor="accent1" w:themeShade="BF"/>
          <w:sz w:val="22"/>
          <w:szCs w:val="22"/>
        </w:rPr>
        <w:t>en</w:t>
      </w:r>
      <w:r w:rsidRPr="0089103F">
        <w:rPr>
          <w:rFonts w:ascii="Gill Sans MT" w:hAnsi="Gill Sans MT" w:cs="Gill Sans MT"/>
          <w:color w:val="365F91" w:themeColor="accent1" w:themeShade="BF"/>
          <w:sz w:val="22"/>
          <w:szCs w:val="22"/>
        </w:rPr>
        <w:t xml:space="preserve"> in strijd </w:t>
      </w:r>
      <w:r w:rsidR="000773B5" w:rsidRPr="0089103F">
        <w:rPr>
          <w:rFonts w:ascii="Gill Sans MT" w:hAnsi="Gill Sans MT" w:cs="Gill Sans MT"/>
          <w:color w:val="365F91" w:themeColor="accent1" w:themeShade="BF"/>
          <w:sz w:val="22"/>
          <w:szCs w:val="22"/>
        </w:rPr>
        <w:t xml:space="preserve">met de inkomenseisen voor toewijzing en de </w:t>
      </w:r>
      <w:proofErr w:type="spellStart"/>
      <w:r w:rsidR="000773B5" w:rsidRPr="0089103F">
        <w:rPr>
          <w:rFonts w:ascii="Gill Sans MT" w:hAnsi="Gill Sans MT" w:cs="Gill Sans MT"/>
          <w:color w:val="365F91" w:themeColor="accent1" w:themeShade="BF"/>
          <w:sz w:val="22"/>
          <w:szCs w:val="22"/>
        </w:rPr>
        <w:t>passendheidsnorm</w:t>
      </w:r>
      <w:proofErr w:type="spellEnd"/>
      <w:r w:rsidR="000773B5" w:rsidRPr="0089103F">
        <w:rPr>
          <w:rFonts w:ascii="Gill Sans MT" w:hAnsi="Gill Sans MT" w:cs="Gill Sans MT"/>
          <w:color w:val="365F91" w:themeColor="accent1" w:themeShade="BF"/>
          <w:sz w:val="22"/>
          <w:szCs w:val="22"/>
        </w:rPr>
        <w:t xml:space="preserve">. </w:t>
      </w:r>
    </w:p>
    <w:p w14:paraId="1130FD63" w14:textId="77777777" w:rsidR="00236FC3" w:rsidRPr="0089103F" w:rsidRDefault="00236FC3" w:rsidP="00236FC3">
      <w:pPr>
        <w:pStyle w:val="Lijstalinea"/>
        <w:spacing w:line="300" w:lineRule="atLeast"/>
        <w:ind w:left="709"/>
        <w:jc w:val="both"/>
        <w:rPr>
          <w:rFonts w:ascii="Gill Sans MT" w:hAnsi="Gill Sans MT" w:cs="Gill Sans MT"/>
          <w:color w:val="365F91" w:themeColor="accent1" w:themeShade="BF"/>
          <w:sz w:val="22"/>
          <w:szCs w:val="22"/>
        </w:rPr>
      </w:pPr>
    </w:p>
    <w:p w14:paraId="1F7567F4" w14:textId="29ACEFFD" w:rsidR="000773B5" w:rsidRPr="0089103F" w:rsidRDefault="000773B5" w:rsidP="00236FC3">
      <w:pPr>
        <w:pStyle w:val="Lijstalinea"/>
        <w:numPr>
          <w:ilvl w:val="1"/>
          <w:numId w:val="31"/>
        </w:numPr>
        <w:spacing w:line="300" w:lineRule="atLeast"/>
        <w:ind w:left="709" w:hanging="709"/>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Huurder zal geen woningen met een huurprijs van € 710,68 of lager (prijspeil 2018) verhuren</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aan huishoudens met een hoger belastbaar inkomen dan</w:t>
      </w:r>
      <w:r w:rsidRPr="0089103F">
        <w:rPr>
          <w:rFonts w:ascii="Gill Sans MT" w:hAnsi="Gill Sans MT" w:cs="Gill Sans MT"/>
          <w:color w:val="000000"/>
          <w:sz w:val="22"/>
          <w:szCs w:val="22"/>
        </w:rPr>
        <w:t xml:space="preserve"> </w:t>
      </w:r>
      <w:r w:rsidRPr="0089103F">
        <w:rPr>
          <w:rFonts w:ascii="Gill Sans MT" w:hAnsi="Gill Sans MT" w:cs="Gill Sans MT"/>
          <w:color w:val="365F91" w:themeColor="accent1" w:themeShade="BF"/>
          <w:sz w:val="22"/>
          <w:szCs w:val="22"/>
        </w:rPr>
        <w:t>€</w:t>
      </w:r>
      <w:r w:rsidR="00627A55">
        <w:rPr>
          <w:rFonts w:ascii="Gill Sans MT" w:hAnsi="Gill Sans MT" w:cs="Gill Sans MT"/>
          <w:color w:val="365F91" w:themeColor="accent1" w:themeShade="BF"/>
          <w:sz w:val="22"/>
          <w:szCs w:val="22"/>
        </w:rPr>
        <w:t xml:space="preserve"> </w:t>
      </w:r>
      <w:r w:rsidRPr="0089103F">
        <w:rPr>
          <w:rFonts w:ascii="Gill Sans MT" w:hAnsi="Gill Sans MT" w:cs="Helvetica"/>
          <w:color w:val="365F91" w:themeColor="accent1" w:themeShade="BF"/>
          <w:sz w:val="22"/>
          <w:szCs w:val="22"/>
          <w:shd w:val="clear" w:color="auto" w:fill="FFFFFF"/>
        </w:rPr>
        <w:t>36.798 </w:t>
      </w:r>
      <w:r w:rsidR="00F53C23" w:rsidRPr="0089103F">
        <w:rPr>
          <w:rFonts w:ascii="Gill Sans MT" w:hAnsi="Gill Sans MT" w:cs="Gill Sans MT"/>
          <w:color w:val="365F91" w:themeColor="accent1" w:themeShade="BF"/>
          <w:sz w:val="22"/>
          <w:szCs w:val="22"/>
        </w:rPr>
        <w:t>(prijspeil 2018</w:t>
      </w:r>
      <w:r w:rsidRPr="0089103F">
        <w:rPr>
          <w:rFonts w:ascii="Gill Sans MT" w:hAnsi="Gill Sans MT" w:cs="Gill Sans MT"/>
          <w:color w:val="365F91" w:themeColor="accent1" w:themeShade="BF"/>
          <w:sz w:val="22"/>
          <w:szCs w:val="22"/>
        </w:rPr>
        <w:t xml:space="preserve">), behalve indien dit huishouden aantoonbaar beschikt over een indicatie voor verblijf of ADL-assistentie (beide o.g.v. de </w:t>
      </w:r>
      <w:proofErr w:type="spellStart"/>
      <w:r w:rsidRPr="0089103F">
        <w:rPr>
          <w:rFonts w:ascii="Gill Sans MT" w:hAnsi="Gill Sans MT" w:cs="Gill Sans MT"/>
          <w:color w:val="365F91" w:themeColor="accent1" w:themeShade="BF"/>
          <w:sz w:val="22"/>
          <w:szCs w:val="22"/>
        </w:rPr>
        <w:lastRenderedPageBreak/>
        <w:t>Wlz</w:t>
      </w:r>
      <w:proofErr w:type="spellEnd"/>
      <w:r w:rsidRPr="0089103F">
        <w:rPr>
          <w:rFonts w:ascii="Gill Sans MT" w:hAnsi="Gill Sans MT" w:cs="Gill Sans MT"/>
          <w:color w:val="365F91" w:themeColor="accent1" w:themeShade="BF"/>
          <w:sz w:val="22"/>
          <w:szCs w:val="22"/>
        </w:rPr>
        <w:t>) of recht heeft op verpleging en verzorging van ten minste 10 uur zorg per week gedurende ten minste een jaar (o.g.v. de Zorgverzekeringswet)</w:t>
      </w:r>
      <w:r w:rsidR="00023885" w:rsidRPr="0089103F">
        <w:rPr>
          <w:rFonts w:ascii="Gill Sans MT" w:hAnsi="Gill Sans MT" w:cs="Gill Sans MT"/>
          <w:color w:val="365F91" w:themeColor="accent1" w:themeShade="BF"/>
          <w:sz w:val="22"/>
          <w:szCs w:val="22"/>
        </w:rPr>
        <w:t>.</w:t>
      </w:r>
    </w:p>
    <w:p w14:paraId="7621BCD3" w14:textId="77777777" w:rsidR="006F54E6" w:rsidRPr="0089103F" w:rsidRDefault="006F54E6" w:rsidP="006F54E6">
      <w:pPr>
        <w:pStyle w:val="Lijstalinea"/>
        <w:rPr>
          <w:rFonts w:ascii="Gill Sans MT" w:hAnsi="Gill Sans MT" w:cs="Gill Sans MT"/>
          <w:color w:val="365F91" w:themeColor="accent1" w:themeShade="BF"/>
          <w:sz w:val="22"/>
          <w:szCs w:val="22"/>
        </w:rPr>
      </w:pPr>
    </w:p>
    <w:p w14:paraId="0755EBE8" w14:textId="29C2F593" w:rsidR="000773B5" w:rsidRPr="0089103F" w:rsidRDefault="000773B5" w:rsidP="006F54E6">
      <w:pPr>
        <w:pStyle w:val="Lijstalinea"/>
        <w:numPr>
          <w:ilvl w:val="1"/>
          <w:numId w:val="31"/>
        </w:numPr>
        <w:spacing w:line="300" w:lineRule="atLeast"/>
        <w:ind w:left="709" w:hanging="709"/>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Huurder is verplicht bij verhuur aan huurders die in aanmerking komen voor huurtoeslag</w:t>
      </w:r>
      <w:r w:rsidR="00F53C23" w:rsidRPr="0089103F">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een huurprijs te berekenen die valt op of onder de aftoppingsgrens voo</w:t>
      </w:r>
      <w:r w:rsidR="00F34464">
        <w:rPr>
          <w:rFonts w:ascii="Gill Sans MT" w:hAnsi="Gill Sans MT" w:cs="Gill Sans MT"/>
          <w:color w:val="365F91" w:themeColor="accent1" w:themeShade="BF"/>
          <w:sz w:val="22"/>
          <w:szCs w:val="22"/>
        </w:rPr>
        <w:t>r het betreffende jaar (€ 597,30</w:t>
      </w:r>
      <w:bookmarkStart w:id="2" w:name="_GoBack"/>
      <w:bookmarkEnd w:id="2"/>
      <w:r w:rsidRPr="0089103F">
        <w:rPr>
          <w:rFonts w:ascii="Gill Sans MT" w:hAnsi="Gill Sans MT" w:cs="Gill Sans MT"/>
          <w:color w:val="365F91" w:themeColor="accent1" w:themeShade="BF"/>
          <w:sz w:val="22"/>
          <w:szCs w:val="22"/>
        </w:rPr>
        <w:t xml:space="preserve"> voor een- en tweepersoonshuishoudens en </w:t>
      </w:r>
      <w:r w:rsidR="00F53C23" w:rsidRPr="0089103F">
        <w:rPr>
          <w:rFonts w:ascii="Gill Sans MT" w:hAnsi="Gill Sans MT" w:cs="Gill Sans MT"/>
          <w:color w:val="365F91" w:themeColor="accent1" w:themeShade="BF"/>
          <w:sz w:val="22"/>
          <w:szCs w:val="22"/>
        </w:rPr>
        <w:t xml:space="preserve">€ </w:t>
      </w:r>
      <w:r w:rsidR="00F53C23" w:rsidRPr="0089103F">
        <w:rPr>
          <w:rFonts w:ascii="Gill Sans MT" w:hAnsi="Gill Sans MT" w:cs="Helvetica"/>
          <w:color w:val="245D8F"/>
          <w:sz w:val="22"/>
          <w:szCs w:val="22"/>
          <w:shd w:val="clear" w:color="auto" w:fill="FFFFFF"/>
        </w:rPr>
        <w:t xml:space="preserve">640,14 </w:t>
      </w:r>
      <w:r w:rsidRPr="0089103F">
        <w:rPr>
          <w:rFonts w:ascii="Gill Sans MT" w:hAnsi="Gill Sans MT" w:cs="Gill Sans MT"/>
          <w:color w:val="365F91" w:themeColor="accent1" w:themeShade="BF"/>
          <w:sz w:val="22"/>
          <w:szCs w:val="22"/>
        </w:rPr>
        <w:t xml:space="preserve">voor huishoudens van drie </w:t>
      </w:r>
      <w:r w:rsidR="00F53C23" w:rsidRPr="0089103F">
        <w:rPr>
          <w:rFonts w:ascii="Gill Sans MT" w:hAnsi="Gill Sans MT" w:cs="Gill Sans MT"/>
          <w:color w:val="365F91" w:themeColor="accent1" w:themeShade="BF"/>
          <w:sz w:val="22"/>
          <w:szCs w:val="22"/>
        </w:rPr>
        <w:t>of meer personen, prijspeil 2018</w:t>
      </w:r>
      <w:r w:rsidR="00A77EB8" w:rsidRPr="0089103F">
        <w:rPr>
          <w:rFonts w:ascii="Gill Sans MT" w:hAnsi="Gill Sans MT" w:cs="Gill Sans MT"/>
          <w:color w:val="365F91" w:themeColor="accent1" w:themeShade="BF"/>
          <w:sz w:val="22"/>
          <w:szCs w:val="22"/>
        </w:rPr>
        <w:t>)</w:t>
      </w:r>
      <w:r w:rsidRPr="0089103F">
        <w:rPr>
          <w:rFonts w:ascii="Gill Sans MT" w:hAnsi="Gill Sans MT" w:cs="Gill Sans MT"/>
          <w:color w:val="365F91" w:themeColor="accent1" w:themeShade="BF"/>
          <w:sz w:val="22"/>
          <w:szCs w:val="22"/>
        </w:rPr>
        <w:t xml:space="preserve">. </w:t>
      </w:r>
    </w:p>
    <w:p w14:paraId="0647E380" w14:textId="77777777" w:rsidR="006F54E6" w:rsidRPr="0089103F" w:rsidRDefault="006F54E6" w:rsidP="006F54E6">
      <w:pPr>
        <w:pStyle w:val="Lijstalinea"/>
        <w:rPr>
          <w:rFonts w:ascii="Gill Sans MT" w:hAnsi="Gill Sans MT" w:cs="Gill Sans MT"/>
          <w:color w:val="365F91" w:themeColor="accent1" w:themeShade="BF"/>
          <w:sz w:val="22"/>
          <w:szCs w:val="22"/>
        </w:rPr>
      </w:pPr>
    </w:p>
    <w:p w14:paraId="0EEF4C2B" w14:textId="77777777" w:rsidR="009D569F" w:rsidRPr="0089103F" w:rsidRDefault="009D569F" w:rsidP="006F54E6">
      <w:pPr>
        <w:pStyle w:val="Lijstalinea"/>
        <w:numPr>
          <w:ilvl w:val="1"/>
          <w:numId w:val="31"/>
        </w:numPr>
        <w:spacing w:line="300" w:lineRule="atLeast"/>
        <w:ind w:left="709" w:hanging="709"/>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Huurder verplicht zich tot onderstaande toetsing van inkomensgegevens (</w:t>
      </w:r>
      <w:r w:rsidRPr="008C46D8">
        <w:rPr>
          <w:rFonts w:ascii="Gill Sans MT" w:hAnsi="Gill Sans MT" w:cs="Gill Sans MT"/>
          <w:i/>
          <w:color w:val="365F91" w:themeColor="accent1" w:themeShade="BF"/>
          <w:sz w:val="22"/>
          <w:szCs w:val="22"/>
        </w:rPr>
        <w:t>aan te kruisen</w:t>
      </w:r>
      <w:r w:rsidRPr="0089103F">
        <w:rPr>
          <w:rFonts w:ascii="Gill Sans MT" w:hAnsi="Gill Sans MT" w:cs="Gill Sans MT"/>
          <w:color w:val="365F91" w:themeColor="accent1" w:themeShade="BF"/>
          <w:sz w:val="22"/>
          <w:szCs w:val="22"/>
        </w:rPr>
        <w:t>):</w:t>
      </w:r>
    </w:p>
    <w:p w14:paraId="5FEF3FDC" w14:textId="77777777" w:rsidR="006F54E6" w:rsidRPr="0089103F" w:rsidRDefault="006F54E6" w:rsidP="006F54E6">
      <w:pPr>
        <w:pStyle w:val="Lijstalinea"/>
        <w:spacing w:line="300" w:lineRule="atLeast"/>
        <w:ind w:left="709"/>
        <w:jc w:val="both"/>
        <w:rPr>
          <w:rFonts w:ascii="Gill Sans MT" w:hAnsi="Gill Sans MT" w:cs="Gill Sans MT"/>
          <w:color w:val="365F91"/>
          <w:sz w:val="22"/>
          <w:szCs w:val="22"/>
        </w:rPr>
      </w:pPr>
      <w:r w:rsidRPr="0089103F">
        <w:rPr>
          <w:rFonts w:ascii="Gill Sans MT" w:hAnsi="Gill Sans MT" w:cs="Gill Sans MT"/>
          <w:color w:val="365F91"/>
          <w:sz w:val="22"/>
          <w:szCs w:val="22"/>
        </w:rPr>
        <w:t>…..</w:t>
      </w:r>
      <w:r w:rsidRPr="0089103F">
        <w:rPr>
          <w:rFonts w:ascii="Gill Sans MT" w:hAnsi="Gill Sans MT" w:cs="Gill Sans MT"/>
          <w:color w:val="365F91"/>
          <w:sz w:val="22"/>
          <w:szCs w:val="22"/>
        </w:rPr>
        <w:tab/>
        <w:t>toetsing inkomensgegevens door zorgorganisatie zelf (optie 1 = art. 7.5)</w:t>
      </w:r>
    </w:p>
    <w:p w14:paraId="7871B5CF" w14:textId="77777777" w:rsidR="006F54E6" w:rsidRPr="0089103F" w:rsidRDefault="006F54E6" w:rsidP="006F54E6">
      <w:pPr>
        <w:pStyle w:val="Lijstalinea"/>
        <w:spacing w:line="300" w:lineRule="atLeast"/>
        <w:ind w:left="709"/>
        <w:jc w:val="both"/>
        <w:rPr>
          <w:rFonts w:ascii="Gill Sans MT" w:hAnsi="Gill Sans MT" w:cs="Gill Sans MT"/>
          <w:color w:val="365F91"/>
          <w:sz w:val="22"/>
          <w:szCs w:val="22"/>
        </w:rPr>
      </w:pPr>
      <w:r w:rsidRPr="0089103F">
        <w:rPr>
          <w:rFonts w:ascii="Gill Sans MT" w:hAnsi="Gill Sans MT" w:cs="Gill Sans MT"/>
          <w:color w:val="365F91"/>
          <w:sz w:val="22"/>
          <w:szCs w:val="22"/>
        </w:rPr>
        <w:t>…..</w:t>
      </w:r>
      <w:r w:rsidRPr="0089103F">
        <w:rPr>
          <w:rFonts w:ascii="Gill Sans MT" w:hAnsi="Gill Sans MT" w:cs="Gill Sans MT"/>
          <w:color w:val="365F91"/>
          <w:sz w:val="22"/>
          <w:szCs w:val="22"/>
        </w:rPr>
        <w:tab/>
        <w:t>toetsing inkomensgegevens door corporatie (optie 2 = art. 7.6)</w:t>
      </w:r>
    </w:p>
    <w:p w14:paraId="3D58ACB4" w14:textId="77777777" w:rsidR="006F54E6" w:rsidRPr="0089103F" w:rsidRDefault="006F54E6" w:rsidP="006F54E6">
      <w:pPr>
        <w:pStyle w:val="Lijstalinea"/>
        <w:rPr>
          <w:rFonts w:ascii="Gill Sans MT" w:hAnsi="Gill Sans MT" w:cs="Gill Sans MT"/>
          <w:color w:val="365F91"/>
          <w:sz w:val="22"/>
          <w:szCs w:val="22"/>
        </w:rPr>
      </w:pPr>
    </w:p>
    <w:p w14:paraId="0DE63B74" w14:textId="38A239A2" w:rsidR="00817E0C" w:rsidRPr="0089103F" w:rsidRDefault="00817E0C" w:rsidP="00340C24">
      <w:pPr>
        <w:pStyle w:val="Lijstalinea"/>
        <w:numPr>
          <w:ilvl w:val="1"/>
          <w:numId w:val="31"/>
        </w:numPr>
        <w:spacing w:line="300" w:lineRule="atLeast"/>
        <w:ind w:left="709" w:hanging="709"/>
        <w:rPr>
          <w:rFonts w:ascii="Gill Sans MT" w:hAnsi="Gill Sans MT" w:cs="Gill Sans MT"/>
          <w:color w:val="365F91"/>
          <w:sz w:val="22"/>
          <w:szCs w:val="22"/>
        </w:rPr>
      </w:pPr>
      <w:r w:rsidRPr="0089103F">
        <w:rPr>
          <w:rFonts w:ascii="Gill Sans MT" w:hAnsi="Gill Sans MT" w:cs="Gill Sans MT"/>
          <w:color w:val="365F91"/>
          <w:sz w:val="22"/>
          <w:szCs w:val="22"/>
        </w:rPr>
        <w:t>(</w:t>
      </w:r>
      <w:r w:rsidRPr="0089103F">
        <w:rPr>
          <w:rFonts w:ascii="Gill Sans MT" w:hAnsi="Gill Sans MT" w:cs="Gill Sans MT"/>
          <w:b/>
          <w:color w:val="365F91"/>
          <w:sz w:val="22"/>
          <w:szCs w:val="22"/>
        </w:rPr>
        <w:t>indien optie 1)</w:t>
      </w:r>
      <w:r w:rsidRPr="0089103F">
        <w:rPr>
          <w:rFonts w:ascii="Gill Sans MT" w:hAnsi="Gill Sans MT" w:cs="Gill Sans MT"/>
          <w:color w:val="365F91"/>
          <w:sz w:val="22"/>
          <w:szCs w:val="22"/>
        </w:rPr>
        <w:t xml:space="preserve"> </w:t>
      </w:r>
      <w:r w:rsidRPr="0089103F">
        <w:rPr>
          <w:rFonts w:ascii="Gill Sans MT" w:hAnsi="Gill Sans MT" w:cs="Gill Sans MT"/>
          <w:i/>
          <w:color w:val="365F91"/>
          <w:sz w:val="22"/>
          <w:szCs w:val="22"/>
        </w:rPr>
        <w:t>Toetsing van inkomensgegevens door de zorgorganisatie</w:t>
      </w:r>
      <w:r w:rsidR="00627A55">
        <w:rPr>
          <w:rFonts w:ascii="Gill Sans MT" w:hAnsi="Gill Sans MT" w:cs="Gill Sans MT"/>
          <w:color w:val="365F91"/>
          <w:sz w:val="22"/>
          <w:szCs w:val="22"/>
        </w:rPr>
        <w:t xml:space="preserve"> </w:t>
      </w:r>
    </w:p>
    <w:p w14:paraId="54837E3F" w14:textId="77777777" w:rsidR="00817E0C" w:rsidRPr="0089103F" w:rsidRDefault="00817E0C" w:rsidP="00340C24">
      <w:pPr>
        <w:pStyle w:val="Lijstalinea"/>
        <w:spacing w:line="300" w:lineRule="atLeast"/>
        <w:ind w:left="709"/>
        <w:rPr>
          <w:rFonts w:ascii="Gill Sans MT" w:hAnsi="Gill Sans MT" w:cs="Gill Sans MT"/>
          <w:color w:val="365F91"/>
          <w:sz w:val="22"/>
          <w:szCs w:val="22"/>
        </w:rPr>
      </w:pPr>
      <w:r w:rsidRPr="0089103F">
        <w:rPr>
          <w:rFonts w:ascii="Gill Sans MT" w:hAnsi="Gill Sans MT" w:cs="Gill Sans MT"/>
          <w:color w:val="365F91"/>
          <w:sz w:val="22"/>
          <w:szCs w:val="22"/>
        </w:rPr>
        <w:t xml:space="preserve">Huurder zal de inkomenstoetsing zelf uitvoeren, voorafgaand aan het sluiten van de (onder)huurovereenkomst. </w:t>
      </w:r>
      <w:r w:rsidRPr="0089103F">
        <w:rPr>
          <w:rFonts w:ascii="Gill Sans MT" w:hAnsi="Gill Sans MT" w:cs="Gill Sans MT"/>
          <w:color w:val="365F91"/>
          <w:sz w:val="22"/>
          <w:szCs w:val="22"/>
        </w:rPr>
        <w:br/>
      </w:r>
    </w:p>
    <w:p w14:paraId="538F1E10" w14:textId="4DDAADF1" w:rsidR="00817E0C" w:rsidRPr="0089103F" w:rsidRDefault="00817E0C" w:rsidP="00340C24">
      <w:pPr>
        <w:pStyle w:val="Lijstalinea"/>
        <w:spacing w:line="300" w:lineRule="atLeast"/>
        <w:ind w:left="709"/>
        <w:rPr>
          <w:rFonts w:ascii="Gill Sans MT" w:hAnsi="Gill Sans MT" w:cs="Gill Sans MT"/>
          <w:color w:val="365F91"/>
          <w:sz w:val="22"/>
          <w:szCs w:val="22"/>
        </w:rPr>
      </w:pPr>
      <w:r w:rsidRPr="0089103F">
        <w:rPr>
          <w:rFonts w:ascii="Gill Sans MT" w:hAnsi="Gill Sans MT" w:cs="Gill Sans MT"/>
          <w:color w:val="365F91"/>
          <w:sz w:val="22"/>
          <w:szCs w:val="22"/>
        </w:rPr>
        <w:t xml:space="preserve">Huurder draagt er zorg voor dat de controle op juistheid en volledigheid, alsmede de verstrekking van de onderstaand genoemde gegevens en het verschaffen van de noodzakelijke inlichtingen uiterlijk op &lt; </w:t>
      </w:r>
      <w:r w:rsidRPr="0089103F">
        <w:rPr>
          <w:rFonts w:ascii="Gill Sans MT" w:hAnsi="Gill Sans MT" w:cs="Gill Sans MT"/>
          <w:i/>
          <w:color w:val="365F91"/>
          <w:sz w:val="22"/>
          <w:szCs w:val="22"/>
        </w:rPr>
        <w:t>datum maand</w:t>
      </w:r>
      <w:r w:rsidRPr="0089103F">
        <w:rPr>
          <w:rFonts w:ascii="Gill Sans MT" w:hAnsi="Gill Sans MT" w:cs="Gill Sans MT"/>
          <w:color w:val="365F91"/>
          <w:sz w:val="22"/>
          <w:szCs w:val="22"/>
        </w:rPr>
        <w:t xml:space="preserve"> &gt; van het jaar volgend op het jaar waarop de gegevens betrekking hebben, plaatsvindt door zijn accountant aan de accountant van verhuurder:</w:t>
      </w:r>
    </w:p>
    <w:p w14:paraId="34812A39" w14:textId="3D397493" w:rsidR="00817E0C" w:rsidRPr="0089103F" w:rsidRDefault="00817E0C" w:rsidP="00340C24">
      <w:pPr>
        <w:pStyle w:val="Lijstalinea"/>
        <w:spacing w:line="300" w:lineRule="atLeast"/>
        <w:ind w:left="1414" w:hanging="705"/>
        <w:rPr>
          <w:rFonts w:ascii="Gill Sans MT" w:hAnsi="Gill Sans MT" w:cs="Gill Sans MT"/>
          <w:color w:val="365F91"/>
          <w:sz w:val="22"/>
          <w:szCs w:val="22"/>
        </w:rPr>
      </w:pPr>
      <w:r w:rsidRPr="0089103F">
        <w:rPr>
          <w:rFonts w:ascii="Gill Sans MT" w:hAnsi="Gill Sans MT" w:cs="Gill Sans MT"/>
          <w:color w:val="365F91"/>
          <w:sz w:val="22"/>
          <w:szCs w:val="22"/>
        </w:rPr>
        <w:t>-</w:t>
      </w:r>
      <w:r w:rsidR="00627A55">
        <w:rPr>
          <w:rFonts w:ascii="Gill Sans MT" w:hAnsi="Gill Sans MT" w:cs="Gill Sans MT"/>
          <w:color w:val="365F91"/>
          <w:sz w:val="22"/>
          <w:szCs w:val="22"/>
        </w:rPr>
        <w:t xml:space="preserve"> </w:t>
      </w:r>
      <w:r w:rsidRPr="0089103F">
        <w:rPr>
          <w:rFonts w:ascii="Gill Sans MT" w:hAnsi="Gill Sans MT" w:cs="Gill Sans MT"/>
          <w:color w:val="365F91"/>
          <w:sz w:val="22"/>
          <w:szCs w:val="22"/>
        </w:rPr>
        <w:tab/>
        <w:t>een overzicht van alle mutaties van woningen met een maximale huurprijs van € 710,68 (prijspeil 2018);</w:t>
      </w:r>
    </w:p>
    <w:p w14:paraId="5A3DA173" w14:textId="77777777" w:rsidR="00817E0C" w:rsidRPr="0089103F" w:rsidRDefault="00817E0C" w:rsidP="00340C24">
      <w:pPr>
        <w:pStyle w:val="Lijstalinea"/>
        <w:spacing w:line="300" w:lineRule="atLeast"/>
        <w:ind w:left="1414" w:hanging="705"/>
        <w:rPr>
          <w:rFonts w:ascii="Gill Sans MT" w:hAnsi="Gill Sans MT" w:cs="Gill Sans MT"/>
          <w:color w:val="365F91"/>
          <w:sz w:val="22"/>
          <w:szCs w:val="22"/>
        </w:rPr>
      </w:pPr>
      <w:r w:rsidRPr="0089103F">
        <w:rPr>
          <w:rFonts w:ascii="Gill Sans MT" w:hAnsi="Gill Sans MT" w:cs="Gill Sans MT"/>
          <w:color w:val="365F91"/>
          <w:sz w:val="22"/>
          <w:szCs w:val="22"/>
        </w:rPr>
        <w:t xml:space="preserve">- </w:t>
      </w:r>
      <w:r w:rsidRPr="0089103F">
        <w:rPr>
          <w:rFonts w:ascii="Gill Sans MT" w:hAnsi="Gill Sans MT" w:cs="Gill Sans MT"/>
          <w:color w:val="365F91"/>
          <w:sz w:val="22"/>
          <w:szCs w:val="22"/>
        </w:rPr>
        <w:tab/>
        <w:t xml:space="preserve">een overzicht van alle nieuwe verhuringen, en bijbehorende overeengekomen aanvangshuurprijzen, aan huishoudens met een inkomen tot en met de van toepassing zijnde huurtoeslaggrens; </w:t>
      </w:r>
    </w:p>
    <w:p w14:paraId="0967A354" w14:textId="77777777" w:rsidR="00817E0C" w:rsidRPr="0089103F" w:rsidRDefault="00817E0C" w:rsidP="00340C24">
      <w:pPr>
        <w:pStyle w:val="Lijstalinea"/>
        <w:spacing w:line="300" w:lineRule="atLeast"/>
        <w:ind w:left="709"/>
        <w:rPr>
          <w:rFonts w:ascii="Gill Sans MT" w:hAnsi="Gill Sans MT" w:cs="Gill Sans MT"/>
          <w:color w:val="365F91"/>
          <w:sz w:val="22"/>
          <w:szCs w:val="22"/>
        </w:rPr>
      </w:pPr>
      <w:r w:rsidRPr="0089103F">
        <w:rPr>
          <w:rFonts w:ascii="Gill Sans MT" w:hAnsi="Gill Sans MT" w:cs="Gill Sans MT"/>
          <w:color w:val="365F91"/>
          <w:sz w:val="22"/>
          <w:szCs w:val="22"/>
        </w:rPr>
        <w:t>-</w:t>
      </w:r>
      <w:r w:rsidRPr="0089103F">
        <w:rPr>
          <w:rFonts w:ascii="Gill Sans MT" w:hAnsi="Gill Sans MT" w:cs="Gill Sans MT"/>
          <w:color w:val="365F91"/>
          <w:sz w:val="22"/>
          <w:szCs w:val="22"/>
        </w:rPr>
        <w:tab/>
        <w:t>de grootte van het huishouden van de onderhuurders;</w:t>
      </w:r>
    </w:p>
    <w:p w14:paraId="67F18C3A" w14:textId="77777777" w:rsidR="00817E0C" w:rsidRPr="0089103F" w:rsidRDefault="00817E0C" w:rsidP="00340C24">
      <w:pPr>
        <w:pStyle w:val="Lijstalinea"/>
        <w:spacing w:line="300" w:lineRule="atLeast"/>
        <w:ind w:left="1414" w:hanging="705"/>
        <w:rPr>
          <w:rFonts w:ascii="Gill Sans MT" w:hAnsi="Gill Sans MT" w:cs="Gill Sans MT"/>
          <w:color w:val="365F91"/>
          <w:sz w:val="22"/>
          <w:szCs w:val="22"/>
        </w:rPr>
      </w:pPr>
      <w:r w:rsidRPr="0089103F">
        <w:rPr>
          <w:rFonts w:ascii="Gill Sans MT" w:hAnsi="Gill Sans MT" w:cs="Gill Sans MT"/>
          <w:color w:val="365F91"/>
          <w:sz w:val="22"/>
          <w:szCs w:val="22"/>
        </w:rPr>
        <w:t>-</w:t>
      </w:r>
      <w:r w:rsidRPr="0089103F">
        <w:rPr>
          <w:rFonts w:ascii="Gill Sans MT" w:hAnsi="Gill Sans MT" w:cs="Gill Sans MT"/>
          <w:color w:val="365F91"/>
          <w:sz w:val="22"/>
          <w:szCs w:val="22"/>
        </w:rPr>
        <w:tab/>
        <w:t>een overzicht van alle – in de ministeriële regeling op basis van de Woningwet voorgeschreven – inkomensverklaringen van de onderhuurders.</w:t>
      </w:r>
    </w:p>
    <w:p w14:paraId="389D8E8C" w14:textId="77777777" w:rsidR="00817E0C" w:rsidRPr="0089103F" w:rsidRDefault="00817E0C" w:rsidP="00340C24">
      <w:pPr>
        <w:pStyle w:val="Lijstalinea"/>
        <w:spacing w:line="300" w:lineRule="atLeast"/>
        <w:ind w:left="709"/>
        <w:rPr>
          <w:rFonts w:ascii="Gill Sans MT" w:hAnsi="Gill Sans MT" w:cs="Gill Sans MT"/>
          <w:color w:val="365F91"/>
          <w:sz w:val="22"/>
          <w:szCs w:val="22"/>
        </w:rPr>
      </w:pPr>
    </w:p>
    <w:p w14:paraId="0F7265E8" w14:textId="7CC7A8AF" w:rsidR="00817E0C" w:rsidRPr="0089103F" w:rsidRDefault="00817E0C" w:rsidP="00340C24">
      <w:pPr>
        <w:pStyle w:val="Lijstalinea"/>
        <w:spacing w:line="300" w:lineRule="atLeast"/>
        <w:ind w:left="709"/>
        <w:rPr>
          <w:rFonts w:ascii="Gill Sans MT" w:hAnsi="Gill Sans MT" w:cs="Gill Sans MT"/>
          <w:color w:val="365F91"/>
          <w:sz w:val="22"/>
          <w:szCs w:val="22"/>
        </w:rPr>
      </w:pPr>
      <w:r w:rsidRPr="0089103F">
        <w:rPr>
          <w:rFonts w:ascii="Gill Sans MT" w:hAnsi="Gill Sans MT" w:cs="Gill Sans MT"/>
          <w:color w:val="365F91"/>
          <w:sz w:val="22"/>
          <w:szCs w:val="22"/>
        </w:rPr>
        <w:t>Voor woningen die verhuurd zijn aan huishoudens met een belastbaar inkomen hoger dan €</w:t>
      </w:r>
      <w:r w:rsidR="00627A55">
        <w:rPr>
          <w:rFonts w:ascii="Gill Sans MT" w:hAnsi="Gill Sans MT" w:cs="Gill Sans MT"/>
          <w:color w:val="365F91"/>
          <w:sz w:val="22"/>
          <w:szCs w:val="22"/>
        </w:rPr>
        <w:t xml:space="preserve"> </w:t>
      </w:r>
      <w:r w:rsidRPr="0089103F">
        <w:rPr>
          <w:rFonts w:ascii="Gill Sans MT" w:hAnsi="Gill Sans MT" w:cs="Gill Sans MT"/>
          <w:color w:val="365F91"/>
          <w:sz w:val="22"/>
          <w:szCs w:val="22"/>
        </w:rPr>
        <w:t>36.798</w:t>
      </w:r>
      <w:r w:rsidR="00627A55">
        <w:rPr>
          <w:rFonts w:ascii="Gill Sans MT" w:hAnsi="Gill Sans MT" w:cs="Gill Sans MT"/>
          <w:color w:val="365F91"/>
          <w:sz w:val="22"/>
          <w:szCs w:val="22"/>
        </w:rPr>
        <w:t xml:space="preserve"> </w:t>
      </w:r>
      <w:r w:rsidRPr="0089103F">
        <w:rPr>
          <w:rFonts w:ascii="Gill Sans MT" w:hAnsi="Gill Sans MT" w:cs="Gill Sans MT"/>
          <w:color w:val="365F91"/>
          <w:sz w:val="22"/>
          <w:szCs w:val="22"/>
        </w:rPr>
        <w:t>(prijspeil 2018) tevens door verstrekking van bewijs van:</w:t>
      </w:r>
    </w:p>
    <w:p w14:paraId="32BC2EFA" w14:textId="77777777" w:rsidR="00817E0C" w:rsidRPr="0089103F" w:rsidRDefault="00817E0C" w:rsidP="00340C24">
      <w:pPr>
        <w:pStyle w:val="Lijstalinea"/>
        <w:spacing w:line="300" w:lineRule="atLeast"/>
        <w:ind w:left="709"/>
        <w:rPr>
          <w:rFonts w:ascii="Gill Sans MT" w:hAnsi="Gill Sans MT" w:cs="Gill Sans MT"/>
          <w:color w:val="365F91"/>
          <w:sz w:val="22"/>
          <w:szCs w:val="22"/>
        </w:rPr>
      </w:pPr>
      <w:r w:rsidRPr="0089103F">
        <w:rPr>
          <w:rFonts w:ascii="Gill Sans MT" w:hAnsi="Gill Sans MT" w:cs="Gill Sans MT"/>
          <w:color w:val="365F91"/>
          <w:sz w:val="22"/>
          <w:szCs w:val="22"/>
        </w:rPr>
        <w:t>-</w:t>
      </w:r>
      <w:r w:rsidRPr="0089103F">
        <w:rPr>
          <w:rFonts w:ascii="Gill Sans MT" w:hAnsi="Gill Sans MT" w:cs="Gill Sans MT"/>
          <w:color w:val="365F91"/>
          <w:sz w:val="22"/>
          <w:szCs w:val="22"/>
        </w:rPr>
        <w:tab/>
        <w:t xml:space="preserve">indicatie voor verblijf (o.g.v. </w:t>
      </w:r>
      <w:proofErr w:type="spellStart"/>
      <w:r w:rsidRPr="0089103F">
        <w:rPr>
          <w:rFonts w:ascii="Gill Sans MT" w:hAnsi="Gill Sans MT" w:cs="Gill Sans MT"/>
          <w:color w:val="365F91"/>
          <w:sz w:val="22"/>
          <w:szCs w:val="22"/>
        </w:rPr>
        <w:t>Wlz</w:t>
      </w:r>
      <w:proofErr w:type="spellEnd"/>
      <w:r w:rsidRPr="0089103F">
        <w:rPr>
          <w:rFonts w:ascii="Gill Sans MT" w:hAnsi="Gill Sans MT" w:cs="Gill Sans MT"/>
          <w:color w:val="365F91"/>
          <w:sz w:val="22"/>
          <w:szCs w:val="22"/>
        </w:rPr>
        <w:t>), of;</w:t>
      </w:r>
      <w:r w:rsidRPr="0089103F">
        <w:rPr>
          <w:rFonts w:ascii="Gill Sans MT" w:hAnsi="Gill Sans MT" w:cs="Gill Sans MT"/>
          <w:color w:val="365F91"/>
          <w:sz w:val="22"/>
          <w:szCs w:val="22"/>
        </w:rPr>
        <w:tab/>
      </w:r>
      <w:r w:rsidRPr="0089103F">
        <w:rPr>
          <w:rFonts w:ascii="Gill Sans MT" w:hAnsi="Gill Sans MT" w:cs="Gill Sans MT"/>
          <w:color w:val="365F91"/>
          <w:sz w:val="22"/>
          <w:szCs w:val="22"/>
        </w:rPr>
        <w:tab/>
      </w:r>
    </w:p>
    <w:p w14:paraId="78630169" w14:textId="77777777" w:rsidR="00817E0C" w:rsidRPr="0089103F" w:rsidRDefault="00817E0C" w:rsidP="00340C24">
      <w:pPr>
        <w:pStyle w:val="Lijstalinea"/>
        <w:spacing w:line="300" w:lineRule="atLeast"/>
        <w:ind w:left="709"/>
        <w:rPr>
          <w:rFonts w:ascii="Gill Sans MT" w:hAnsi="Gill Sans MT" w:cs="Gill Sans MT"/>
          <w:color w:val="365F91"/>
          <w:sz w:val="22"/>
          <w:szCs w:val="22"/>
        </w:rPr>
      </w:pPr>
      <w:r w:rsidRPr="0089103F">
        <w:rPr>
          <w:rFonts w:ascii="Gill Sans MT" w:hAnsi="Gill Sans MT" w:cs="Gill Sans MT"/>
          <w:color w:val="365F91"/>
          <w:sz w:val="22"/>
          <w:szCs w:val="22"/>
        </w:rPr>
        <w:t>-</w:t>
      </w:r>
      <w:r w:rsidRPr="0089103F">
        <w:rPr>
          <w:rFonts w:ascii="Gill Sans MT" w:hAnsi="Gill Sans MT" w:cs="Gill Sans MT"/>
          <w:color w:val="365F91"/>
          <w:sz w:val="22"/>
          <w:szCs w:val="22"/>
        </w:rPr>
        <w:tab/>
        <w:t xml:space="preserve">indicatie voor ADL-assistentie (o.g.v. </w:t>
      </w:r>
      <w:proofErr w:type="spellStart"/>
      <w:r w:rsidRPr="0089103F">
        <w:rPr>
          <w:rFonts w:ascii="Gill Sans MT" w:hAnsi="Gill Sans MT" w:cs="Gill Sans MT"/>
          <w:color w:val="365F91"/>
          <w:sz w:val="22"/>
          <w:szCs w:val="22"/>
        </w:rPr>
        <w:t>Wlz</w:t>
      </w:r>
      <w:proofErr w:type="spellEnd"/>
      <w:r w:rsidRPr="0089103F">
        <w:rPr>
          <w:rFonts w:ascii="Gill Sans MT" w:hAnsi="Gill Sans MT" w:cs="Gill Sans MT"/>
          <w:color w:val="365F91"/>
          <w:sz w:val="22"/>
          <w:szCs w:val="22"/>
        </w:rPr>
        <w:t>), of;</w:t>
      </w:r>
    </w:p>
    <w:p w14:paraId="093A1C1F" w14:textId="49D71FB3" w:rsidR="00817E0C" w:rsidRPr="0089103F" w:rsidRDefault="00817E0C" w:rsidP="00340C24">
      <w:pPr>
        <w:pStyle w:val="Lijstalinea"/>
        <w:spacing w:line="300" w:lineRule="atLeast"/>
        <w:ind w:left="1414" w:hanging="705"/>
        <w:rPr>
          <w:rFonts w:ascii="Gill Sans MT" w:hAnsi="Gill Sans MT" w:cs="Gill Sans MT"/>
          <w:color w:val="365F91"/>
          <w:sz w:val="22"/>
          <w:szCs w:val="22"/>
        </w:rPr>
      </w:pPr>
      <w:r w:rsidRPr="0089103F">
        <w:rPr>
          <w:rFonts w:ascii="Gill Sans MT" w:hAnsi="Gill Sans MT" w:cs="Gill Sans MT"/>
          <w:color w:val="365F91"/>
          <w:sz w:val="22"/>
          <w:szCs w:val="22"/>
        </w:rPr>
        <w:t>-</w:t>
      </w:r>
      <w:r w:rsidRPr="0089103F">
        <w:rPr>
          <w:rFonts w:ascii="Gill Sans MT" w:hAnsi="Gill Sans MT" w:cs="Gill Sans MT"/>
          <w:color w:val="365F91"/>
          <w:sz w:val="22"/>
          <w:szCs w:val="22"/>
        </w:rPr>
        <w:tab/>
        <w:t>uit zorgplan blijkend recht op verpleging en verzorging van ten minste 10 uur zorg per week gedurende ten minste een jaar</w:t>
      </w:r>
      <w:r w:rsidR="00B15625" w:rsidRPr="0089103F">
        <w:rPr>
          <w:rFonts w:ascii="Gill Sans MT" w:hAnsi="Gill Sans MT" w:cs="Gill Sans MT"/>
          <w:color w:val="365F91"/>
          <w:sz w:val="22"/>
          <w:szCs w:val="22"/>
        </w:rPr>
        <w:t xml:space="preserve"> (o.g.v. ZVW)</w:t>
      </w:r>
      <w:r w:rsidRPr="0089103F">
        <w:rPr>
          <w:rFonts w:ascii="Gill Sans MT" w:hAnsi="Gill Sans MT" w:cs="Gill Sans MT"/>
          <w:color w:val="365F91"/>
          <w:sz w:val="22"/>
          <w:szCs w:val="22"/>
        </w:rPr>
        <w:t xml:space="preserve">. </w:t>
      </w:r>
    </w:p>
    <w:p w14:paraId="15559839" w14:textId="77777777" w:rsidR="00817E0C" w:rsidRPr="0089103F" w:rsidRDefault="00817E0C" w:rsidP="002E06BA">
      <w:pPr>
        <w:pStyle w:val="Lijstalinea"/>
        <w:spacing w:line="300" w:lineRule="atLeast"/>
        <w:ind w:left="709"/>
        <w:rPr>
          <w:rFonts w:ascii="Gill Sans MT" w:hAnsi="Gill Sans MT" w:cs="Gill Sans MT"/>
          <w:color w:val="365F91"/>
          <w:sz w:val="22"/>
          <w:szCs w:val="22"/>
        </w:rPr>
      </w:pPr>
    </w:p>
    <w:p w14:paraId="4E7E14B7" w14:textId="55FD92DB" w:rsidR="0017154E" w:rsidRDefault="0017154E" w:rsidP="002E06BA">
      <w:pPr>
        <w:pStyle w:val="Lijstalinea"/>
        <w:numPr>
          <w:ilvl w:val="1"/>
          <w:numId w:val="31"/>
        </w:numPr>
        <w:spacing w:line="300" w:lineRule="atLeast"/>
        <w:ind w:left="709" w:hanging="709"/>
        <w:rPr>
          <w:rFonts w:ascii="Gill Sans MT" w:hAnsi="Gill Sans MT" w:cs="Gill Sans MT"/>
          <w:color w:val="365F91"/>
          <w:sz w:val="22"/>
          <w:szCs w:val="22"/>
        </w:rPr>
      </w:pPr>
      <w:r w:rsidRPr="0089103F">
        <w:rPr>
          <w:rFonts w:ascii="Gill Sans MT" w:hAnsi="Gill Sans MT" w:cs="Gill Sans MT"/>
          <w:color w:val="365F91"/>
          <w:sz w:val="22"/>
          <w:szCs w:val="22"/>
        </w:rPr>
        <w:t>Huurder zal bij verhuringen aan onderhuurders zorgdragen voor de informatieverstrekking bedoeld in artikel 13 en 14 AV</w:t>
      </w:r>
      <w:r w:rsidR="007F261A" w:rsidRPr="0089103F">
        <w:rPr>
          <w:rFonts w:ascii="Gill Sans MT" w:hAnsi="Gill Sans MT" w:cs="Gill Sans MT"/>
          <w:color w:val="365F91"/>
          <w:sz w:val="22"/>
          <w:szCs w:val="22"/>
        </w:rPr>
        <w:t>G</w:t>
      </w:r>
      <w:r w:rsidRPr="0089103F">
        <w:rPr>
          <w:rFonts w:ascii="Gill Sans MT" w:hAnsi="Gill Sans MT" w:cs="Gill Sans MT"/>
          <w:color w:val="365F91"/>
          <w:sz w:val="22"/>
          <w:szCs w:val="22"/>
        </w:rPr>
        <w:t xml:space="preserve">, waarbij </w:t>
      </w:r>
      <w:r w:rsidR="007F261A" w:rsidRPr="0089103F">
        <w:rPr>
          <w:rFonts w:ascii="Gill Sans MT" w:hAnsi="Gill Sans MT" w:cs="Gill Sans MT"/>
          <w:color w:val="365F91"/>
          <w:sz w:val="22"/>
          <w:szCs w:val="22"/>
        </w:rPr>
        <w:t>hij</w:t>
      </w:r>
      <w:r w:rsidRPr="0089103F">
        <w:rPr>
          <w:rFonts w:ascii="Gill Sans MT" w:hAnsi="Gill Sans MT" w:cs="Gill Sans MT"/>
          <w:color w:val="365F91"/>
          <w:sz w:val="22"/>
          <w:szCs w:val="22"/>
        </w:rPr>
        <w:t xml:space="preserve"> in ieder geval zal mededelen dat de in artikel </w:t>
      </w:r>
      <w:r w:rsidR="002C2130" w:rsidRPr="0089103F">
        <w:rPr>
          <w:rFonts w:ascii="Gill Sans MT" w:hAnsi="Gill Sans MT" w:cs="Gill Sans MT"/>
          <w:color w:val="365F91"/>
          <w:sz w:val="22"/>
          <w:szCs w:val="22"/>
        </w:rPr>
        <w:t xml:space="preserve">7.5. bedoelde gegevens </w:t>
      </w:r>
      <w:r w:rsidR="00F123DA" w:rsidRPr="0089103F">
        <w:rPr>
          <w:rFonts w:ascii="Gill Sans MT" w:hAnsi="Gill Sans MT" w:cs="Gill Sans MT"/>
          <w:color w:val="365F91"/>
          <w:sz w:val="22"/>
          <w:szCs w:val="22"/>
        </w:rPr>
        <w:t xml:space="preserve">verstrekt zullen worden aan de accountant van verhuurder, teneinde vast te kunnen stellen of voldaan is aan de eisen die uit hoofde van de Woningwet gelden voor </w:t>
      </w:r>
      <w:r w:rsidR="00276A07" w:rsidRPr="0089103F">
        <w:rPr>
          <w:rFonts w:ascii="Gill Sans MT" w:hAnsi="Gill Sans MT" w:cs="Gill Sans MT"/>
          <w:color w:val="365F91"/>
          <w:sz w:val="22"/>
          <w:szCs w:val="22"/>
        </w:rPr>
        <w:t xml:space="preserve">de </w:t>
      </w:r>
      <w:r w:rsidR="00F123DA" w:rsidRPr="0089103F">
        <w:rPr>
          <w:rFonts w:ascii="Gill Sans MT" w:hAnsi="Gill Sans MT" w:cs="Gill Sans MT"/>
          <w:color w:val="365F91"/>
          <w:sz w:val="22"/>
          <w:szCs w:val="22"/>
        </w:rPr>
        <w:t xml:space="preserve">intermediaire verhuur door verhuurder. Huurder zal ook overigens zelf verantwoordelijk zijn jegens de onderhuurders waar het </w:t>
      </w:r>
      <w:proofErr w:type="spellStart"/>
      <w:r w:rsidR="00F123DA" w:rsidRPr="0089103F">
        <w:rPr>
          <w:rFonts w:ascii="Gill Sans MT" w:hAnsi="Gill Sans MT" w:cs="Gill Sans MT"/>
          <w:color w:val="365F91"/>
          <w:sz w:val="22"/>
          <w:szCs w:val="22"/>
        </w:rPr>
        <w:t>het</w:t>
      </w:r>
      <w:proofErr w:type="spellEnd"/>
      <w:r w:rsidR="00F123DA" w:rsidRPr="0089103F">
        <w:rPr>
          <w:rFonts w:ascii="Gill Sans MT" w:hAnsi="Gill Sans MT" w:cs="Gill Sans MT"/>
          <w:color w:val="365F91"/>
          <w:sz w:val="22"/>
          <w:szCs w:val="22"/>
        </w:rPr>
        <w:t xml:space="preserve"> uitoefenen van hun rechten als betrokkenen betreft en zal dit ook aan betrokkenen mededelen.</w:t>
      </w:r>
      <w:r w:rsidR="00F123DA" w:rsidRPr="0089103F">
        <w:rPr>
          <w:rFonts w:ascii="Gill Sans MT" w:hAnsi="Gill Sans MT" w:cs="Gill Sans MT"/>
          <w:color w:val="365F91"/>
          <w:sz w:val="22"/>
          <w:szCs w:val="22"/>
        </w:rPr>
        <w:br/>
      </w:r>
    </w:p>
    <w:p w14:paraId="7BF7B864" w14:textId="77777777" w:rsidR="008C46D8" w:rsidRPr="0089103F" w:rsidRDefault="008C46D8" w:rsidP="008C46D8">
      <w:pPr>
        <w:pStyle w:val="Lijstalinea"/>
        <w:spacing w:line="300" w:lineRule="atLeast"/>
        <w:ind w:left="709"/>
        <w:rPr>
          <w:rFonts w:ascii="Gill Sans MT" w:hAnsi="Gill Sans MT" w:cs="Gill Sans MT"/>
          <w:color w:val="365F91"/>
          <w:sz w:val="22"/>
          <w:szCs w:val="22"/>
        </w:rPr>
      </w:pPr>
    </w:p>
    <w:p w14:paraId="0FBD76B6" w14:textId="47B6E50E" w:rsidR="00FA1611" w:rsidRPr="0089103F" w:rsidRDefault="00FA1611" w:rsidP="00FA1611">
      <w:pPr>
        <w:pStyle w:val="Lijstalinea"/>
        <w:numPr>
          <w:ilvl w:val="1"/>
          <w:numId w:val="31"/>
        </w:numPr>
        <w:ind w:left="709" w:hanging="709"/>
        <w:rPr>
          <w:rFonts w:ascii="Gill Sans MT" w:hAnsi="Gill Sans MT" w:cs="Gill Sans MT"/>
          <w:color w:val="365F91"/>
          <w:sz w:val="22"/>
          <w:szCs w:val="22"/>
        </w:rPr>
      </w:pPr>
      <w:r w:rsidRPr="0089103F">
        <w:rPr>
          <w:rFonts w:ascii="Gill Sans MT" w:hAnsi="Gill Sans MT" w:cs="Gill Sans MT"/>
          <w:color w:val="365F91"/>
          <w:sz w:val="22"/>
          <w:szCs w:val="22"/>
        </w:rPr>
        <w:lastRenderedPageBreak/>
        <w:t>(</w:t>
      </w:r>
      <w:r w:rsidRPr="0089103F">
        <w:rPr>
          <w:rFonts w:ascii="Gill Sans MT" w:hAnsi="Gill Sans MT" w:cs="Gill Sans MT"/>
          <w:b/>
          <w:color w:val="365F91"/>
          <w:sz w:val="22"/>
          <w:szCs w:val="22"/>
        </w:rPr>
        <w:t>indien optie 2)</w:t>
      </w:r>
      <w:r w:rsidRPr="0089103F">
        <w:rPr>
          <w:rFonts w:ascii="Gill Sans MT" w:hAnsi="Gill Sans MT" w:cs="Gill Sans MT"/>
          <w:color w:val="365F91"/>
          <w:sz w:val="22"/>
          <w:szCs w:val="22"/>
        </w:rPr>
        <w:t xml:space="preserve"> T</w:t>
      </w:r>
      <w:r w:rsidRPr="0089103F">
        <w:rPr>
          <w:rFonts w:ascii="Gill Sans MT" w:hAnsi="Gill Sans MT" w:cs="Gill Sans MT"/>
          <w:i/>
          <w:color w:val="365F91"/>
          <w:sz w:val="22"/>
          <w:szCs w:val="22"/>
        </w:rPr>
        <w:t>oetsing inkomensgegevens door</w:t>
      </w:r>
      <w:r w:rsidRPr="0089103F">
        <w:rPr>
          <w:rFonts w:ascii="Gill Sans MT" w:hAnsi="Gill Sans MT" w:cs="Gill Sans MT"/>
          <w:color w:val="365F91"/>
          <w:sz w:val="22"/>
          <w:szCs w:val="22"/>
        </w:rPr>
        <w:t xml:space="preserve"> </w:t>
      </w:r>
      <w:r w:rsidRPr="0089103F">
        <w:rPr>
          <w:rFonts w:ascii="Gill Sans MT" w:hAnsi="Gill Sans MT" w:cs="Gill Sans MT"/>
          <w:i/>
          <w:color w:val="365F91"/>
          <w:sz w:val="22"/>
          <w:szCs w:val="22"/>
        </w:rPr>
        <w:t>corporatie</w:t>
      </w:r>
      <w:r w:rsidRPr="0089103F">
        <w:rPr>
          <w:rFonts w:ascii="Gill Sans MT" w:hAnsi="Gill Sans MT" w:cs="Gill Sans MT"/>
          <w:color w:val="365F91"/>
          <w:sz w:val="22"/>
          <w:szCs w:val="22"/>
        </w:rPr>
        <w:t xml:space="preserve"> </w:t>
      </w:r>
    </w:p>
    <w:p w14:paraId="727FD9D7" w14:textId="77777777" w:rsidR="00FA1611" w:rsidRPr="0089103F" w:rsidRDefault="00FA1611" w:rsidP="00340C24">
      <w:pPr>
        <w:pStyle w:val="Lijstalinea"/>
        <w:spacing w:line="300" w:lineRule="atLeast"/>
        <w:ind w:left="709"/>
        <w:rPr>
          <w:rFonts w:ascii="Gill Sans MT" w:hAnsi="Gill Sans MT" w:cs="Gill Sans MT"/>
          <w:color w:val="365F91"/>
          <w:sz w:val="22"/>
          <w:szCs w:val="22"/>
        </w:rPr>
      </w:pPr>
      <w:r w:rsidRPr="0089103F">
        <w:rPr>
          <w:rFonts w:ascii="Gill Sans MT" w:hAnsi="Gill Sans MT" w:cs="Gill Sans MT"/>
          <w:color w:val="365F91"/>
          <w:sz w:val="22"/>
          <w:szCs w:val="22"/>
        </w:rPr>
        <w:t>Verhuurder zal de inkomenstoetsing uitvoeren, voorafgaand aan het sluiten van de (onder)huurovereenkomst. Huurder zal daartoe, alvorens tot het afsluiten van een (onder)huurovereenkomst over te kunnen gaan, de relevante gegevens van de onderhuurder ter toetsing overleggen aan verhuurder en zijn goedkeuring voor toewijzing verkrijgen.</w:t>
      </w:r>
    </w:p>
    <w:p w14:paraId="2DD4F003" w14:textId="77777777" w:rsidR="00FA1611" w:rsidRPr="0089103F" w:rsidRDefault="00FA1611" w:rsidP="00340C24">
      <w:pPr>
        <w:pStyle w:val="Lijstalinea"/>
        <w:spacing w:line="300" w:lineRule="atLeast"/>
        <w:ind w:left="709"/>
        <w:rPr>
          <w:rFonts w:ascii="Gill Sans MT" w:hAnsi="Gill Sans MT" w:cs="Gill Sans MT"/>
          <w:color w:val="365F91"/>
          <w:sz w:val="22"/>
          <w:szCs w:val="22"/>
        </w:rPr>
      </w:pPr>
    </w:p>
    <w:p w14:paraId="5D0873F0" w14:textId="0A08FD3F" w:rsidR="00FA1611" w:rsidRPr="0089103F" w:rsidRDefault="00FA1611" w:rsidP="00340C24">
      <w:pPr>
        <w:pStyle w:val="Lijstalinea"/>
        <w:spacing w:line="300" w:lineRule="atLeast"/>
        <w:ind w:left="709"/>
        <w:rPr>
          <w:rFonts w:ascii="Gill Sans MT" w:hAnsi="Gill Sans MT" w:cs="Gill Sans MT"/>
          <w:color w:val="365F91"/>
          <w:sz w:val="22"/>
          <w:szCs w:val="22"/>
        </w:rPr>
      </w:pPr>
      <w:r w:rsidRPr="0089103F">
        <w:rPr>
          <w:rFonts w:ascii="Gill Sans MT" w:hAnsi="Gill Sans MT" w:cs="Gill Sans MT"/>
          <w:color w:val="365F91"/>
          <w:sz w:val="22"/>
          <w:szCs w:val="22"/>
        </w:rPr>
        <w:t>Huurder zal bij het aangaan van een onderhuurovereenkomst alle handelingen verrichten en aan verhuurder alle informatie verstrekken die voor verhuurder noodzakelijk zijn om te voldoen aan artikel 46, tweede lid en art. 48 eerste lid van de Woningwet.</w:t>
      </w:r>
    </w:p>
    <w:p w14:paraId="504AB6DC" w14:textId="43CBCAA3" w:rsidR="00FA1611" w:rsidRPr="0089103F" w:rsidRDefault="00042A02" w:rsidP="00340C24">
      <w:pPr>
        <w:pStyle w:val="Lijstalinea"/>
        <w:spacing w:line="300" w:lineRule="atLeast"/>
        <w:ind w:left="709"/>
        <w:rPr>
          <w:rFonts w:ascii="Gill Sans MT" w:hAnsi="Gill Sans MT" w:cs="Gill Sans MT"/>
          <w:color w:val="365F91"/>
          <w:sz w:val="22"/>
          <w:szCs w:val="22"/>
        </w:rPr>
      </w:pPr>
      <w:r w:rsidRPr="0089103F">
        <w:rPr>
          <w:rFonts w:ascii="Gill Sans MT" w:hAnsi="Gill Sans MT" w:cs="Gill Sans MT"/>
          <w:color w:val="365F91"/>
          <w:sz w:val="22"/>
          <w:szCs w:val="22"/>
        </w:rPr>
        <w:br/>
      </w:r>
      <w:r w:rsidR="00FA1611" w:rsidRPr="0089103F">
        <w:rPr>
          <w:rFonts w:ascii="Gill Sans MT" w:hAnsi="Gill Sans MT" w:cs="Gill Sans MT"/>
          <w:color w:val="365F91"/>
          <w:sz w:val="22"/>
          <w:szCs w:val="22"/>
        </w:rPr>
        <w:t xml:space="preserve">Huurder kan overgaan tot het sluiten van een huurovereenkomst met een onderhuurder nadat de onderstaande gegevens zijn verstrekt en verhuurder heeft vastgesteld dat de toewijzing voldoet aan de inkomenseisen voor toewijzing en de </w:t>
      </w:r>
      <w:proofErr w:type="spellStart"/>
      <w:r w:rsidR="00FA1611" w:rsidRPr="0089103F">
        <w:rPr>
          <w:rFonts w:ascii="Gill Sans MT" w:hAnsi="Gill Sans MT" w:cs="Gill Sans MT"/>
          <w:color w:val="365F91"/>
          <w:sz w:val="22"/>
          <w:szCs w:val="22"/>
        </w:rPr>
        <w:t>passendheidsnorm</w:t>
      </w:r>
      <w:proofErr w:type="spellEnd"/>
      <w:r w:rsidR="00FA1611" w:rsidRPr="0089103F">
        <w:rPr>
          <w:rFonts w:ascii="Gill Sans MT" w:hAnsi="Gill Sans MT" w:cs="Gill Sans MT"/>
          <w:color w:val="365F91"/>
          <w:sz w:val="22"/>
          <w:szCs w:val="22"/>
        </w:rPr>
        <w:t xml:space="preserve">: </w:t>
      </w:r>
    </w:p>
    <w:p w14:paraId="5D5603EA" w14:textId="77777777" w:rsidR="00817E0C" w:rsidRPr="0089103F" w:rsidRDefault="00817E0C" w:rsidP="00340C24">
      <w:pPr>
        <w:pStyle w:val="Lijstalinea"/>
        <w:numPr>
          <w:ilvl w:val="0"/>
          <w:numId w:val="5"/>
        </w:numPr>
        <w:spacing w:line="300" w:lineRule="atLeast"/>
        <w:rPr>
          <w:rFonts w:ascii="Gill Sans MT" w:hAnsi="Gill Sans MT" w:cs="Gill Sans MT"/>
          <w:color w:val="365F91"/>
          <w:sz w:val="22"/>
          <w:szCs w:val="22"/>
        </w:rPr>
      </w:pPr>
      <w:r w:rsidRPr="0089103F">
        <w:rPr>
          <w:rFonts w:ascii="Gill Sans MT" w:hAnsi="Gill Sans MT" w:cs="Gill Sans MT"/>
          <w:color w:val="365F91"/>
          <w:sz w:val="22"/>
          <w:szCs w:val="22"/>
        </w:rPr>
        <w:t>de grootte van het huishouden van de onderhuurder;</w:t>
      </w:r>
    </w:p>
    <w:p w14:paraId="47E11AB9" w14:textId="77777777" w:rsidR="00FA1611" w:rsidRPr="0089103F" w:rsidRDefault="00FA1611" w:rsidP="00340C24">
      <w:pPr>
        <w:pStyle w:val="Lijstalinea"/>
        <w:numPr>
          <w:ilvl w:val="0"/>
          <w:numId w:val="5"/>
        </w:numPr>
        <w:spacing w:line="300" w:lineRule="atLeast"/>
        <w:rPr>
          <w:rFonts w:ascii="Gill Sans MT" w:hAnsi="Gill Sans MT" w:cs="Gill Sans MT"/>
          <w:color w:val="365F91"/>
          <w:sz w:val="22"/>
          <w:szCs w:val="22"/>
        </w:rPr>
      </w:pPr>
      <w:r w:rsidRPr="0089103F">
        <w:rPr>
          <w:rFonts w:ascii="Gill Sans MT" w:hAnsi="Gill Sans MT" w:cs="Gill Sans MT"/>
          <w:color w:val="365F91"/>
          <w:sz w:val="22"/>
          <w:szCs w:val="22"/>
        </w:rPr>
        <w:t>het belastbaar inkomen, door verstrekking van de - in de ministeriële regeling op basis van de Woningwet voorgeschreven - inkomensverklaring van de onderhuurder;</w:t>
      </w:r>
    </w:p>
    <w:p w14:paraId="21CB0892" w14:textId="77777777" w:rsidR="00FA1611" w:rsidRPr="0089103F" w:rsidRDefault="00FA1611" w:rsidP="00340C24">
      <w:pPr>
        <w:pStyle w:val="Lijstalinea"/>
        <w:numPr>
          <w:ilvl w:val="0"/>
          <w:numId w:val="5"/>
        </w:numPr>
        <w:spacing w:line="300" w:lineRule="atLeast"/>
        <w:rPr>
          <w:rFonts w:ascii="Gill Sans MT" w:hAnsi="Gill Sans MT" w:cs="Gill Sans MT"/>
          <w:color w:val="365F91"/>
          <w:sz w:val="22"/>
          <w:szCs w:val="22"/>
        </w:rPr>
      </w:pPr>
      <w:r w:rsidRPr="0089103F">
        <w:rPr>
          <w:rFonts w:ascii="Gill Sans MT" w:hAnsi="Gill Sans MT" w:cs="Gill Sans MT"/>
          <w:color w:val="365F91"/>
          <w:sz w:val="22"/>
          <w:szCs w:val="22"/>
        </w:rPr>
        <w:t>de huurprijs van de wooneenheid.</w:t>
      </w:r>
    </w:p>
    <w:p w14:paraId="051488F5" w14:textId="77777777" w:rsidR="00FA1611" w:rsidRPr="0089103F" w:rsidRDefault="00FA1611" w:rsidP="00340C24">
      <w:pPr>
        <w:pStyle w:val="Lijstalinea"/>
        <w:spacing w:line="300" w:lineRule="atLeast"/>
        <w:ind w:left="709"/>
        <w:rPr>
          <w:rFonts w:ascii="Gill Sans MT" w:hAnsi="Gill Sans MT" w:cs="Gill Sans MT"/>
          <w:color w:val="365F91"/>
          <w:sz w:val="22"/>
          <w:szCs w:val="22"/>
        </w:rPr>
      </w:pPr>
    </w:p>
    <w:p w14:paraId="7FD6D027" w14:textId="77777777" w:rsidR="00FA1611" w:rsidRPr="0089103F" w:rsidRDefault="00FA1611" w:rsidP="007668DF">
      <w:pPr>
        <w:pStyle w:val="Lijstalinea"/>
        <w:spacing w:line="300" w:lineRule="atLeast"/>
        <w:ind w:left="709"/>
        <w:rPr>
          <w:rFonts w:ascii="Gill Sans MT" w:hAnsi="Gill Sans MT" w:cs="Gill Sans MT"/>
          <w:color w:val="365F91"/>
          <w:sz w:val="22"/>
          <w:szCs w:val="22"/>
        </w:rPr>
      </w:pPr>
      <w:r w:rsidRPr="0089103F">
        <w:rPr>
          <w:rFonts w:ascii="Gill Sans MT" w:hAnsi="Gill Sans MT" w:cs="Gill Sans MT"/>
          <w:color w:val="365F91"/>
          <w:sz w:val="22"/>
          <w:szCs w:val="22"/>
        </w:rPr>
        <w:t xml:space="preserve">Indien het belastbaar inkomen hoger is dan € 36.798 (prijspeil 2018), door verstrekking bewijs van: </w:t>
      </w:r>
    </w:p>
    <w:p w14:paraId="6EFC6E5D" w14:textId="77777777" w:rsidR="00FA1611" w:rsidRPr="0089103F" w:rsidRDefault="00FA1611" w:rsidP="007668DF">
      <w:pPr>
        <w:pStyle w:val="Lijstalinea"/>
        <w:numPr>
          <w:ilvl w:val="0"/>
          <w:numId w:val="5"/>
        </w:numPr>
        <w:spacing w:line="300" w:lineRule="atLeast"/>
        <w:rPr>
          <w:rFonts w:ascii="Gill Sans MT" w:hAnsi="Gill Sans MT" w:cs="Gill Sans MT"/>
          <w:color w:val="365F91"/>
          <w:sz w:val="22"/>
          <w:szCs w:val="22"/>
        </w:rPr>
      </w:pPr>
      <w:r w:rsidRPr="0089103F">
        <w:rPr>
          <w:rFonts w:ascii="Gill Sans MT" w:hAnsi="Gill Sans MT" w:cs="Gill Sans MT"/>
          <w:color w:val="365F91"/>
          <w:sz w:val="22"/>
          <w:szCs w:val="22"/>
        </w:rPr>
        <w:t xml:space="preserve">indicatie voor verblijf (o.g.v. </w:t>
      </w:r>
      <w:proofErr w:type="spellStart"/>
      <w:r w:rsidRPr="0089103F">
        <w:rPr>
          <w:rFonts w:ascii="Gill Sans MT" w:hAnsi="Gill Sans MT" w:cs="Gill Sans MT"/>
          <w:color w:val="365F91"/>
          <w:sz w:val="22"/>
          <w:szCs w:val="22"/>
        </w:rPr>
        <w:t>Wlz</w:t>
      </w:r>
      <w:proofErr w:type="spellEnd"/>
      <w:r w:rsidRPr="0089103F">
        <w:rPr>
          <w:rFonts w:ascii="Gill Sans MT" w:hAnsi="Gill Sans MT" w:cs="Gill Sans MT"/>
          <w:color w:val="365F91"/>
          <w:sz w:val="22"/>
          <w:szCs w:val="22"/>
        </w:rPr>
        <w:t>), of;</w:t>
      </w:r>
    </w:p>
    <w:p w14:paraId="6522CBE9" w14:textId="77777777" w:rsidR="00FA1611" w:rsidRPr="0089103F" w:rsidRDefault="00FA1611" w:rsidP="007668DF">
      <w:pPr>
        <w:pStyle w:val="Lijstalinea"/>
        <w:numPr>
          <w:ilvl w:val="0"/>
          <w:numId w:val="5"/>
        </w:numPr>
        <w:spacing w:line="300" w:lineRule="atLeast"/>
        <w:rPr>
          <w:rFonts w:ascii="Gill Sans MT" w:hAnsi="Gill Sans MT" w:cs="Gill Sans MT"/>
          <w:color w:val="365F91"/>
          <w:sz w:val="22"/>
          <w:szCs w:val="22"/>
        </w:rPr>
      </w:pPr>
      <w:r w:rsidRPr="0089103F">
        <w:rPr>
          <w:rFonts w:ascii="Gill Sans MT" w:hAnsi="Gill Sans MT" w:cs="Gill Sans MT"/>
          <w:color w:val="365F91"/>
          <w:sz w:val="22"/>
          <w:szCs w:val="22"/>
        </w:rPr>
        <w:t xml:space="preserve">indicatie voor ADL-assistentie (o.g.v. </w:t>
      </w:r>
      <w:proofErr w:type="spellStart"/>
      <w:r w:rsidRPr="0089103F">
        <w:rPr>
          <w:rFonts w:ascii="Gill Sans MT" w:hAnsi="Gill Sans MT" w:cs="Gill Sans MT"/>
          <w:color w:val="365F91"/>
          <w:sz w:val="22"/>
          <w:szCs w:val="22"/>
        </w:rPr>
        <w:t>Wlz</w:t>
      </w:r>
      <w:proofErr w:type="spellEnd"/>
      <w:r w:rsidRPr="0089103F">
        <w:rPr>
          <w:rFonts w:ascii="Gill Sans MT" w:hAnsi="Gill Sans MT" w:cs="Gill Sans MT"/>
          <w:color w:val="365F91"/>
          <w:sz w:val="22"/>
          <w:szCs w:val="22"/>
        </w:rPr>
        <w:t>), of;</w:t>
      </w:r>
    </w:p>
    <w:p w14:paraId="02F599AB" w14:textId="2E5F7511" w:rsidR="00FA1611" w:rsidRPr="0089103F" w:rsidRDefault="00FA1611" w:rsidP="007668DF">
      <w:pPr>
        <w:pStyle w:val="Lijstalinea"/>
        <w:numPr>
          <w:ilvl w:val="0"/>
          <w:numId w:val="5"/>
        </w:numPr>
        <w:spacing w:line="300" w:lineRule="atLeast"/>
        <w:rPr>
          <w:rFonts w:ascii="Gill Sans MT" w:hAnsi="Gill Sans MT" w:cs="Gill Sans MT"/>
          <w:color w:val="365F91"/>
          <w:sz w:val="22"/>
          <w:szCs w:val="22"/>
        </w:rPr>
      </w:pPr>
      <w:r w:rsidRPr="0089103F">
        <w:rPr>
          <w:rFonts w:ascii="Gill Sans MT" w:hAnsi="Gill Sans MT" w:cs="Gill Sans MT"/>
          <w:color w:val="365F91"/>
          <w:sz w:val="22"/>
          <w:szCs w:val="22"/>
        </w:rPr>
        <w:t>uit zorgplan blijkend recht op verpleging en verzorging van ten minste 10 uur zorg per week gedurende ten minste een jaar</w:t>
      </w:r>
      <w:r w:rsidR="00B15625" w:rsidRPr="0089103F">
        <w:rPr>
          <w:rFonts w:ascii="Gill Sans MT" w:hAnsi="Gill Sans MT" w:cs="Gill Sans MT"/>
          <w:color w:val="365F91"/>
          <w:sz w:val="22"/>
          <w:szCs w:val="22"/>
        </w:rPr>
        <w:t xml:space="preserve"> (o.g.v. ZVW)</w:t>
      </w:r>
      <w:r w:rsidRPr="0089103F">
        <w:rPr>
          <w:rFonts w:ascii="Gill Sans MT" w:hAnsi="Gill Sans MT" w:cs="Gill Sans MT"/>
          <w:color w:val="365F91"/>
          <w:sz w:val="22"/>
          <w:szCs w:val="22"/>
        </w:rPr>
        <w:t>.</w:t>
      </w:r>
    </w:p>
    <w:p w14:paraId="2314D771" w14:textId="77777777" w:rsidR="00FA1611" w:rsidRPr="0089103F" w:rsidRDefault="00FA1611" w:rsidP="007668DF">
      <w:pPr>
        <w:pStyle w:val="Lijstalinea"/>
        <w:spacing w:line="300" w:lineRule="atLeast"/>
        <w:ind w:left="709"/>
        <w:rPr>
          <w:rFonts w:ascii="Gill Sans MT" w:hAnsi="Gill Sans MT" w:cs="Gill Sans MT"/>
          <w:color w:val="365F91"/>
          <w:sz w:val="22"/>
          <w:szCs w:val="22"/>
        </w:rPr>
      </w:pPr>
    </w:p>
    <w:p w14:paraId="7199C4DE" w14:textId="0A3E0B5C" w:rsidR="00817E0C" w:rsidRPr="0089103F" w:rsidRDefault="00817E0C" w:rsidP="007668DF">
      <w:pPr>
        <w:pStyle w:val="Lijstalinea"/>
        <w:spacing w:line="300" w:lineRule="atLeast"/>
        <w:ind w:left="709"/>
        <w:rPr>
          <w:rFonts w:ascii="Gill Sans MT" w:hAnsi="Gill Sans MT" w:cs="Gill Sans MT"/>
          <w:color w:val="365F91"/>
          <w:sz w:val="22"/>
          <w:szCs w:val="22"/>
        </w:rPr>
      </w:pPr>
      <w:r w:rsidRPr="0089103F">
        <w:rPr>
          <w:rFonts w:ascii="Gill Sans MT" w:hAnsi="Gill Sans MT" w:cs="Gill Sans MT"/>
          <w:color w:val="365F91"/>
          <w:sz w:val="22"/>
          <w:szCs w:val="22"/>
        </w:rPr>
        <w:t>Huurder zal, op eerste verzoek van verhuurder, de accountant van verhuurder volledig toegang verschaffen tot zijn (huur)administratie ten behoeve van inzage en controle en zijn eigen accountant opdragen aan dit onderzoek mee te werken.</w:t>
      </w:r>
      <w:r w:rsidR="00087519" w:rsidRPr="0089103F">
        <w:rPr>
          <w:rFonts w:ascii="Gill Sans MT" w:hAnsi="Gill Sans MT" w:cs="Gill Sans MT"/>
          <w:color w:val="365F91"/>
          <w:sz w:val="22"/>
          <w:szCs w:val="22"/>
        </w:rPr>
        <w:br/>
      </w:r>
    </w:p>
    <w:p w14:paraId="415A93DA" w14:textId="77777777" w:rsidR="00087519" w:rsidRPr="0089103F" w:rsidRDefault="00087519" w:rsidP="00087519">
      <w:pPr>
        <w:pStyle w:val="Lijstalinea"/>
        <w:spacing w:line="300" w:lineRule="atLeast"/>
        <w:ind w:left="709"/>
        <w:rPr>
          <w:rFonts w:ascii="Gill Sans MT" w:hAnsi="Gill Sans MT" w:cs="Gill Sans MT"/>
          <w:color w:val="365F91"/>
          <w:sz w:val="22"/>
          <w:szCs w:val="22"/>
        </w:rPr>
      </w:pPr>
      <w:r w:rsidRPr="0089103F">
        <w:rPr>
          <w:rFonts w:ascii="Gill Sans MT" w:hAnsi="Gill Sans MT" w:cs="Gill Sans MT"/>
          <w:color w:val="365F91"/>
          <w:sz w:val="22"/>
          <w:szCs w:val="22"/>
        </w:rPr>
        <w:t xml:space="preserve">De uitvoering van deze inkomenstoets brengt met zich mee dat persoonsgegevens van de onderhuurders, die huren van huurder, door verhuurder, dan wel ten behoeve van verhuurder, verwerkt worden. Partijen zijn te dezer zake als gezamenlijke verwerkingsverantwoordelijken aan te merken. Deze overeenkomst strekt tevens tot doel om een onderlinge regeling als bedoeld in artikel 26 AVG vast te stellen. </w:t>
      </w:r>
    </w:p>
    <w:p w14:paraId="3322800C" w14:textId="77777777" w:rsidR="00FA1611" w:rsidRPr="0089103F" w:rsidRDefault="00FA1611" w:rsidP="007668DF">
      <w:pPr>
        <w:pStyle w:val="Lijstalinea"/>
        <w:spacing w:line="300" w:lineRule="atLeast"/>
        <w:ind w:left="709"/>
        <w:rPr>
          <w:rFonts w:ascii="Gill Sans MT" w:hAnsi="Gill Sans MT" w:cs="Gill Sans MT"/>
          <w:color w:val="365F91"/>
          <w:sz w:val="22"/>
          <w:szCs w:val="22"/>
        </w:rPr>
      </w:pPr>
    </w:p>
    <w:p w14:paraId="4D970887" w14:textId="77777777" w:rsidR="009A1F2B" w:rsidRPr="0089103F" w:rsidRDefault="00F039B4" w:rsidP="007668DF">
      <w:pPr>
        <w:pStyle w:val="Lijstalinea"/>
        <w:numPr>
          <w:ilvl w:val="1"/>
          <w:numId w:val="31"/>
        </w:numPr>
        <w:spacing w:line="300" w:lineRule="atLeast"/>
        <w:ind w:left="709" w:hanging="709"/>
        <w:rPr>
          <w:rFonts w:ascii="Gill Sans MT" w:hAnsi="Gill Sans MT" w:cs="Gill Sans MT"/>
          <w:color w:val="365F91"/>
          <w:sz w:val="22"/>
          <w:szCs w:val="22"/>
        </w:rPr>
      </w:pPr>
      <w:r w:rsidRPr="0089103F">
        <w:rPr>
          <w:rFonts w:ascii="Gill Sans MT" w:hAnsi="Gill Sans MT" w:cs="Gill Sans MT"/>
          <w:color w:val="365F91"/>
          <w:sz w:val="22"/>
          <w:szCs w:val="22"/>
        </w:rPr>
        <w:t>In de situatie dat geen sprake is van onderverhuur, maar van verblijf of opvang, is de bestuurder van huurder verplicht jaarlijks een verklaring met deze strekking te ondertekenen</w:t>
      </w:r>
      <w:r w:rsidR="009A1F2B" w:rsidRPr="0089103F">
        <w:rPr>
          <w:rFonts w:ascii="Gill Sans MT" w:hAnsi="Gill Sans MT" w:cs="Gill Sans MT"/>
          <w:color w:val="365F91"/>
          <w:sz w:val="22"/>
          <w:szCs w:val="22"/>
        </w:rPr>
        <w:t>.</w:t>
      </w:r>
    </w:p>
    <w:p w14:paraId="362EF76A" w14:textId="77777777" w:rsidR="00FA1611" w:rsidRPr="0089103F" w:rsidRDefault="00FA1611" w:rsidP="007668DF">
      <w:pPr>
        <w:pStyle w:val="Lijstalinea"/>
        <w:spacing w:line="300" w:lineRule="atLeast"/>
        <w:ind w:left="709"/>
        <w:rPr>
          <w:rFonts w:ascii="Gill Sans MT" w:hAnsi="Gill Sans MT" w:cs="Gill Sans MT"/>
          <w:color w:val="365F91"/>
          <w:sz w:val="22"/>
          <w:szCs w:val="22"/>
        </w:rPr>
      </w:pPr>
    </w:p>
    <w:p w14:paraId="42D66537" w14:textId="1E16214E" w:rsidR="0013232F" w:rsidRPr="0089103F" w:rsidRDefault="00187C98" w:rsidP="007668DF">
      <w:pPr>
        <w:pStyle w:val="Lijstalinea"/>
        <w:numPr>
          <w:ilvl w:val="1"/>
          <w:numId w:val="31"/>
        </w:numPr>
        <w:spacing w:line="300" w:lineRule="atLeast"/>
        <w:ind w:left="709" w:hanging="709"/>
        <w:rPr>
          <w:rFonts w:ascii="Gill Sans MT" w:hAnsi="Gill Sans MT" w:cs="Gill Sans MT"/>
          <w:color w:val="365F91"/>
          <w:sz w:val="22"/>
          <w:szCs w:val="22"/>
        </w:rPr>
      </w:pPr>
      <w:r w:rsidRPr="0089103F">
        <w:rPr>
          <w:rFonts w:ascii="Gill Sans MT" w:hAnsi="Gill Sans MT" w:cs="Gill Sans MT"/>
          <w:color w:val="365F91"/>
          <w:sz w:val="22"/>
          <w:szCs w:val="22"/>
        </w:rPr>
        <w:t xml:space="preserve">Een </w:t>
      </w:r>
      <w:r w:rsidR="0013232F" w:rsidRPr="0089103F">
        <w:rPr>
          <w:rFonts w:ascii="Gill Sans MT" w:hAnsi="Gill Sans MT" w:cs="Gill Sans MT"/>
          <w:color w:val="365F91"/>
          <w:sz w:val="22"/>
          <w:szCs w:val="22"/>
        </w:rPr>
        <w:t>overeenkomst van onderhuur mag geen bepalingen bevatten die strijdig zijn met de bepalingen van deze huurovereenkomst. Dit geldt in het bijzonder, maar niet uitsluitend, voor de looptijd van de onderhuurovereenkomst.</w:t>
      </w:r>
    </w:p>
    <w:p w14:paraId="59FCD9C8" w14:textId="12CCE11A" w:rsidR="00087519" w:rsidRDefault="00087519" w:rsidP="00087519">
      <w:pPr>
        <w:spacing w:line="300" w:lineRule="atLeast"/>
        <w:rPr>
          <w:rFonts w:ascii="Gill Sans MT" w:hAnsi="Gill Sans MT" w:cs="Gill Sans MT"/>
          <w:color w:val="365F91"/>
          <w:sz w:val="22"/>
          <w:szCs w:val="22"/>
        </w:rPr>
      </w:pPr>
      <w:bookmarkStart w:id="3" w:name="OpenAt"/>
      <w:bookmarkEnd w:id="3"/>
    </w:p>
    <w:p w14:paraId="58E4541F" w14:textId="4A7C1382" w:rsidR="00BF54F9" w:rsidRDefault="00BF54F9" w:rsidP="00087519">
      <w:pPr>
        <w:spacing w:line="300" w:lineRule="atLeast"/>
        <w:rPr>
          <w:rFonts w:ascii="Gill Sans MT" w:hAnsi="Gill Sans MT" w:cs="Gill Sans MT"/>
          <w:color w:val="365F91"/>
          <w:sz w:val="22"/>
          <w:szCs w:val="22"/>
        </w:rPr>
      </w:pPr>
    </w:p>
    <w:p w14:paraId="150551CC" w14:textId="081FC459" w:rsidR="00BF54F9" w:rsidRDefault="00BF54F9" w:rsidP="00087519">
      <w:pPr>
        <w:spacing w:line="300" w:lineRule="atLeast"/>
        <w:rPr>
          <w:rFonts w:ascii="Gill Sans MT" w:hAnsi="Gill Sans MT" w:cs="Gill Sans MT"/>
          <w:color w:val="365F91"/>
          <w:sz w:val="22"/>
          <w:szCs w:val="22"/>
        </w:rPr>
      </w:pPr>
    </w:p>
    <w:p w14:paraId="45BC3784" w14:textId="77777777" w:rsidR="00BF54F9" w:rsidRPr="0089103F" w:rsidRDefault="00BF54F9" w:rsidP="00087519">
      <w:pPr>
        <w:spacing w:line="300" w:lineRule="atLeast"/>
        <w:rPr>
          <w:rFonts w:ascii="Gill Sans MT" w:hAnsi="Gill Sans MT" w:cs="Gill Sans MT"/>
          <w:color w:val="365F91"/>
          <w:sz w:val="22"/>
          <w:szCs w:val="22"/>
        </w:rPr>
      </w:pPr>
    </w:p>
    <w:p w14:paraId="302BDD37" w14:textId="58B5CA0B" w:rsidR="0013232F" w:rsidRPr="0089103F" w:rsidRDefault="0013232F" w:rsidP="00042A02">
      <w:pPr>
        <w:spacing w:line="300" w:lineRule="atLeast"/>
        <w:rPr>
          <w:rFonts w:ascii="Gill Sans MT" w:hAnsi="Gill Sans MT" w:cs="Gill Sans MT"/>
          <w:b/>
          <w:color w:val="365F91" w:themeColor="accent1" w:themeShade="BF"/>
          <w:sz w:val="22"/>
          <w:szCs w:val="22"/>
        </w:rPr>
      </w:pPr>
      <w:r w:rsidRPr="0089103F">
        <w:rPr>
          <w:rFonts w:ascii="Gill Sans MT" w:hAnsi="Gill Sans MT" w:cs="Gill Sans MT"/>
          <w:b/>
          <w:color w:val="365F91" w:themeColor="accent1" w:themeShade="BF"/>
          <w:sz w:val="22"/>
          <w:szCs w:val="22"/>
        </w:rPr>
        <w:lastRenderedPageBreak/>
        <w:t>De aansprakelijkheid van verhuurder en huurder</w:t>
      </w:r>
      <w:r w:rsidR="006A7541" w:rsidRPr="0089103F">
        <w:rPr>
          <w:rFonts w:ascii="Gill Sans MT" w:hAnsi="Gill Sans MT" w:cs="Gill Sans MT"/>
          <w:b/>
          <w:color w:val="365F91" w:themeColor="accent1" w:themeShade="BF"/>
          <w:sz w:val="22"/>
          <w:szCs w:val="22"/>
        </w:rPr>
        <w:t xml:space="preserve"> </w:t>
      </w:r>
    </w:p>
    <w:p w14:paraId="1DD24745"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Artikel 8</w:t>
      </w:r>
    </w:p>
    <w:p w14:paraId="2D0D4377" w14:textId="77777777" w:rsidR="004B23D6" w:rsidRPr="0089103F" w:rsidRDefault="0013232F" w:rsidP="00A46F50">
      <w:pPr>
        <w:numPr>
          <w:ilvl w:val="1"/>
          <w:numId w:val="11"/>
        </w:numPr>
        <w:suppressAutoHyphens/>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Huurder is jegens verhuurder aansprakelijk voor schade aan het gehuurde, waartoe ook de buitenzijde wordt gerekend, die is ontstaan door een hem toe te rekenen tekortschieten in de nakoming van een verplichting van de huurovereenkomst. Huurder is jegens de verhuurder op gelijke wijze als voor eigen gedragingen aanspra</w:t>
      </w:r>
      <w:r w:rsidRPr="0089103F">
        <w:rPr>
          <w:rFonts w:ascii="Gill Sans MT" w:hAnsi="Gill Sans MT" w:cs="Gill Sans MT"/>
          <w:color w:val="365F91" w:themeColor="accent1" w:themeShade="BF"/>
          <w:sz w:val="22"/>
          <w:szCs w:val="22"/>
        </w:rPr>
        <w:softHyphen/>
        <w:t>kelijk voor de gedragingen van hen die vanwege huurder het gehuurde gebruiken of zich vanwege huurder daarop bevinden.</w:t>
      </w:r>
    </w:p>
    <w:p w14:paraId="2704F610" w14:textId="70E1F1FC" w:rsidR="0013232F" w:rsidRPr="0089103F" w:rsidRDefault="0013232F" w:rsidP="004B23D6">
      <w:pPr>
        <w:suppressAutoHyphens/>
        <w:spacing w:line="300" w:lineRule="atLeast"/>
        <w:ind w:left="705"/>
        <w:jc w:val="both"/>
        <w:rPr>
          <w:rFonts w:ascii="Gill Sans MT" w:hAnsi="Gill Sans MT" w:cs="Gill Sans MT"/>
          <w:color w:val="365F91" w:themeColor="accent1" w:themeShade="BF"/>
          <w:sz w:val="22"/>
          <w:szCs w:val="22"/>
        </w:rPr>
      </w:pPr>
    </w:p>
    <w:p w14:paraId="04608F0B" w14:textId="77777777" w:rsidR="00A2401E" w:rsidRPr="0089103F" w:rsidRDefault="00A2401E" w:rsidP="00A46F50">
      <w:pPr>
        <w:numPr>
          <w:ilvl w:val="1"/>
          <w:numId w:val="11"/>
        </w:numPr>
        <w:suppressAutoHyphens/>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Huurder neemt tijdig passende maatregelen </w:t>
      </w:r>
      <w:r w:rsidRPr="0089103F">
        <w:rPr>
          <w:rFonts w:ascii="Gill Sans MT" w:hAnsi="Gill Sans MT"/>
          <w:color w:val="365F91" w:themeColor="accent1" w:themeShade="BF"/>
          <w:sz w:val="22"/>
          <w:szCs w:val="22"/>
        </w:rPr>
        <w:t xml:space="preserve">ter voorkoming en beperking van schade aan het gehuurde en aan het gebouw of complex van gebouwen waarvan het gehuurde deel uitmaakt. Indien </w:t>
      </w:r>
      <w:r w:rsidR="00F039B4" w:rsidRPr="0089103F">
        <w:rPr>
          <w:rFonts w:ascii="Gill Sans MT" w:hAnsi="Gill Sans MT"/>
          <w:color w:val="365F91" w:themeColor="accent1" w:themeShade="BF"/>
          <w:sz w:val="22"/>
          <w:szCs w:val="22"/>
        </w:rPr>
        <w:t>de (dreigende) schade niet aan h</w:t>
      </w:r>
      <w:r w:rsidRPr="0089103F">
        <w:rPr>
          <w:rFonts w:ascii="Gill Sans MT" w:hAnsi="Gill Sans MT"/>
          <w:color w:val="365F91" w:themeColor="accent1" w:themeShade="BF"/>
          <w:sz w:val="22"/>
          <w:szCs w:val="22"/>
        </w:rPr>
        <w:t>uurder is toe te rekenen en de kosten voor passende maatregelen aa</w:t>
      </w:r>
      <w:r w:rsidR="00F039B4" w:rsidRPr="0089103F">
        <w:rPr>
          <w:rFonts w:ascii="Gill Sans MT" w:hAnsi="Gill Sans MT"/>
          <w:color w:val="365F91" w:themeColor="accent1" w:themeShade="BF"/>
          <w:sz w:val="22"/>
          <w:szCs w:val="22"/>
        </w:rPr>
        <w:t>ntoonbaar en redelijk zijn zal v</w:t>
      </w:r>
      <w:r w:rsidRPr="0089103F">
        <w:rPr>
          <w:rFonts w:ascii="Gill Sans MT" w:hAnsi="Gill Sans MT"/>
          <w:color w:val="365F91" w:themeColor="accent1" w:themeShade="BF"/>
          <w:sz w:val="22"/>
          <w:szCs w:val="22"/>
        </w:rPr>
        <w:t xml:space="preserve">erhuurder deze kosten op eerste verzoek van </w:t>
      </w:r>
      <w:r w:rsidR="00F039B4" w:rsidRPr="0089103F">
        <w:rPr>
          <w:rFonts w:ascii="Gill Sans MT" w:hAnsi="Gill Sans MT"/>
          <w:color w:val="365F91" w:themeColor="accent1" w:themeShade="BF"/>
          <w:sz w:val="22"/>
          <w:szCs w:val="22"/>
        </w:rPr>
        <w:t>huurder aan h</w:t>
      </w:r>
      <w:r w:rsidRPr="0089103F">
        <w:rPr>
          <w:rFonts w:ascii="Gill Sans MT" w:hAnsi="Gill Sans MT"/>
          <w:color w:val="365F91" w:themeColor="accent1" w:themeShade="BF"/>
          <w:sz w:val="22"/>
          <w:szCs w:val="22"/>
        </w:rPr>
        <w:t>uurder vergoeden.</w:t>
      </w:r>
    </w:p>
    <w:p w14:paraId="075C5A90" w14:textId="77777777" w:rsidR="0013232F" w:rsidRPr="0089103F" w:rsidRDefault="0013232F" w:rsidP="001D42DC">
      <w:pPr>
        <w:suppressAutoHyphens/>
        <w:spacing w:line="300" w:lineRule="atLeast"/>
        <w:ind w:left="705"/>
        <w:jc w:val="both"/>
        <w:rPr>
          <w:rFonts w:ascii="Gill Sans MT" w:hAnsi="Gill Sans MT" w:cs="Gill Sans MT"/>
          <w:color w:val="365F91" w:themeColor="accent1" w:themeShade="BF"/>
          <w:sz w:val="22"/>
          <w:szCs w:val="22"/>
        </w:rPr>
      </w:pPr>
    </w:p>
    <w:p w14:paraId="7D0AF750" w14:textId="77777777" w:rsidR="0013232F" w:rsidRPr="0089103F" w:rsidRDefault="0013232F" w:rsidP="00A46F50">
      <w:pPr>
        <w:numPr>
          <w:ilvl w:val="1"/>
          <w:numId w:val="11"/>
        </w:numPr>
        <w:suppressAutoHyphens/>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Huurder vrijwaart verhuurder tegen boetes die verhuurder worden opgelegd door gedragingen of nalatigheden van huurder.</w:t>
      </w:r>
    </w:p>
    <w:p w14:paraId="28BEB053" w14:textId="77777777" w:rsidR="0013232F" w:rsidRPr="0089103F" w:rsidRDefault="0013232F" w:rsidP="00393142">
      <w:pPr>
        <w:suppressAutoHyphens/>
        <w:spacing w:line="300" w:lineRule="atLeast"/>
        <w:ind w:left="705"/>
        <w:jc w:val="both"/>
        <w:rPr>
          <w:rFonts w:ascii="Gill Sans MT" w:hAnsi="Gill Sans MT" w:cs="Gill Sans MT"/>
          <w:color w:val="365F91" w:themeColor="accent1" w:themeShade="BF"/>
          <w:sz w:val="22"/>
          <w:szCs w:val="22"/>
        </w:rPr>
      </w:pPr>
    </w:p>
    <w:p w14:paraId="367F2829" w14:textId="77777777" w:rsidR="006A7114" w:rsidRPr="0089103F" w:rsidRDefault="006A7114" w:rsidP="006A7114">
      <w:pPr>
        <w:numPr>
          <w:ilvl w:val="1"/>
          <w:numId w:val="11"/>
        </w:numPr>
        <w:suppressAutoHyphens/>
        <w:spacing w:line="300" w:lineRule="atLeast"/>
        <w:jc w:val="both"/>
        <w:rPr>
          <w:rFonts w:ascii="Gill Sans MT" w:hAnsi="Gill Sans MT" w:cs="Gill Sans MT"/>
          <w:color w:val="365F91" w:themeColor="accent1" w:themeShade="BF"/>
          <w:sz w:val="22"/>
          <w:szCs w:val="22"/>
        </w:rPr>
      </w:pPr>
      <w:r w:rsidRPr="0089103F">
        <w:rPr>
          <w:rFonts w:ascii="Gill Sans MT" w:hAnsi="Gill Sans MT"/>
          <w:color w:val="365F91" w:themeColor="accent1" w:themeShade="BF"/>
          <w:sz w:val="22"/>
          <w:szCs w:val="22"/>
        </w:rPr>
        <w:t xml:space="preserve">Verhuurder is niet aansprakelijk voor schade ten gevolge van een gebrek en huurder kan in geval van een gebrek geen aanspraak maken op huurprijsvermindering en verrekening, behoudens de bevoegdheid tot verrekening als bedoeld in artikel 7: 206 lid 3 Burgerlijk Wetboek. </w:t>
      </w:r>
    </w:p>
    <w:p w14:paraId="473475BA" w14:textId="77777777" w:rsidR="001D2A2D" w:rsidRPr="0089103F" w:rsidRDefault="001D2A2D" w:rsidP="001D2A2D">
      <w:pPr>
        <w:pStyle w:val="Lijstalinea"/>
        <w:rPr>
          <w:rFonts w:ascii="Gill Sans MT" w:hAnsi="Gill Sans MT" w:cs="Gill Sans MT"/>
          <w:color w:val="365F91" w:themeColor="accent1" w:themeShade="BF"/>
          <w:sz w:val="22"/>
          <w:szCs w:val="22"/>
        </w:rPr>
      </w:pPr>
    </w:p>
    <w:p w14:paraId="42952953" w14:textId="77777777" w:rsidR="001D2A2D" w:rsidRPr="0089103F" w:rsidRDefault="001D2A2D" w:rsidP="001D2A2D">
      <w:pPr>
        <w:numPr>
          <w:ilvl w:val="1"/>
          <w:numId w:val="11"/>
        </w:numPr>
        <w:suppressAutoHyphens/>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Het gestelde in artikel 8.4. is in de navolgende omstandigheden niet van toepassing:</w:t>
      </w:r>
    </w:p>
    <w:p w14:paraId="6F5F3D4D" w14:textId="55235CD9" w:rsidR="001D2A2D" w:rsidRPr="008B5576" w:rsidRDefault="001D2A2D" w:rsidP="008B5576">
      <w:pPr>
        <w:pStyle w:val="Lijstalinea"/>
        <w:numPr>
          <w:ilvl w:val="0"/>
          <w:numId w:val="36"/>
        </w:numPr>
        <w:suppressAutoHyphens/>
        <w:spacing w:line="300" w:lineRule="atLeast"/>
        <w:jc w:val="both"/>
        <w:rPr>
          <w:rFonts w:ascii="Gill Sans MT" w:hAnsi="Gill Sans MT" w:cs="Gill Sans MT"/>
          <w:color w:val="365F91" w:themeColor="accent1" w:themeShade="BF"/>
          <w:sz w:val="22"/>
          <w:szCs w:val="22"/>
        </w:rPr>
      </w:pPr>
      <w:r w:rsidRPr="008B5576">
        <w:rPr>
          <w:rFonts w:ascii="Gill Sans MT" w:hAnsi="Gill Sans MT" w:cs="Gill Sans MT"/>
          <w:color w:val="365F91" w:themeColor="accent1" w:themeShade="BF"/>
          <w:sz w:val="22"/>
          <w:szCs w:val="22"/>
        </w:rPr>
        <w:t xml:space="preserve">ingeval van schade indien een gebrek een gevolg is van een toerekenbare ernstige tekortkoming van verhuurder; </w:t>
      </w:r>
    </w:p>
    <w:p w14:paraId="33BF9F3F" w14:textId="4F33C370" w:rsidR="001D2A2D" w:rsidRPr="008B5576" w:rsidRDefault="001D2A2D" w:rsidP="008B5576">
      <w:pPr>
        <w:pStyle w:val="Lijstalinea"/>
        <w:numPr>
          <w:ilvl w:val="0"/>
          <w:numId w:val="36"/>
        </w:numPr>
        <w:suppressAutoHyphens/>
        <w:spacing w:line="300" w:lineRule="atLeast"/>
        <w:jc w:val="both"/>
        <w:rPr>
          <w:rFonts w:ascii="Gill Sans MT" w:hAnsi="Gill Sans MT" w:cs="Gill Sans MT"/>
          <w:color w:val="365F91" w:themeColor="accent1" w:themeShade="BF"/>
          <w:sz w:val="22"/>
          <w:szCs w:val="22"/>
        </w:rPr>
      </w:pPr>
      <w:r w:rsidRPr="008B5576">
        <w:rPr>
          <w:rFonts w:ascii="Gill Sans MT" w:hAnsi="Gill Sans MT" w:cs="Gill Sans MT"/>
          <w:color w:val="365F91" w:themeColor="accent1" w:themeShade="BF"/>
          <w:sz w:val="22"/>
          <w:szCs w:val="22"/>
        </w:rPr>
        <w:t xml:space="preserve">indien verhuurder een gebrek bij het aangaan van de huurovereenkomst kende en verhuurder hierover met huurder geen nadere afspraken heeft gemaakt; </w:t>
      </w:r>
    </w:p>
    <w:p w14:paraId="594CF97E" w14:textId="35882C10" w:rsidR="001D2A2D" w:rsidRPr="008B5576" w:rsidRDefault="001D2A2D" w:rsidP="008B5576">
      <w:pPr>
        <w:pStyle w:val="Lijstalinea"/>
        <w:numPr>
          <w:ilvl w:val="0"/>
          <w:numId w:val="36"/>
        </w:numPr>
        <w:suppressAutoHyphens/>
        <w:spacing w:line="300" w:lineRule="atLeast"/>
        <w:jc w:val="both"/>
        <w:rPr>
          <w:rFonts w:ascii="Gill Sans MT" w:hAnsi="Gill Sans MT" w:cs="Gill Sans MT"/>
          <w:color w:val="365F91" w:themeColor="accent1" w:themeShade="BF"/>
          <w:sz w:val="22"/>
          <w:szCs w:val="22"/>
        </w:rPr>
      </w:pPr>
      <w:r w:rsidRPr="008B5576">
        <w:rPr>
          <w:rFonts w:ascii="Gill Sans MT" w:hAnsi="Gill Sans MT" w:cs="Gill Sans MT"/>
          <w:color w:val="365F91" w:themeColor="accent1" w:themeShade="BF"/>
          <w:sz w:val="22"/>
          <w:szCs w:val="22"/>
        </w:rPr>
        <w:t>indien het gehuurde op de ingangsdatum als bedoeld in artikel 3.1</w:t>
      </w:r>
      <w:r w:rsidR="00627A55" w:rsidRPr="008B5576">
        <w:rPr>
          <w:rFonts w:ascii="Gill Sans MT" w:hAnsi="Gill Sans MT" w:cs="Gill Sans MT"/>
          <w:color w:val="365F91" w:themeColor="accent1" w:themeShade="BF"/>
          <w:sz w:val="22"/>
          <w:szCs w:val="22"/>
        </w:rPr>
        <w:t xml:space="preserve"> </w:t>
      </w:r>
      <w:r w:rsidRPr="008B5576">
        <w:rPr>
          <w:rFonts w:ascii="Gill Sans MT" w:hAnsi="Gill Sans MT" w:cs="Gill Sans MT"/>
          <w:color w:val="365F91" w:themeColor="accent1" w:themeShade="BF"/>
          <w:sz w:val="22"/>
          <w:szCs w:val="22"/>
        </w:rPr>
        <w:t xml:space="preserve">van de huurovereenkomst niet geschikt blijkt te zijn voor het gebruik als bedoeld in artikel 1.1 van de huurovereenkomst door aan verhuurder toe te rekenen omstandigheden; </w:t>
      </w:r>
    </w:p>
    <w:p w14:paraId="790C4D28" w14:textId="6F67BEAA" w:rsidR="001D2A2D" w:rsidRPr="008B5576" w:rsidRDefault="001D2A2D" w:rsidP="008B5576">
      <w:pPr>
        <w:pStyle w:val="Lijstalinea"/>
        <w:numPr>
          <w:ilvl w:val="0"/>
          <w:numId w:val="36"/>
        </w:numPr>
        <w:suppressAutoHyphens/>
        <w:spacing w:line="300" w:lineRule="atLeast"/>
        <w:jc w:val="both"/>
        <w:rPr>
          <w:rFonts w:ascii="Gill Sans MT" w:hAnsi="Gill Sans MT" w:cs="Gill Sans MT"/>
          <w:color w:val="365F91" w:themeColor="accent1" w:themeShade="BF"/>
          <w:sz w:val="22"/>
          <w:szCs w:val="22"/>
        </w:rPr>
      </w:pPr>
      <w:r w:rsidRPr="008B5576">
        <w:rPr>
          <w:rFonts w:ascii="Gill Sans MT" w:hAnsi="Gill Sans MT" w:cs="Gill Sans MT"/>
          <w:color w:val="365F91" w:themeColor="accent1" w:themeShade="BF"/>
          <w:sz w:val="22"/>
          <w:szCs w:val="22"/>
        </w:rPr>
        <w:t xml:space="preserve">indien verhuurder een gebrek bij het aangaan van de huurovereenkomst behoorde te kennen en huurder daarvan middels zijn </w:t>
      </w:r>
      <w:r w:rsidR="00332DE5" w:rsidRPr="008B5576">
        <w:rPr>
          <w:rFonts w:ascii="Gill Sans MT" w:hAnsi="Gill Sans MT" w:cs="Gill Sans MT"/>
          <w:color w:val="365F91" w:themeColor="accent1" w:themeShade="BF"/>
          <w:sz w:val="22"/>
          <w:szCs w:val="22"/>
        </w:rPr>
        <w:t>onderzoek plicht</w:t>
      </w:r>
      <w:r w:rsidRPr="008B5576">
        <w:rPr>
          <w:rFonts w:ascii="Gill Sans MT" w:hAnsi="Gill Sans MT" w:cs="Gill Sans MT"/>
          <w:color w:val="365F91" w:themeColor="accent1" w:themeShade="BF"/>
          <w:sz w:val="22"/>
          <w:szCs w:val="22"/>
        </w:rPr>
        <w:t xml:space="preserve"> in artikel 1.2 niet op de hoogte had kunnen of behoren te zijn dan wel dienaangaande geen onderzoek hoefde te doen; </w:t>
      </w:r>
    </w:p>
    <w:p w14:paraId="67F8F76F" w14:textId="14CCC5BC" w:rsidR="00227DDA" w:rsidRPr="008B5576" w:rsidRDefault="001D2A2D" w:rsidP="008B5576">
      <w:pPr>
        <w:pStyle w:val="Lijstalinea"/>
        <w:numPr>
          <w:ilvl w:val="0"/>
          <w:numId w:val="36"/>
        </w:numPr>
        <w:suppressAutoHyphens/>
        <w:spacing w:line="300" w:lineRule="atLeast"/>
        <w:jc w:val="both"/>
        <w:rPr>
          <w:rFonts w:ascii="Gill Sans MT" w:hAnsi="Gill Sans MT" w:cs="Gill Sans MT"/>
          <w:color w:val="365F91" w:themeColor="accent1" w:themeShade="BF"/>
          <w:sz w:val="22"/>
          <w:szCs w:val="22"/>
        </w:rPr>
      </w:pPr>
      <w:r w:rsidRPr="008B5576">
        <w:rPr>
          <w:rFonts w:ascii="Gill Sans MT" w:hAnsi="Gill Sans MT" w:cs="Gill Sans MT"/>
          <w:color w:val="365F91" w:themeColor="accent1" w:themeShade="BF"/>
          <w:sz w:val="22"/>
          <w:szCs w:val="22"/>
        </w:rPr>
        <w:t>indien verhuurder de door huurder schriftelijk gestelde redelijke termijn als bedoeld in artikel 5.3. om een aanvang te maken met het verhelpen van een voor rekening van verhuurder komend gebrek, niet in acht heeft genomen.</w:t>
      </w:r>
    </w:p>
    <w:p w14:paraId="5539398F" w14:textId="77777777" w:rsidR="00227DDA" w:rsidRPr="0089103F" w:rsidRDefault="00227DDA" w:rsidP="00227DDA">
      <w:pPr>
        <w:suppressAutoHyphens/>
        <w:spacing w:line="300" w:lineRule="atLeast"/>
        <w:jc w:val="both"/>
        <w:rPr>
          <w:rFonts w:ascii="Gill Sans MT" w:hAnsi="Gill Sans MT" w:cs="Gill Sans MT"/>
          <w:color w:val="365F91" w:themeColor="accent1" w:themeShade="BF"/>
          <w:sz w:val="22"/>
          <w:szCs w:val="22"/>
        </w:rPr>
      </w:pPr>
    </w:p>
    <w:p w14:paraId="0F6213CB" w14:textId="101F5629" w:rsidR="00040FB4" w:rsidRPr="0089103F" w:rsidRDefault="00227DDA" w:rsidP="00227DDA">
      <w:pPr>
        <w:suppressAutoHyphens/>
        <w:spacing w:line="300" w:lineRule="atLeast"/>
        <w:ind w:left="705" w:hanging="705"/>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8.6.</w:t>
      </w:r>
      <w:r w:rsidRPr="0089103F">
        <w:rPr>
          <w:rFonts w:ascii="Gill Sans MT" w:hAnsi="Gill Sans MT" w:cs="Gill Sans MT"/>
          <w:color w:val="365F91" w:themeColor="accent1" w:themeShade="BF"/>
          <w:sz w:val="22"/>
          <w:szCs w:val="22"/>
        </w:rPr>
        <w:tab/>
      </w:r>
      <w:r w:rsidR="001D2A2D" w:rsidRPr="0089103F">
        <w:rPr>
          <w:rFonts w:ascii="Gill Sans MT" w:hAnsi="Gill Sans MT" w:cs="Gill Sans MT"/>
          <w:color w:val="365F91" w:themeColor="accent1" w:themeShade="BF"/>
          <w:sz w:val="22"/>
          <w:szCs w:val="22"/>
        </w:rPr>
        <w:t>Verhuurder is niet aansprakelijk voor bedrijfsschade van huurder of schade toegebracht aan de persoon of zaken van huurder of derden als gevolg van extreme weersomstandigheden, brand, ontploffing en andere calamiteiten. Bovengenoemde omstandigheden, alsmede stoornis door andere huurders of belemmeringen in het gebruik van het gehuurde die derden veroorzaken, worden door partijen niet beschouwd als gebrek in de zin van artikel 7: 204 BW.</w:t>
      </w:r>
      <w:r w:rsidR="00040FB4" w:rsidRPr="0089103F">
        <w:rPr>
          <w:rFonts w:ascii="Gill Sans MT" w:hAnsi="Gill Sans MT" w:cs="Gill Sans MT"/>
          <w:color w:val="365F91" w:themeColor="accent1" w:themeShade="BF"/>
          <w:sz w:val="22"/>
          <w:szCs w:val="22"/>
        </w:rPr>
        <w:t xml:space="preserve"> </w:t>
      </w:r>
      <w:r w:rsidR="00040FB4" w:rsidRPr="0089103F">
        <w:rPr>
          <w:rFonts w:ascii="Gill Sans MT" w:hAnsi="Gill Sans MT"/>
          <w:color w:val="365F91"/>
          <w:sz w:val="22"/>
          <w:szCs w:val="22"/>
        </w:rPr>
        <w:t>Aansprakelijkheid van verhuurder krachtens</w:t>
      </w:r>
      <w:r w:rsidR="00627A55">
        <w:rPr>
          <w:rFonts w:ascii="Gill Sans MT" w:hAnsi="Gill Sans MT"/>
          <w:color w:val="365F91"/>
          <w:sz w:val="22"/>
          <w:szCs w:val="22"/>
        </w:rPr>
        <w:t xml:space="preserve"> </w:t>
      </w:r>
      <w:r w:rsidR="00040FB4" w:rsidRPr="0089103F">
        <w:rPr>
          <w:rFonts w:ascii="Gill Sans MT" w:hAnsi="Gill Sans MT"/>
          <w:color w:val="365F91"/>
          <w:sz w:val="22"/>
          <w:szCs w:val="22"/>
        </w:rPr>
        <w:t xml:space="preserve">artikel 6:174 BW is uitgesloten. </w:t>
      </w:r>
    </w:p>
    <w:p w14:paraId="409E1B5A" w14:textId="77777777" w:rsidR="001D2A2D" w:rsidRPr="0089103F" w:rsidRDefault="001D2A2D" w:rsidP="00227DDA">
      <w:pPr>
        <w:suppressAutoHyphens/>
        <w:spacing w:line="300" w:lineRule="atLeast"/>
        <w:jc w:val="both"/>
        <w:rPr>
          <w:rFonts w:ascii="Gill Sans MT" w:hAnsi="Gill Sans MT" w:cs="Gill Sans MT"/>
          <w:color w:val="365F91"/>
          <w:sz w:val="22"/>
          <w:szCs w:val="22"/>
        </w:rPr>
      </w:pPr>
    </w:p>
    <w:p w14:paraId="0C8C25EA" w14:textId="77777777" w:rsidR="00F80DB9" w:rsidRPr="0089103F" w:rsidRDefault="00F80DB9" w:rsidP="00F80DB9">
      <w:pPr>
        <w:suppressAutoHyphens/>
        <w:spacing w:line="300" w:lineRule="atLeast"/>
        <w:ind w:left="705"/>
        <w:jc w:val="both"/>
        <w:rPr>
          <w:rFonts w:ascii="Gill Sans MT" w:hAnsi="Gill Sans MT" w:cs="Gill Sans MT"/>
          <w:color w:val="365F91" w:themeColor="accent1" w:themeShade="BF"/>
          <w:sz w:val="22"/>
          <w:szCs w:val="22"/>
        </w:rPr>
      </w:pPr>
    </w:p>
    <w:p w14:paraId="779729CB" w14:textId="77777777" w:rsidR="0013232F" w:rsidRPr="0089103F" w:rsidRDefault="0013232F" w:rsidP="002B3072">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lastRenderedPageBreak/>
        <w:t>De algemene verplichtingen van huurder</w:t>
      </w:r>
    </w:p>
    <w:p w14:paraId="7D2B3BE4" w14:textId="77777777" w:rsidR="0013232F" w:rsidRPr="0089103F" w:rsidRDefault="0013232F" w:rsidP="00080AE8">
      <w:pPr>
        <w:suppressAutoHyphens/>
        <w:spacing w:line="300" w:lineRule="atLeast"/>
        <w:jc w:val="both"/>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Artikel 9</w:t>
      </w:r>
    </w:p>
    <w:p w14:paraId="7EA59070" w14:textId="77777777" w:rsidR="0013232F" w:rsidRPr="0089103F" w:rsidRDefault="0013232F" w:rsidP="00080AE8">
      <w:pPr>
        <w:suppressAutoHyphens/>
        <w:spacing w:line="300" w:lineRule="atLeast"/>
        <w:jc w:val="both"/>
        <w:rPr>
          <w:rFonts w:ascii="Gill Sans MT" w:hAnsi="Gill Sans MT" w:cs="Gill Sans MT"/>
          <w:color w:val="365F91" w:themeColor="accent1" w:themeShade="BF"/>
          <w:sz w:val="22"/>
          <w:szCs w:val="22"/>
        </w:rPr>
      </w:pPr>
    </w:p>
    <w:p w14:paraId="457DC075" w14:textId="77777777" w:rsidR="004B23D6" w:rsidRPr="0089103F" w:rsidRDefault="0013232F" w:rsidP="00A46F50">
      <w:pPr>
        <w:numPr>
          <w:ilvl w:val="1"/>
          <w:numId w:val="12"/>
        </w:numPr>
        <w:suppressAutoHyphens/>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Huurder is verplicht tijdig de nodige passende maatregelen te nemen ter voorkoming en beperking van schade aan het gehuurde zoals schade als gevolg van kortsluiting, brand, lekkage, storm, vorst of enig andere weersgesteldheid, in</w:t>
      </w:r>
      <w:r w:rsidRPr="0089103F">
        <w:rPr>
          <w:rFonts w:ascii="Gill Sans MT" w:hAnsi="Gill Sans MT" w:cs="Gill Sans MT"/>
          <w:color w:val="365F91" w:themeColor="accent1" w:themeShade="BF"/>
          <w:sz w:val="22"/>
          <w:szCs w:val="22"/>
        </w:rPr>
        <w:noBreakHyphen/>
        <w:t xml:space="preserve"> en uitstroming van gassen of vloeistoffen. Huurder is bovendien verplicht verhuurder terstond op de hoogte te stellen indien zich dergelijke schade voordoet of dreigt voor te doen. Bij nalatigheid van huurder in deze zal de daardoor ontstane schade zowel aan het gehuurde als aan</w:t>
      </w:r>
      <w:r w:rsidR="00984E1D" w:rsidRPr="0089103F">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de eigendommen van derden voor rekening van huurder komen.</w:t>
      </w:r>
    </w:p>
    <w:p w14:paraId="30A30735" w14:textId="20B7DE49" w:rsidR="0013232F" w:rsidRPr="0089103F" w:rsidRDefault="0013232F" w:rsidP="004B23D6">
      <w:pPr>
        <w:suppressAutoHyphens/>
        <w:spacing w:line="300" w:lineRule="atLeast"/>
        <w:ind w:left="570"/>
        <w:jc w:val="both"/>
        <w:rPr>
          <w:rFonts w:ascii="Gill Sans MT" w:hAnsi="Gill Sans MT" w:cs="Gill Sans MT"/>
          <w:color w:val="365F91" w:themeColor="accent1" w:themeShade="BF"/>
          <w:sz w:val="22"/>
          <w:szCs w:val="22"/>
        </w:rPr>
      </w:pPr>
    </w:p>
    <w:p w14:paraId="79585318" w14:textId="77777777" w:rsidR="0013232F" w:rsidRPr="0089103F" w:rsidRDefault="0013232F" w:rsidP="00A46F50">
      <w:pPr>
        <w:numPr>
          <w:ilvl w:val="1"/>
          <w:numId w:val="12"/>
        </w:numPr>
        <w:suppressAutoHyphens/>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Voor zover huurder hiertoe redelijkerwijs de mogelijkheid heeft, geldt het bovenstaande eveneens ten aanzien van het gebouw of complex waarvan het gehuurde deel uitmaakt.</w:t>
      </w:r>
    </w:p>
    <w:p w14:paraId="4C78AD90" w14:textId="77777777" w:rsidR="0013232F" w:rsidRPr="0089103F" w:rsidRDefault="0013232F" w:rsidP="001D42DC">
      <w:pPr>
        <w:suppressAutoHyphens/>
        <w:spacing w:line="300" w:lineRule="atLeast"/>
        <w:ind w:left="570"/>
        <w:jc w:val="both"/>
        <w:rPr>
          <w:rFonts w:ascii="Gill Sans MT" w:hAnsi="Gill Sans MT" w:cs="Gill Sans MT"/>
          <w:color w:val="365F91" w:themeColor="accent1" w:themeShade="BF"/>
          <w:sz w:val="22"/>
          <w:szCs w:val="22"/>
        </w:rPr>
      </w:pPr>
    </w:p>
    <w:p w14:paraId="4CA7523E" w14:textId="77777777" w:rsidR="0013232F" w:rsidRPr="0089103F" w:rsidRDefault="0013232F" w:rsidP="00A46F50">
      <w:pPr>
        <w:numPr>
          <w:ilvl w:val="1"/>
          <w:numId w:val="12"/>
        </w:numPr>
        <w:suppressAutoHyphens/>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Huurder zal zich onthouden van gedragingen, waarvan naar algemeen gangbare opvattingen mag worden aangenomen dat zij schade veroorzaken aan het gehuurde, dan wel in enigerlei zin schade aan verhuurder ten gevolge zou kunnen hebben. Deze verplichting geldt in gelijke mate voor personen die met toestemming van huurder gebruik maken van het gehuurde.</w:t>
      </w:r>
    </w:p>
    <w:p w14:paraId="4A0AE1B3" w14:textId="77777777" w:rsidR="0013232F" w:rsidRPr="0089103F" w:rsidRDefault="0013232F" w:rsidP="001D42DC">
      <w:pPr>
        <w:suppressAutoHyphens/>
        <w:spacing w:line="300" w:lineRule="atLeast"/>
        <w:ind w:left="570"/>
        <w:jc w:val="both"/>
        <w:rPr>
          <w:rFonts w:ascii="Gill Sans MT" w:hAnsi="Gill Sans MT" w:cs="Gill Sans MT"/>
          <w:color w:val="365F91" w:themeColor="accent1" w:themeShade="BF"/>
          <w:sz w:val="22"/>
          <w:szCs w:val="22"/>
        </w:rPr>
      </w:pPr>
    </w:p>
    <w:p w14:paraId="09B6C55A" w14:textId="77777777" w:rsidR="004B23D6" w:rsidRPr="0089103F" w:rsidRDefault="0013232F" w:rsidP="00A46F50">
      <w:pPr>
        <w:numPr>
          <w:ilvl w:val="1"/>
          <w:numId w:val="12"/>
        </w:numPr>
        <w:suppressAutoHyphens/>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Het is huurder niet toegestaan in, op, aan, of in de directe omgeving van het gehuurde milieugevaarlijke zaken te hebben, waaronder stank verspreidende, brandgevaarlijke of ontplofbare zaken. Vloeren van het gehuurde mogen niet hoger worden belast dan bouwtechnisch toelaatbaar is.</w:t>
      </w:r>
    </w:p>
    <w:p w14:paraId="43BDB94E" w14:textId="77777777" w:rsidR="004B23D6" w:rsidRPr="0089103F" w:rsidRDefault="004B23D6" w:rsidP="004B23D6">
      <w:pPr>
        <w:pStyle w:val="Lijstalinea"/>
        <w:rPr>
          <w:rFonts w:ascii="Gill Sans MT" w:hAnsi="Gill Sans MT" w:cs="Gill Sans MT"/>
          <w:color w:val="365F91" w:themeColor="accent1" w:themeShade="BF"/>
          <w:sz w:val="22"/>
          <w:szCs w:val="22"/>
        </w:rPr>
      </w:pPr>
    </w:p>
    <w:p w14:paraId="664B755F" w14:textId="77777777" w:rsidR="0013232F" w:rsidRPr="0089103F" w:rsidRDefault="0013232F" w:rsidP="00FC0EDC">
      <w:pPr>
        <w:numPr>
          <w:ilvl w:val="1"/>
          <w:numId w:val="12"/>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Huurder draagt zorg voor de aanvraag van de omgevingsvergunning en het voldoen aan de brandveiligheidsvoorschriften. </w:t>
      </w:r>
      <w:r w:rsidRPr="0089103F">
        <w:rPr>
          <w:rFonts w:ascii="Gill Sans MT" w:hAnsi="Gill Sans MT" w:cs="Gill Sans MT"/>
          <w:color w:val="365F91" w:themeColor="accent1" w:themeShade="BF"/>
          <w:sz w:val="22"/>
          <w:szCs w:val="22"/>
        </w:rPr>
        <w:br/>
      </w:r>
    </w:p>
    <w:p w14:paraId="77E29925" w14:textId="77777777" w:rsidR="0013232F" w:rsidRPr="0089103F" w:rsidRDefault="0013232F" w:rsidP="00A46F50">
      <w:pPr>
        <w:numPr>
          <w:ilvl w:val="1"/>
          <w:numId w:val="12"/>
        </w:numPr>
        <w:suppressAutoHyphens/>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Huurder is gehouden het gehuurde op zodanige wijze te beheren en te (doen) gebruiken, dat niet in strijd wordt gehandeld met enige wet of enig verbindend overheidsvoorschrift en de aanspraken van verhuurder op overheidssteun niet ongedaan worden gemaakt of in gevaar worden gebracht. </w:t>
      </w:r>
      <w:r w:rsidRPr="0089103F">
        <w:rPr>
          <w:rFonts w:ascii="Gill Sans MT" w:hAnsi="Gill Sans MT" w:cs="Gill Sans MT"/>
          <w:color w:val="365F91" w:themeColor="accent1" w:themeShade="BF"/>
          <w:sz w:val="22"/>
          <w:szCs w:val="22"/>
        </w:rPr>
        <w:br/>
      </w:r>
    </w:p>
    <w:p w14:paraId="4B1A2643" w14:textId="77777777" w:rsidR="0013232F" w:rsidRPr="0089103F" w:rsidRDefault="0013232F" w:rsidP="00A46F50">
      <w:pPr>
        <w:pStyle w:val="artikelkop"/>
        <w:numPr>
          <w:ilvl w:val="1"/>
          <w:numId w:val="12"/>
        </w:numPr>
        <w:spacing w:line="300" w:lineRule="atLeast"/>
        <w:jc w:val="both"/>
        <w:rPr>
          <w:rFonts w:ascii="Gill Sans MT" w:hAnsi="Gill Sans MT" w:cs="Gill Sans MT"/>
          <w:b w:val="0"/>
          <w:bCs w:val="0"/>
          <w:color w:val="365F91" w:themeColor="accent1" w:themeShade="BF"/>
          <w:sz w:val="22"/>
          <w:szCs w:val="22"/>
        </w:rPr>
      </w:pPr>
      <w:r w:rsidRPr="0089103F">
        <w:rPr>
          <w:rFonts w:ascii="Gill Sans MT" w:hAnsi="Gill Sans MT" w:cs="Gill Sans MT"/>
          <w:b w:val="0"/>
          <w:bCs w:val="0"/>
          <w:color w:val="365F91" w:themeColor="accent1" w:themeShade="BF"/>
          <w:sz w:val="22"/>
          <w:szCs w:val="22"/>
        </w:rPr>
        <w:t>Voor rekening van huurder komen, ook al wordt verhuurder daarvoor aangeslagen dan wel worden de aanslagen of vorderingen op haar naam gesteld:</w:t>
      </w:r>
    </w:p>
    <w:p w14:paraId="453AC210" w14:textId="77777777" w:rsidR="0013232F" w:rsidRPr="0089103F" w:rsidRDefault="0013232F" w:rsidP="00A46F50">
      <w:pPr>
        <w:numPr>
          <w:ilvl w:val="0"/>
          <w:numId w:val="1"/>
        </w:numPr>
        <w:tabs>
          <w:tab w:val="left" w:pos="-1701"/>
          <w:tab w:val="left" w:pos="-142"/>
          <w:tab w:val="left" w:pos="567"/>
          <w:tab w:val="left" w:pos="4437"/>
          <w:tab w:val="left" w:pos="5040"/>
        </w:tabs>
        <w:suppressAutoHyphens/>
        <w:spacing w:after="120" w:line="300" w:lineRule="atLeast"/>
        <w:ind w:right="261"/>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De onroerende zaakbelasting, rioolrechten, afvalstoffenheffing en waterschapslasten ter zake van het feitelijk gebruik van het gehuurde en het feitelijk medegebruik van dienstruimten, algemene ruimten en zogenaamde gemeenschappelijke ruimten;</w:t>
      </w:r>
    </w:p>
    <w:p w14:paraId="7A33C4F6" w14:textId="77777777" w:rsidR="0013232F" w:rsidRPr="0089103F" w:rsidRDefault="0013232F" w:rsidP="00A46F50">
      <w:pPr>
        <w:numPr>
          <w:ilvl w:val="0"/>
          <w:numId w:val="1"/>
        </w:numPr>
        <w:tabs>
          <w:tab w:val="left" w:pos="-1701"/>
          <w:tab w:val="left" w:pos="-142"/>
          <w:tab w:val="left" w:pos="567"/>
          <w:tab w:val="left" w:pos="4437"/>
          <w:tab w:val="left" w:pos="5040"/>
        </w:tabs>
        <w:suppressAutoHyphens/>
        <w:spacing w:after="120" w:line="300" w:lineRule="atLeast"/>
        <w:ind w:right="261"/>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Overige bestaande of toekomstige belastingen, baatbelasting daaronder begrepen, precariorechten, lasten, heffingen, retributies en leges ter zake van het (in gebruik nemen van het) gehuurde en/of ten aanzien van zaken van huurder voor zover deze voor rekening van huurder komen dan wel aan huurder in redelijkheid kunnen worden toegerekend op grond van het in de desbetreffende wet bepaalde;</w:t>
      </w:r>
    </w:p>
    <w:p w14:paraId="2F1819D0" w14:textId="77777777" w:rsidR="0013232F" w:rsidRPr="0089103F" w:rsidRDefault="0013232F" w:rsidP="00A46F50">
      <w:pPr>
        <w:numPr>
          <w:ilvl w:val="0"/>
          <w:numId w:val="1"/>
        </w:numPr>
        <w:tabs>
          <w:tab w:val="left" w:pos="-1701"/>
          <w:tab w:val="left" w:pos="-142"/>
          <w:tab w:val="left" w:pos="567"/>
          <w:tab w:val="left" w:pos="4437"/>
          <w:tab w:val="left" w:pos="5040"/>
        </w:tabs>
        <w:suppressAutoHyphens/>
        <w:spacing w:after="120" w:line="300" w:lineRule="atLeast"/>
        <w:ind w:right="261"/>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Milieuheffingen, waaronder de verontreinigingsheffing oppervlaktewateren en de bijdrage zuiveringskosten afvalwater en aanslagen of heffingen op grond van enige andere milieuwet voor zover deze voor rekening van huurder komen op grond van het in de desbetreffende wet bepaalde;</w:t>
      </w:r>
    </w:p>
    <w:p w14:paraId="4AA3118F" w14:textId="5E6145E6" w:rsidR="0013232F" w:rsidRPr="0089103F" w:rsidRDefault="0013232F" w:rsidP="00A46F50">
      <w:pPr>
        <w:numPr>
          <w:ilvl w:val="0"/>
          <w:numId w:val="1"/>
        </w:numPr>
        <w:tabs>
          <w:tab w:val="left" w:pos="-1701"/>
          <w:tab w:val="left" w:pos="-142"/>
          <w:tab w:val="left" w:pos="567"/>
          <w:tab w:val="left" w:pos="4437"/>
          <w:tab w:val="left" w:pos="5040"/>
        </w:tabs>
        <w:suppressAutoHyphens/>
        <w:spacing w:after="120" w:line="300" w:lineRule="atLeast"/>
        <w:ind w:right="261"/>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lastRenderedPageBreak/>
        <w:t>De lasten verbonden aan het gebruik van het gehuurde dan wel het in het gehuurde gevoerde bedrijf. Indien deze lasten aan verhuurder in plaats van aan huurder in rekening worden gebracht, zal huurder aan verhuurder het verschuldigde na onverwijlde schriftelijke kennisgeving direct betalen.</w:t>
      </w:r>
    </w:p>
    <w:p w14:paraId="6CE58259" w14:textId="3FD66039" w:rsidR="0013232F" w:rsidRPr="008B5576" w:rsidRDefault="0013232F" w:rsidP="008B5576">
      <w:pPr>
        <w:pStyle w:val="Lijstalinea"/>
        <w:numPr>
          <w:ilvl w:val="1"/>
          <w:numId w:val="38"/>
        </w:numPr>
        <w:tabs>
          <w:tab w:val="left" w:pos="-1701"/>
          <w:tab w:val="left" w:pos="-142"/>
          <w:tab w:val="left" w:pos="567"/>
          <w:tab w:val="left" w:pos="709"/>
          <w:tab w:val="left" w:pos="4437"/>
          <w:tab w:val="left" w:pos="5040"/>
        </w:tabs>
        <w:suppressAutoHyphens/>
        <w:spacing w:after="120" w:line="300" w:lineRule="atLeast"/>
        <w:ind w:right="261"/>
        <w:jc w:val="both"/>
        <w:rPr>
          <w:rFonts w:ascii="Gill Sans MT" w:hAnsi="Gill Sans MT" w:cs="Gill Sans MT"/>
          <w:color w:val="365F91" w:themeColor="accent1" w:themeShade="BF"/>
          <w:sz w:val="22"/>
          <w:szCs w:val="22"/>
        </w:rPr>
      </w:pPr>
      <w:r w:rsidRPr="008B5576">
        <w:rPr>
          <w:rFonts w:ascii="Gill Sans MT" w:hAnsi="Gill Sans MT" w:cs="Gill Sans MT"/>
          <w:color w:val="365F91" w:themeColor="accent1" w:themeShade="BF"/>
          <w:sz w:val="22"/>
          <w:szCs w:val="22"/>
        </w:rPr>
        <w:tab/>
        <w:t>Partijen zijn verplicht desgevraagd aan elkaar alle informatie over het gehuurde te verschaffen, die:</w:t>
      </w:r>
    </w:p>
    <w:p w14:paraId="786E84DD" w14:textId="77777777" w:rsidR="008B5576" w:rsidRDefault="0013232F" w:rsidP="008B5576">
      <w:pPr>
        <w:pStyle w:val="Lijstalinea"/>
        <w:numPr>
          <w:ilvl w:val="0"/>
          <w:numId w:val="37"/>
        </w:numPr>
        <w:tabs>
          <w:tab w:val="left" w:pos="-1701"/>
          <w:tab w:val="left" w:pos="-142"/>
          <w:tab w:val="left" w:pos="567"/>
          <w:tab w:val="left" w:pos="709"/>
          <w:tab w:val="left" w:pos="4437"/>
          <w:tab w:val="left" w:pos="5040"/>
        </w:tabs>
        <w:suppressAutoHyphens/>
        <w:spacing w:after="120"/>
        <w:ind w:right="261" w:hanging="219"/>
        <w:rPr>
          <w:rFonts w:ascii="Gill Sans MT" w:hAnsi="Gill Sans MT" w:cs="Gill Sans MT"/>
          <w:color w:val="365F91" w:themeColor="accent1" w:themeShade="BF"/>
          <w:sz w:val="22"/>
          <w:szCs w:val="22"/>
        </w:rPr>
      </w:pPr>
      <w:r w:rsidRPr="008B5576">
        <w:rPr>
          <w:rFonts w:ascii="Gill Sans MT" w:hAnsi="Gill Sans MT" w:cs="Gill Sans MT"/>
          <w:color w:val="365F91" w:themeColor="accent1" w:themeShade="BF"/>
          <w:sz w:val="22"/>
          <w:szCs w:val="22"/>
        </w:rPr>
        <w:t>van één der partijen door derden wordt verlangd op basis van wettelijke regelingen;</w:t>
      </w:r>
    </w:p>
    <w:p w14:paraId="49B53FC3" w14:textId="5249E8A3" w:rsidR="0013232F" w:rsidRPr="008B5576" w:rsidRDefault="0013232F" w:rsidP="008B5576">
      <w:pPr>
        <w:pStyle w:val="Lijstalinea"/>
        <w:numPr>
          <w:ilvl w:val="0"/>
          <w:numId w:val="37"/>
        </w:numPr>
        <w:tabs>
          <w:tab w:val="left" w:pos="-1701"/>
          <w:tab w:val="left" w:pos="-142"/>
          <w:tab w:val="left" w:pos="567"/>
          <w:tab w:val="left" w:pos="709"/>
          <w:tab w:val="left" w:pos="4437"/>
          <w:tab w:val="left" w:pos="5040"/>
        </w:tabs>
        <w:suppressAutoHyphens/>
        <w:spacing w:after="120"/>
        <w:ind w:right="261" w:hanging="219"/>
        <w:rPr>
          <w:rFonts w:ascii="Gill Sans MT" w:hAnsi="Gill Sans MT" w:cs="Gill Sans MT"/>
          <w:color w:val="365F91" w:themeColor="accent1" w:themeShade="BF"/>
          <w:sz w:val="22"/>
          <w:szCs w:val="22"/>
        </w:rPr>
      </w:pPr>
      <w:r w:rsidRPr="008B5576">
        <w:rPr>
          <w:rFonts w:ascii="Gill Sans MT" w:hAnsi="Gill Sans MT" w:cs="Gill Sans MT"/>
          <w:color w:val="365F91" w:themeColor="accent1" w:themeShade="BF"/>
          <w:sz w:val="22"/>
          <w:szCs w:val="22"/>
        </w:rPr>
        <w:t>noodzakelijk is in relatie tot het gehuurde.</w:t>
      </w:r>
    </w:p>
    <w:p w14:paraId="495BE81E"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p>
    <w:p w14:paraId="65E49D4A"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Het onderhoud en de reparaties door huurder</w:t>
      </w:r>
    </w:p>
    <w:p w14:paraId="0E730A49"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Artikel 10</w:t>
      </w:r>
    </w:p>
    <w:p w14:paraId="6E5E434C" w14:textId="77B7983E" w:rsidR="0013232F" w:rsidRPr="0089103F" w:rsidRDefault="0013232F" w:rsidP="00080AE8">
      <w:pPr>
        <w:pStyle w:val="Plattetekst"/>
        <w:spacing w:line="300" w:lineRule="atLeast"/>
        <w:ind w:left="708" w:hanging="708"/>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10.1 </w:t>
      </w:r>
      <w:r w:rsidRPr="0089103F">
        <w:rPr>
          <w:rFonts w:ascii="Gill Sans MT" w:hAnsi="Gill Sans MT" w:cs="Gill Sans MT"/>
          <w:color w:val="365F91" w:themeColor="accent1" w:themeShade="BF"/>
          <w:sz w:val="22"/>
          <w:szCs w:val="22"/>
        </w:rPr>
        <w:tab/>
        <w:t>Voor rekening van huurder zijn alle kleine herstellingen als bedoeld bij of krachtens artikel 7: 217 BW</w:t>
      </w:r>
      <w:r w:rsidR="00233AD6" w:rsidRPr="0089103F">
        <w:rPr>
          <w:rFonts w:ascii="Gill Sans MT" w:hAnsi="Gill Sans MT" w:cs="Gill Sans MT"/>
          <w:color w:val="365F91" w:themeColor="accent1" w:themeShade="BF"/>
          <w:sz w:val="22"/>
          <w:szCs w:val="22"/>
        </w:rPr>
        <w:t xml:space="preserve"> en de werkzaamheden die aangegeven zijn in de bijgevoegde demarcatielijst</w:t>
      </w:r>
      <w:r w:rsidRPr="0089103F">
        <w:rPr>
          <w:rFonts w:ascii="Gill Sans MT" w:hAnsi="Gill Sans MT" w:cs="Gill Sans MT"/>
          <w:color w:val="365F91" w:themeColor="accent1" w:themeShade="BF"/>
          <w:sz w:val="22"/>
          <w:szCs w:val="22"/>
        </w:rPr>
        <w:t>.</w:t>
      </w:r>
    </w:p>
    <w:p w14:paraId="31489DF7" w14:textId="77777777" w:rsidR="0013232F" w:rsidRPr="0089103F" w:rsidRDefault="0013232F" w:rsidP="00080AE8">
      <w:pPr>
        <w:pStyle w:val="Plattetekst"/>
        <w:spacing w:line="300" w:lineRule="atLeast"/>
        <w:ind w:left="708" w:hanging="708"/>
        <w:jc w:val="both"/>
        <w:rPr>
          <w:rFonts w:ascii="Gill Sans MT" w:hAnsi="Gill Sans MT" w:cs="Gill Sans MT"/>
          <w:color w:val="365F91" w:themeColor="accent1" w:themeShade="BF"/>
          <w:sz w:val="22"/>
          <w:szCs w:val="22"/>
        </w:rPr>
      </w:pPr>
    </w:p>
    <w:p w14:paraId="49E0E12D" w14:textId="77777777" w:rsidR="0013232F" w:rsidRPr="0089103F" w:rsidRDefault="0013232F" w:rsidP="00A46F50">
      <w:pPr>
        <w:pStyle w:val="Plattetekst"/>
        <w:numPr>
          <w:ilvl w:val="1"/>
          <w:numId w:val="13"/>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Voor rekening van huurder is het herstellen van gebreken aan, en het vervangen van, voorzieningen, uitbreidingen en aanpassingen die door huurder zelf zijn aangebracht of die door verhuurder op verzoek van huurder zijn of worden aangepast. Deze voorzieningen en aanpassingen zullen worden weergegeven in een aparte bijlage die onderdeel uitmaakt van de beschrijving van het gehuurde en die door beide partijen voor akkoord zal worden ondertekend. </w:t>
      </w:r>
      <w:r w:rsidRPr="0089103F">
        <w:rPr>
          <w:rFonts w:ascii="Gill Sans MT" w:hAnsi="Gill Sans MT" w:cs="Gill Sans MT"/>
          <w:color w:val="365F91" w:themeColor="accent1" w:themeShade="BF"/>
          <w:sz w:val="22"/>
          <w:szCs w:val="22"/>
        </w:rPr>
        <w:br/>
      </w:r>
    </w:p>
    <w:p w14:paraId="532B4A06" w14:textId="77777777" w:rsidR="0013232F" w:rsidRPr="0089103F" w:rsidRDefault="0013232F" w:rsidP="00A46F50">
      <w:pPr>
        <w:pStyle w:val="Plattetekst"/>
        <w:numPr>
          <w:ilvl w:val="1"/>
          <w:numId w:val="13"/>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Alle door huurder te verrichten werkzaamheden zullen vakkundig moeten worden uitgevoerd. Huurder zal daarbij de door overheid of verhuurder gegeven voorschriften in acht nemen. </w:t>
      </w:r>
      <w:r w:rsidRPr="0089103F">
        <w:rPr>
          <w:rFonts w:ascii="Gill Sans MT" w:hAnsi="Gill Sans MT" w:cs="Gill Sans MT"/>
          <w:color w:val="365F91" w:themeColor="accent1" w:themeShade="BF"/>
          <w:sz w:val="22"/>
          <w:szCs w:val="22"/>
        </w:rPr>
        <w:br/>
      </w:r>
    </w:p>
    <w:p w14:paraId="3EC39761" w14:textId="77777777" w:rsidR="0013232F" w:rsidRPr="0089103F" w:rsidRDefault="0013232F" w:rsidP="00A46F50">
      <w:pPr>
        <w:pStyle w:val="Plattetekst"/>
        <w:numPr>
          <w:ilvl w:val="1"/>
          <w:numId w:val="13"/>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Huurder zal voorts alle gebreken herstellen, die noodzakelijk zijn geworden als gevolg van nalatigheid van huurder of van de personen, voor wie huurder verantwoordelijk is.</w:t>
      </w:r>
      <w:r w:rsidRPr="0089103F">
        <w:rPr>
          <w:rFonts w:ascii="Gill Sans MT" w:hAnsi="Gill Sans MT" w:cs="Gill Sans MT"/>
          <w:color w:val="365F91" w:themeColor="accent1" w:themeShade="BF"/>
          <w:sz w:val="22"/>
          <w:szCs w:val="22"/>
        </w:rPr>
        <w:br/>
      </w:r>
    </w:p>
    <w:p w14:paraId="70933DDA" w14:textId="77777777" w:rsidR="0013232F" w:rsidRPr="0089103F" w:rsidRDefault="0013232F" w:rsidP="00A46F50">
      <w:pPr>
        <w:pStyle w:val="Plattetekst"/>
        <w:numPr>
          <w:ilvl w:val="1"/>
          <w:numId w:val="13"/>
        </w:numPr>
        <w:tabs>
          <w:tab w:val="left" w:pos="567"/>
          <w:tab w:val="left" w:pos="851"/>
          <w:tab w:val="left" w:pos="1080"/>
          <w:tab w:val="left" w:pos="1393"/>
          <w:tab w:val="left" w:pos="4437"/>
          <w:tab w:val="left" w:pos="5040"/>
        </w:tabs>
        <w:spacing w:line="300" w:lineRule="atLeast"/>
        <w:ind w:right="261"/>
        <w:jc w:val="both"/>
        <w:rPr>
          <w:rFonts w:ascii="Gill Sans MT" w:hAnsi="Gill Sans MT"/>
          <w:color w:val="365F91" w:themeColor="accent1" w:themeShade="BF"/>
          <w:sz w:val="22"/>
          <w:szCs w:val="22"/>
        </w:rPr>
      </w:pPr>
      <w:r w:rsidRPr="0089103F">
        <w:rPr>
          <w:rFonts w:ascii="Gill Sans MT" w:hAnsi="Gill Sans MT" w:cs="Gill Sans MT"/>
          <w:color w:val="365F91" w:themeColor="accent1" w:themeShade="BF"/>
          <w:sz w:val="22"/>
          <w:szCs w:val="22"/>
        </w:rPr>
        <w:tab/>
        <w:t>Indien huurder na aanmaning nalatig blijft in de verplichtingen als genoemd in dit artikel, dan wel indien deze verplichtingen naar het oordeel van verhuurder niet naar behoren worden uitgevoerd, is verhuurder gerechtigd deze voor rekening en risico van huurder te verrichten of doen verrichten.</w:t>
      </w:r>
    </w:p>
    <w:p w14:paraId="5BB8B753" w14:textId="77777777" w:rsidR="0013232F" w:rsidRPr="0089103F" w:rsidRDefault="0013232F" w:rsidP="00B81CE9">
      <w:pPr>
        <w:pStyle w:val="Plattetekst"/>
        <w:tabs>
          <w:tab w:val="left" w:pos="567"/>
          <w:tab w:val="left" w:pos="851"/>
          <w:tab w:val="left" w:pos="1080"/>
          <w:tab w:val="left" w:pos="1393"/>
          <w:tab w:val="left" w:pos="4437"/>
          <w:tab w:val="left" w:pos="5040"/>
        </w:tabs>
        <w:spacing w:line="300" w:lineRule="atLeast"/>
        <w:ind w:left="720" w:right="261"/>
        <w:jc w:val="both"/>
        <w:rPr>
          <w:rFonts w:ascii="Gill Sans MT" w:hAnsi="Gill Sans MT"/>
          <w:color w:val="365F91" w:themeColor="accent1" w:themeShade="BF"/>
          <w:sz w:val="22"/>
          <w:szCs w:val="22"/>
        </w:rPr>
      </w:pPr>
    </w:p>
    <w:p w14:paraId="585DD0FB" w14:textId="77777777" w:rsidR="0013232F" w:rsidRPr="0089103F" w:rsidRDefault="0013232F" w:rsidP="00E37087">
      <w:pPr>
        <w:pStyle w:val="Plattetekst"/>
        <w:numPr>
          <w:ilvl w:val="1"/>
          <w:numId w:val="13"/>
        </w:numPr>
        <w:tabs>
          <w:tab w:val="left" w:pos="567"/>
          <w:tab w:val="left" w:pos="851"/>
          <w:tab w:val="left" w:pos="1080"/>
          <w:tab w:val="left" w:pos="1393"/>
          <w:tab w:val="left" w:pos="4437"/>
          <w:tab w:val="left" w:pos="5040"/>
        </w:tabs>
        <w:spacing w:line="300" w:lineRule="atLeast"/>
        <w:ind w:right="261"/>
        <w:jc w:val="both"/>
        <w:rPr>
          <w:rFonts w:ascii="Gill Sans MT" w:hAnsi="Gill Sans MT" w:cs="Gill Sans MT"/>
          <w:color w:val="365F91" w:themeColor="accent1" w:themeShade="BF"/>
          <w:sz w:val="22"/>
          <w:szCs w:val="22"/>
        </w:rPr>
      </w:pPr>
      <w:r w:rsidRPr="0089103F">
        <w:rPr>
          <w:rFonts w:ascii="Gill Sans MT" w:hAnsi="Gill Sans MT"/>
          <w:color w:val="365F91" w:themeColor="accent1" w:themeShade="BF"/>
          <w:sz w:val="22"/>
          <w:szCs w:val="22"/>
        </w:rPr>
        <w:tab/>
      </w:r>
      <w:r w:rsidRPr="0089103F">
        <w:rPr>
          <w:rFonts w:ascii="Gill Sans MT" w:hAnsi="Gill Sans MT" w:cs="Gill Sans MT"/>
          <w:color w:val="365F91" w:themeColor="accent1" w:themeShade="BF"/>
          <w:sz w:val="22"/>
          <w:szCs w:val="22"/>
        </w:rPr>
        <w:t>Het gehuurde zal bij de oplevering voldoen aan de eisen van de omgevingsvergunning en wordt legionellaveilig opgeleverd.</w:t>
      </w:r>
      <w:r w:rsidRPr="0089103F">
        <w:rPr>
          <w:rFonts w:ascii="Gill Sans MT" w:hAnsi="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 xml:space="preserve">Huurder is verantwoordelijk voor het treffen van afdoende beheersmaatregelen ter preventie van legionellabesmetting. De specifieke verplichtingen voor huurder ten aanzien van legionella zullen in een aparte bijlage worden weergegeven. </w:t>
      </w:r>
    </w:p>
    <w:p w14:paraId="22270141" w14:textId="77777777" w:rsidR="0013232F" w:rsidRPr="0089103F" w:rsidRDefault="0013232F" w:rsidP="000530AE">
      <w:pPr>
        <w:pStyle w:val="Plattetekst"/>
        <w:tabs>
          <w:tab w:val="left" w:pos="567"/>
          <w:tab w:val="left" w:pos="851"/>
          <w:tab w:val="left" w:pos="1080"/>
          <w:tab w:val="left" w:pos="1393"/>
          <w:tab w:val="left" w:pos="4437"/>
          <w:tab w:val="left" w:pos="5040"/>
        </w:tabs>
        <w:spacing w:line="300" w:lineRule="atLeast"/>
        <w:ind w:right="261"/>
        <w:jc w:val="both"/>
        <w:rPr>
          <w:rFonts w:ascii="Gill Sans MT" w:hAnsi="Gill Sans MT" w:cs="Gill Sans MT"/>
          <w:color w:val="365F91" w:themeColor="accent1" w:themeShade="BF"/>
          <w:sz w:val="22"/>
          <w:szCs w:val="22"/>
        </w:rPr>
      </w:pPr>
    </w:p>
    <w:p w14:paraId="4D67ECCF"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Het uitvoeren van werkzaamheden en herstel van gebreken door verhuurder</w:t>
      </w:r>
    </w:p>
    <w:p w14:paraId="26F4A501"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Artikel 11</w:t>
      </w:r>
    </w:p>
    <w:p w14:paraId="126AEF1B" w14:textId="77777777" w:rsidR="0013232F" w:rsidRPr="0089103F" w:rsidRDefault="0013232F" w:rsidP="00A46F50">
      <w:pPr>
        <w:numPr>
          <w:ilvl w:val="1"/>
          <w:numId w:val="14"/>
        </w:numPr>
        <w:tabs>
          <w:tab w:val="left" w:pos="567"/>
          <w:tab w:val="left" w:pos="4437"/>
          <w:tab w:val="left" w:pos="5040"/>
        </w:tabs>
        <w:suppressAutoHyphens/>
        <w:spacing w:after="120" w:line="300" w:lineRule="atLeast"/>
        <w:ind w:right="259"/>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ab/>
        <w:t>Verhuurder is verplicht het gehuurde in goede staat van onderhoud te houden en gebreken aan het gehuurde te verhelpen, tenzij dit onmogelijk is of uitgaven vereist die in de gegeven omstandigheden redelijkerwijs niet van de verhuurder zijn te vergen, dan wel voor zover deze inge</w:t>
      </w:r>
      <w:r w:rsidRPr="0089103F">
        <w:rPr>
          <w:rFonts w:ascii="Gill Sans MT" w:hAnsi="Gill Sans MT" w:cs="Gill Sans MT"/>
          <w:color w:val="365F91" w:themeColor="accent1" w:themeShade="BF"/>
          <w:sz w:val="22"/>
          <w:szCs w:val="22"/>
        </w:rPr>
        <w:softHyphen/>
        <w:t>vol</w:t>
      </w:r>
      <w:r w:rsidRPr="0089103F">
        <w:rPr>
          <w:rFonts w:ascii="Gill Sans MT" w:hAnsi="Gill Sans MT" w:cs="Gill Sans MT"/>
          <w:color w:val="365F91" w:themeColor="accent1" w:themeShade="BF"/>
          <w:sz w:val="22"/>
          <w:szCs w:val="22"/>
        </w:rPr>
        <w:softHyphen/>
        <w:t>ge de wet, deze huurovereenkomst of het gebruik voor re</w:t>
      </w:r>
      <w:r w:rsidRPr="0089103F">
        <w:rPr>
          <w:rFonts w:ascii="Gill Sans MT" w:hAnsi="Gill Sans MT" w:cs="Gill Sans MT"/>
          <w:color w:val="365F91" w:themeColor="accent1" w:themeShade="BF"/>
          <w:sz w:val="22"/>
          <w:szCs w:val="22"/>
        </w:rPr>
        <w:softHyphen/>
        <w:t>kening van huurder komen.</w:t>
      </w:r>
    </w:p>
    <w:p w14:paraId="2B63AD2F" w14:textId="77777777" w:rsidR="0013232F" w:rsidRPr="0089103F" w:rsidRDefault="0013232F" w:rsidP="00383F20">
      <w:p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lastRenderedPageBreak/>
        <w:t>11.2</w:t>
      </w:r>
      <w:r w:rsidRPr="0089103F">
        <w:rPr>
          <w:rFonts w:ascii="Gill Sans MT" w:hAnsi="Gill Sans MT" w:cs="Gill Sans MT"/>
          <w:color w:val="365F91" w:themeColor="accent1" w:themeShade="BF"/>
          <w:sz w:val="22"/>
          <w:szCs w:val="22"/>
        </w:rPr>
        <w:tab/>
        <w:t>Huurder zal alle dringende (onderhouds</w:t>
      </w:r>
      <w:r w:rsidR="0091648F" w:rsidRPr="0089103F">
        <w:rPr>
          <w:rFonts w:ascii="Gill Sans MT" w:hAnsi="Gill Sans MT" w:cs="Gill Sans MT"/>
          <w:color w:val="365F91" w:themeColor="accent1" w:themeShade="BF"/>
          <w:sz w:val="22"/>
          <w:szCs w:val="22"/>
        </w:rPr>
        <w:t>-</w:t>
      </w:r>
      <w:r w:rsidRPr="0089103F">
        <w:rPr>
          <w:rFonts w:ascii="Gill Sans MT" w:hAnsi="Gill Sans MT" w:cs="Gill Sans MT"/>
          <w:color w:val="365F91" w:themeColor="accent1" w:themeShade="BF"/>
          <w:sz w:val="22"/>
          <w:szCs w:val="22"/>
        </w:rPr>
        <w:t xml:space="preserve">)werkzaamheden aan het gehuurde of aangrenzende </w:t>
      </w:r>
      <w:r w:rsidRPr="0089103F">
        <w:rPr>
          <w:rFonts w:ascii="Gill Sans MT" w:hAnsi="Gill Sans MT" w:cs="Gill Sans MT"/>
          <w:color w:val="365F91" w:themeColor="accent1" w:themeShade="BF"/>
          <w:sz w:val="22"/>
          <w:szCs w:val="22"/>
        </w:rPr>
        <w:tab/>
        <w:t>woningen, als ook aan de centrale voor</w:t>
      </w:r>
      <w:r w:rsidRPr="0089103F">
        <w:rPr>
          <w:rFonts w:ascii="Gill Sans MT" w:hAnsi="Gill Sans MT" w:cs="Gill Sans MT"/>
          <w:color w:val="365F91" w:themeColor="accent1" w:themeShade="BF"/>
          <w:sz w:val="22"/>
          <w:szCs w:val="22"/>
        </w:rPr>
        <w:softHyphen/>
        <w:t>zieningen daarvan toe</w:t>
      </w:r>
      <w:r w:rsidRPr="0089103F">
        <w:rPr>
          <w:rFonts w:ascii="Gill Sans MT" w:hAnsi="Gill Sans MT" w:cs="Gill Sans MT"/>
          <w:color w:val="365F91" w:themeColor="accent1" w:themeShade="BF"/>
          <w:sz w:val="22"/>
          <w:szCs w:val="22"/>
        </w:rPr>
        <w:softHyphen/>
        <w:t xml:space="preserve">staan. Bedoelde werkzaamheden </w:t>
      </w:r>
      <w:r w:rsidRPr="0089103F">
        <w:rPr>
          <w:rFonts w:ascii="Gill Sans MT" w:hAnsi="Gill Sans MT" w:cs="Gill Sans MT"/>
          <w:color w:val="365F91" w:themeColor="accent1" w:themeShade="BF"/>
          <w:sz w:val="22"/>
          <w:szCs w:val="22"/>
        </w:rPr>
        <w:tab/>
        <w:t>vinden, na voorafgaande aankon</w:t>
      </w:r>
      <w:r w:rsidRPr="0089103F">
        <w:rPr>
          <w:rFonts w:ascii="Gill Sans MT" w:hAnsi="Gill Sans MT" w:cs="Gill Sans MT"/>
          <w:color w:val="365F91" w:themeColor="accent1" w:themeShade="BF"/>
          <w:sz w:val="22"/>
          <w:szCs w:val="22"/>
        </w:rPr>
        <w:softHyphen/>
        <w:t xml:space="preserve">diging van het tijdstip, plaats op werkdagen, spoedeisende gevallen </w:t>
      </w:r>
      <w:r w:rsidRPr="0089103F">
        <w:rPr>
          <w:rFonts w:ascii="Gill Sans MT" w:hAnsi="Gill Sans MT" w:cs="Gill Sans MT"/>
          <w:color w:val="365F91" w:themeColor="accent1" w:themeShade="BF"/>
          <w:sz w:val="22"/>
          <w:szCs w:val="22"/>
        </w:rPr>
        <w:tab/>
        <w:t>evenwel uitge</w:t>
      </w:r>
      <w:r w:rsidRPr="0089103F">
        <w:rPr>
          <w:rFonts w:ascii="Gill Sans MT" w:hAnsi="Gill Sans MT" w:cs="Gill Sans MT"/>
          <w:color w:val="365F91" w:themeColor="accent1" w:themeShade="BF"/>
          <w:sz w:val="22"/>
          <w:szCs w:val="22"/>
        </w:rPr>
        <w:softHyphen/>
        <w:t xml:space="preserve">zonderd. Verhuurder is verplicht ervoor te zorgen, dat de overlast voor huurder, </w:t>
      </w:r>
      <w:r w:rsidRPr="0089103F">
        <w:rPr>
          <w:rFonts w:ascii="Gill Sans MT" w:hAnsi="Gill Sans MT" w:cs="Gill Sans MT"/>
          <w:color w:val="365F91" w:themeColor="accent1" w:themeShade="BF"/>
          <w:sz w:val="22"/>
          <w:szCs w:val="22"/>
        </w:rPr>
        <w:tab/>
        <w:t>bewoners en derden zoveel mogelijk wordt beperkt. Dringende (</w:t>
      </w:r>
      <w:proofErr w:type="spellStart"/>
      <w:r w:rsidRPr="0089103F">
        <w:rPr>
          <w:rFonts w:ascii="Gill Sans MT" w:hAnsi="Gill Sans MT" w:cs="Gill Sans MT"/>
          <w:color w:val="365F91" w:themeColor="accent1" w:themeShade="BF"/>
          <w:sz w:val="22"/>
          <w:szCs w:val="22"/>
        </w:rPr>
        <w:t>onderhouds</w:t>
      </w:r>
      <w:proofErr w:type="spellEnd"/>
      <w:r w:rsidRPr="0089103F">
        <w:rPr>
          <w:rFonts w:ascii="Gill Sans MT" w:hAnsi="Gill Sans MT" w:cs="Gill Sans MT"/>
          <w:color w:val="365F91" w:themeColor="accent1" w:themeShade="BF"/>
          <w:sz w:val="22"/>
          <w:szCs w:val="22"/>
        </w:rPr>
        <w:t xml:space="preserve">)werkzaamheden </w:t>
      </w:r>
      <w:r w:rsidRPr="0089103F">
        <w:rPr>
          <w:rFonts w:ascii="Gill Sans MT" w:hAnsi="Gill Sans MT" w:cs="Gill Sans MT"/>
          <w:color w:val="365F91" w:themeColor="accent1" w:themeShade="BF"/>
          <w:sz w:val="22"/>
          <w:szCs w:val="22"/>
        </w:rPr>
        <w:tab/>
        <w:t>worden niet beschouwd als gebrek.</w:t>
      </w:r>
    </w:p>
    <w:p w14:paraId="29F7BDC4" w14:textId="77777777" w:rsidR="0013232F" w:rsidRPr="0089103F" w:rsidRDefault="0013232F" w:rsidP="00080AE8">
      <w:pPr>
        <w:spacing w:line="300" w:lineRule="atLeast"/>
        <w:jc w:val="both"/>
        <w:rPr>
          <w:rFonts w:ascii="Gill Sans MT" w:hAnsi="Gill Sans MT" w:cs="Gill Sans MT"/>
          <w:color w:val="365F91" w:themeColor="accent1" w:themeShade="BF"/>
          <w:sz w:val="22"/>
          <w:szCs w:val="22"/>
        </w:rPr>
      </w:pPr>
    </w:p>
    <w:p w14:paraId="2037CBF1" w14:textId="77777777" w:rsidR="0013232F" w:rsidRPr="0089103F" w:rsidRDefault="0013232F" w:rsidP="00383F20">
      <w:p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11.3</w:t>
      </w:r>
      <w:r w:rsidRPr="0089103F">
        <w:rPr>
          <w:rFonts w:ascii="Gill Sans MT" w:hAnsi="Gill Sans MT" w:cs="Gill Sans MT"/>
          <w:color w:val="365F91" w:themeColor="accent1" w:themeShade="BF"/>
          <w:sz w:val="22"/>
          <w:szCs w:val="22"/>
        </w:rPr>
        <w:tab/>
        <w:t xml:space="preserve">Met het oog op mogelijk door verhuurder uit te voeren werkzaamheden zal huurder verhuurder, </w:t>
      </w:r>
      <w:r w:rsidRPr="0089103F">
        <w:rPr>
          <w:rFonts w:ascii="Gill Sans MT" w:hAnsi="Gill Sans MT" w:cs="Gill Sans MT"/>
          <w:color w:val="365F91" w:themeColor="accent1" w:themeShade="BF"/>
          <w:sz w:val="22"/>
          <w:szCs w:val="22"/>
        </w:rPr>
        <w:tab/>
        <w:t xml:space="preserve">na voorafgaand verzoek, in de gelegenheid stellen het gehuurde te betreden om daar controles uit </w:t>
      </w:r>
      <w:r w:rsidRPr="0089103F">
        <w:rPr>
          <w:rFonts w:ascii="Gill Sans MT" w:hAnsi="Gill Sans MT" w:cs="Gill Sans MT"/>
          <w:color w:val="365F91" w:themeColor="accent1" w:themeShade="BF"/>
          <w:sz w:val="22"/>
          <w:szCs w:val="22"/>
        </w:rPr>
        <w:tab/>
        <w:t xml:space="preserve">te voeren en dergelijke. Onder verhuurder wordt mede verstaan: de door of namens verhuurder </w:t>
      </w:r>
      <w:r w:rsidRPr="0089103F">
        <w:rPr>
          <w:rFonts w:ascii="Gill Sans MT" w:hAnsi="Gill Sans MT" w:cs="Gill Sans MT"/>
          <w:color w:val="365F91" w:themeColor="accent1" w:themeShade="BF"/>
          <w:sz w:val="22"/>
          <w:szCs w:val="22"/>
        </w:rPr>
        <w:tab/>
        <w:t xml:space="preserve">aangewezen personen. </w:t>
      </w:r>
    </w:p>
    <w:p w14:paraId="179797D2" w14:textId="77777777" w:rsidR="0013232F" w:rsidRPr="0089103F" w:rsidRDefault="0013232F" w:rsidP="00393142">
      <w:pPr>
        <w:spacing w:line="300" w:lineRule="atLeast"/>
        <w:ind w:left="720"/>
        <w:jc w:val="both"/>
        <w:rPr>
          <w:rFonts w:ascii="Gill Sans MT" w:hAnsi="Gill Sans MT" w:cs="Gill Sans MT"/>
          <w:color w:val="365F91" w:themeColor="accent1" w:themeShade="BF"/>
          <w:sz w:val="22"/>
          <w:szCs w:val="22"/>
        </w:rPr>
      </w:pPr>
    </w:p>
    <w:p w14:paraId="2DA820C4" w14:textId="00DF2377" w:rsidR="0013232F" w:rsidRPr="0089103F" w:rsidRDefault="0013232F" w:rsidP="00A46F50">
      <w:pPr>
        <w:numPr>
          <w:ilvl w:val="1"/>
          <w:numId w:val="18"/>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Indien verhuurder na aanmaning nalatig blijft in het uitvoeren van werkzaamheden</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 xml:space="preserve">als genoemd in dit artikel, is huurder gerechtigd deze te verrichten of te doen verrichten en de kosten te verrekenen. </w:t>
      </w:r>
      <w:r w:rsidRPr="0089103F">
        <w:rPr>
          <w:rFonts w:ascii="Gill Sans MT" w:hAnsi="Gill Sans MT" w:cs="Gill Sans MT"/>
          <w:color w:val="365F91" w:themeColor="accent1" w:themeShade="BF"/>
          <w:sz w:val="22"/>
          <w:szCs w:val="22"/>
        </w:rPr>
        <w:br/>
      </w:r>
    </w:p>
    <w:p w14:paraId="25FDD200" w14:textId="77777777" w:rsidR="0013232F" w:rsidRPr="0089103F" w:rsidRDefault="0013232F" w:rsidP="002B3072">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Wijzigingen en functionele aanpassingen </w:t>
      </w:r>
    </w:p>
    <w:p w14:paraId="156E18D4" w14:textId="77777777" w:rsidR="0013232F" w:rsidRPr="0089103F" w:rsidRDefault="0013232F" w:rsidP="00080AE8">
      <w:p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b/>
          <w:bCs/>
          <w:color w:val="365F91" w:themeColor="accent1" w:themeShade="BF"/>
          <w:sz w:val="22"/>
          <w:szCs w:val="22"/>
        </w:rPr>
        <w:t>Artikel 12</w:t>
      </w:r>
    </w:p>
    <w:p w14:paraId="3BBB33CA" w14:textId="77777777" w:rsidR="0013232F" w:rsidRPr="0089103F" w:rsidRDefault="0013232F" w:rsidP="00080AE8">
      <w:pPr>
        <w:spacing w:line="300" w:lineRule="atLeast"/>
        <w:jc w:val="both"/>
        <w:rPr>
          <w:rFonts w:ascii="Gill Sans MT" w:hAnsi="Gill Sans MT" w:cs="Gill Sans MT"/>
          <w:color w:val="365F91" w:themeColor="accent1" w:themeShade="BF"/>
          <w:sz w:val="22"/>
          <w:szCs w:val="22"/>
        </w:rPr>
      </w:pPr>
    </w:p>
    <w:p w14:paraId="17BE9DC2" w14:textId="77777777" w:rsidR="0013232F" w:rsidRPr="0089103F" w:rsidRDefault="0013232F" w:rsidP="00A46F50">
      <w:pPr>
        <w:numPr>
          <w:ilvl w:val="1"/>
          <w:numId w:val="15"/>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Verhuurder zal in goed overleg met huurder zorgdragen voor noodzakelijke </w:t>
      </w:r>
      <w:proofErr w:type="spellStart"/>
      <w:r w:rsidRPr="0089103F">
        <w:rPr>
          <w:rFonts w:ascii="Gill Sans MT" w:hAnsi="Gill Sans MT" w:cs="Gill Sans MT"/>
          <w:color w:val="365F91" w:themeColor="accent1" w:themeShade="BF"/>
          <w:sz w:val="22"/>
          <w:szCs w:val="22"/>
        </w:rPr>
        <w:t>zorgtechnische</w:t>
      </w:r>
      <w:proofErr w:type="spellEnd"/>
      <w:r w:rsidRPr="0089103F">
        <w:rPr>
          <w:rFonts w:ascii="Gill Sans MT" w:hAnsi="Gill Sans MT" w:cs="Gill Sans MT"/>
          <w:color w:val="365F91" w:themeColor="accent1" w:themeShade="BF"/>
          <w:sz w:val="22"/>
          <w:szCs w:val="22"/>
        </w:rPr>
        <w:t>- en functionele aanpassingen en kwaliteitsverbeteringen aan het gehuurde, teneinde te blijven beantwoorden aan een marktconforme kwaliteit van zorg- en dienstverlening aangepast aan actuele standaarden, doch uitsluitend indien er een kostendekkende huurverhoging is overeengekomen.</w:t>
      </w:r>
    </w:p>
    <w:p w14:paraId="06B6D8FF" w14:textId="77777777" w:rsidR="0013232F" w:rsidRPr="0089103F" w:rsidRDefault="0013232F" w:rsidP="00393142">
      <w:pPr>
        <w:spacing w:line="300" w:lineRule="atLeast"/>
        <w:ind w:left="705"/>
        <w:jc w:val="both"/>
        <w:rPr>
          <w:rFonts w:ascii="Gill Sans MT" w:hAnsi="Gill Sans MT" w:cs="Gill Sans MT"/>
          <w:color w:val="365F91" w:themeColor="accent1" w:themeShade="BF"/>
          <w:sz w:val="22"/>
          <w:szCs w:val="22"/>
        </w:rPr>
      </w:pPr>
    </w:p>
    <w:p w14:paraId="2FAF66FC" w14:textId="77777777" w:rsidR="0013232F" w:rsidRPr="0089103F" w:rsidRDefault="0013232F" w:rsidP="00A46F50">
      <w:pPr>
        <w:numPr>
          <w:ilvl w:val="1"/>
          <w:numId w:val="15"/>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Indien huurder voor eigen rekening voorzieningen, uitbreidingen, dan wel functionele of kwaliteitsverbeteringen aan het gehuurde wenst aan te brengen die bij het einde van de huur niet zonder noemenswaardige kosten ongedaan kunnen worden gemaakt, treedt hij daarover in overleg met verhuurder. Verhuurder kan uitvoering van voorgenomen wijzigingen c.q. verbeteringen uitsluitend verbieden indien en voor zover deze wijzigingen en verbeteringen nadelige gevolgen hebben voor de bouwconstructie van het gehuurde, dan wel zwaarwegende bezwaren van de zijde van de verhuurder zich tegen het aanbrengen verzetten. Verhuurder kan voorwaarden stellen bij het aanbrengen van deze veranderingen.</w:t>
      </w:r>
    </w:p>
    <w:p w14:paraId="59882B7F" w14:textId="77777777" w:rsidR="00A2401E" w:rsidRPr="0089103F" w:rsidRDefault="00A2401E" w:rsidP="00A2401E">
      <w:pPr>
        <w:pStyle w:val="Lijstalinea"/>
        <w:rPr>
          <w:rFonts w:ascii="Gill Sans MT" w:hAnsi="Gill Sans MT" w:cs="Gill Sans MT"/>
          <w:color w:val="365F91" w:themeColor="accent1" w:themeShade="BF"/>
          <w:sz w:val="22"/>
          <w:szCs w:val="22"/>
        </w:rPr>
      </w:pPr>
    </w:p>
    <w:p w14:paraId="57F98219" w14:textId="231DADA1" w:rsidR="00A2401E" w:rsidRPr="0089103F" w:rsidRDefault="00A2401E" w:rsidP="00A46F50">
      <w:pPr>
        <w:numPr>
          <w:ilvl w:val="1"/>
          <w:numId w:val="15"/>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Het is huurder en verhuurder niet toegestaan zonder schriftelijke toestemming van verhuurder en huurder veranderingen/toevoegingen aan te brengen in of aan het gehuurde waardoor de energie-index van het gehuurde die is vermeld in het energielabel, als bedoeld in artikel 1.5 van de huurovereenkomst, aantoonbaar verslechtert.</w:t>
      </w:r>
      <w:r w:rsidR="00A220D7" w:rsidRPr="0089103F">
        <w:rPr>
          <w:rFonts w:ascii="Gill Sans MT" w:hAnsi="Gill Sans MT" w:cs="Gill Sans MT"/>
          <w:color w:val="365F91" w:themeColor="accent1" w:themeShade="BF"/>
          <w:sz w:val="22"/>
          <w:szCs w:val="22"/>
        </w:rPr>
        <w:t xml:space="preserve"> </w:t>
      </w:r>
    </w:p>
    <w:p w14:paraId="1A00E68E" w14:textId="77777777" w:rsidR="0013232F" w:rsidRPr="0089103F" w:rsidRDefault="0013232F" w:rsidP="00EC7B98">
      <w:pPr>
        <w:spacing w:line="300" w:lineRule="atLeast"/>
        <w:ind w:left="705"/>
        <w:jc w:val="both"/>
        <w:rPr>
          <w:rFonts w:ascii="Gill Sans MT" w:hAnsi="Gill Sans MT" w:cs="Gill Sans MT"/>
          <w:color w:val="365F91" w:themeColor="accent1" w:themeShade="BF"/>
          <w:sz w:val="22"/>
          <w:szCs w:val="22"/>
        </w:rPr>
      </w:pPr>
    </w:p>
    <w:p w14:paraId="2F999786" w14:textId="77777777" w:rsidR="0013232F" w:rsidRPr="0089103F" w:rsidRDefault="0013232F" w:rsidP="00A46F50">
      <w:pPr>
        <w:numPr>
          <w:ilvl w:val="1"/>
          <w:numId w:val="15"/>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De voor rekening van huurder, tijdens de huurovereenkomst of gedurende de bouw op verzoek van huurder, aangebrachte veranderingen en toevoegingen maken geen deel uit van het gehuurde. Schade aan door huurder aangebrachte veranderingen en toevoegingen worden door partijen niet als gebrek aangemerkt. Verhuurder is niet aansprakelijk voor schade als gevolg van door huurder aangebrachte veranderingen en toevoegingen. Huurder vrijwaart verhuurder voor aanspraken van derden ter zake deze veranderingen en toevoegingen.</w:t>
      </w:r>
    </w:p>
    <w:p w14:paraId="3256C387" w14:textId="77777777" w:rsidR="0013232F" w:rsidRPr="0089103F" w:rsidRDefault="0013232F" w:rsidP="00EC7B98">
      <w:pPr>
        <w:spacing w:line="300" w:lineRule="atLeast"/>
        <w:ind w:left="705"/>
        <w:jc w:val="both"/>
        <w:rPr>
          <w:rFonts w:ascii="Gill Sans MT" w:hAnsi="Gill Sans MT" w:cs="Gill Sans MT"/>
          <w:color w:val="365F91" w:themeColor="accent1" w:themeShade="BF"/>
          <w:sz w:val="22"/>
          <w:szCs w:val="22"/>
        </w:rPr>
      </w:pPr>
    </w:p>
    <w:p w14:paraId="4597CF56" w14:textId="77777777" w:rsidR="0013232F" w:rsidRPr="0089103F" w:rsidRDefault="0013232F" w:rsidP="00080AE8">
      <w:pPr>
        <w:pStyle w:val="artikelkop"/>
        <w:tabs>
          <w:tab w:val="clear" w:pos="740"/>
        </w:tabs>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lastRenderedPageBreak/>
        <w:t>De oplevering van het gehuurde bij het einde van de huur</w:t>
      </w:r>
    </w:p>
    <w:p w14:paraId="6BF9E00B" w14:textId="77777777" w:rsidR="0013232F" w:rsidRPr="0089103F" w:rsidRDefault="0013232F" w:rsidP="00080AE8">
      <w:pPr>
        <w:pStyle w:val="artikelkop"/>
        <w:spacing w:line="300" w:lineRule="atLeast"/>
        <w:jc w:val="both"/>
        <w:rPr>
          <w:rFonts w:ascii="Gill Sans MT" w:hAnsi="Gill Sans MT" w:cs="Gill Sans MT"/>
          <w:b w:val="0"/>
          <w:bCs w:val="0"/>
          <w:color w:val="365F91" w:themeColor="accent1" w:themeShade="BF"/>
          <w:sz w:val="22"/>
          <w:szCs w:val="22"/>
        </w:rPr>
      </w:pPr>
      <w:r w:rsidRPr="0089103F">
        <w:rPr>
          <w:rFonts w:ascii="Gill Sans MT" w:hAnsi="Gill Sans MT" w:cs="Gill Sans MT"/>
          <w:color w:val="365F91" w:themeColor="accent1" w:themeShade="BF"/>
          <w:sz w:val="22"/>
          <w:szCs w:val="22"/>
        </w:rPr>
        <w:t>Artikel 13</w:t>
      </w:r>
    </w:p>
    <w:p w14:paraId="6C1502F9" w14:textId="77777777" w:rsidR="0013232F" w:rsidRPr="0089103F" w:rsidRDefault="0013232F" w:rsidP="00A46F50">
      <w:pPr>
        <w:pStyle w:val="Plattetekst"/>
        <w:numPr>
          <w:ilvl w:val="1"/>
          <w:numId w:val="19"/>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Huurder is verplicht bij het einde van de huurovereenkomst, of bij het beëindigen van het gebruik, het gehuurde onder afgifte van de sleutels geheel ontruimd en schoon aan ver</w:t>
      </w:r>
      <w:r w:rsidRPr="0089103F">
        <w:rPr>
          <w:rFonts w:ascii="Gill Sans MT" w:hAnsi="Gill Sans MT" w:cs="Gill Sans MT"/>
          <w:color w:val="365F91" w:themeColor="accent1" w:themeShade="BF"/>
          <w:sz w:val="22"/>
          <w:szCs w:val="22"/>
        </w:rPr>
        <w:softHyphen/>
        <w:t xml:space="preserve">huurder op te leveren in de staat, waarin hij het gehuurde conform de beschrijving bij aanvang van de huurovereenkomst heeft ontvangen. en bij gebreke van een beschrijving in goede staat, geheel ontruimd, vrij van gebruik en gebruiksrechten en behoorlijk schoongemaakt aan verhuurder op te leveren en alle sleutels aan verhuurder te overhandigen. Veranderingen die door verhuurder zijn aangebracht hoeven niet te worden verwijderd, evenmin zelf aangebrachte voorzieningen waarvan schriftelijk is afgesproken dat deze niet hoeven te worden verwijderd. </w:t>
      </w:r>
    </w:p>
    <w:p w14:paraId="7D2009C2" w14:textId="77777777" w:rsidR="0013232F" w:rsidRPr="0089103F" w:rsidRDefault="0013232F" w:rsidP="00393142">
      <w:pPr>
        <w:pStyle w:val="Plattetekst"/>
        <w:spacing w:line="300" w:lineRule="atLeast"/>
        <w:ind w:left="720"/>
        <w:jc w:val="both"/>
        <w:rPr>
          <w:rFonts w:ascii="Gill Sans MT" w:hAnsi="Gill Sans MT" w:cs="Gill Sans MT"/>
          <w:color w:val="365F91" w:themeColor="accent1" w:themeShade="BF"/>
          <w:sz w:val="22"/>
          <w:szCs w:val="22"/>
        </w:rPr>
      </w:pPr>
    </w:p>
    <w:p w14:paraId="51A899D2" w14:textId="572C2033" w:rsidR="0013232F" w:rsidRPr="001B6FAA" w:rsidRDefault="0013232F" w:rsidP="00B7219E">
      <w:pPr>
        <w:pStyle w:val="Plattetekst"/>
        <w:numPr>
          <w:ilvl w:val="1"/>
          <w:numId w:val="19"/>
        </w:numPr>
        <w:spacing w:line="300" w:lineRule="atLeast"/>
        <w:ind w:left="708"/>
        <w:jc w:val="both"/>
        <w:rPr>
          <w:rFonts w:ascii="Gill Sans MT" w:hAnsi="Gill Sans MT" w:cs="Gill Sans MT"/>
          <w:color w:val="365F91" w:themeColor="accent1" w:themeShade="BF"/>
          <w:sz w:val="22"/>
          <w:szCs w:val="22"/>
        </w:rPr>
      </w:pPr>
      <w:r w:rsidRPr="001B6FAA">
        <w:rPr>
          <w:rFonts w:ascii="Gill Sans MT" w:hAnsi="Gill Sans MT" w:cs="Gill Sans MT"/>
          <w:color w:val="365F91" w:themeColor="accent1" w:themeShade="BF"/>
          <w:sz w:val="22"/>
          <w:szCs w:val="22"/>
        </w:rPr>
        <w:t>Tijdig voor het einde van de huurovereenkomst of het gebruik, zal het gehuurde door partijen gezamenlijk te worden geïnspecteerd.</w:t>
      </w:r>
      <w:r w:rsidR="001B6FAA" w:rsidRPr="001B6FAA">
        <w:rPr>
          <w:rFonts w:ascii="Gill Sans MT" w:hAnsi="Gill Sans MT" w:cs="Gill Sans MT"/>
          <w:color w:val="365F91" w:themeColor="accent1" w:themeShade="BF"/>
          <w:sz w:val="22"/>
          <w:szCs w:val="22"/>
        </w:rPr>
        <w:t xml:space="preserve"> </w:t>
      </w:r>
      <w:r w:rsidRPr="001B6FAA">
        <w:rPr>
          <w:rFonts w:ascii="Gill Sans MT" w:hAnsi="Gill Sans MT" w:cs="Gill Sans MT"/>
          <w:color w:val="365F91" w:themeColor="accent1" w:themeShade="BF"/>
          <w:sz w:val="22"/>
          <w:szCs w:val="22"/>
        </w:rPr>
        <w:t xml:space="preserve">Van deze inspectie wordt door partijen een rapport opgemaakt, waarin de bevindingen worden vastgelegd. </w:t>
      </w:r>
    </w:p>
    <w:p w14:paraId="4C22003B" w14:textId="77777777" w:rsidR="0013232F" w:rsidRPr="0089103F" w:rsidRDefault="0013232F" w:rsidP="00080AE8">
      <w:pPr>
        <w:pStyle w:val="Plattetekst"/>
        <w:spacing w:line="300" w:lineRule="atLeast"/>
        <w:jc w:val="both"/>
        <w:rPr>
          <w:rFonts w:ascii="Gill Sans MT" w:hAnsi="Gill Sans MT" w:cs="Gill Sans MT"/>
          <w:color w:val="365F91" w:themeColor="accent1" w:themeShade="BF"/>
          <w:sz w:val="22"/>
          <w:szCs w:val="22"/>
        </w:rPr>
      </w:pPr>
    </w:p>
    <w:p w14:paraId="4F6FA356" w14:textId="77777777" w:rsidR="0013232F" w:rsidRPr="0089103F" w:rsidRDefault="0013232F" w:rsidP="00A46F50">
      <w:pPr>
        <w:pStyle w:val="Plattetekst"/>
        <w:numPr>
          <w:ilvl w:val="1"/>
          <w:numId w:val="19"/>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Huurder zal de door hem op basis van het inspectierapport uit te voeren werkzaamheden binnen de in het rapport vastgelegde </w:t>
      </w:r>
      <w:r w:rsidRPr="0089103F">
        <w:rPr>
          <w:rFonts w:ascii="Gill Sans MT" w:hAnsi="Gill Sans MT" w:cs="Gill Sans MT"/>
          <w:color w:val="365F91" w:themeColor="accent1" w:themeShade="BF"/>
          <w:sz w:val="22"/>
          <w:szCs w:val="22"/>
        </w:rPr>
        <w:noBreakHyphen/>
        <w:t xml:space="preserve"> of nader tussen partijen overeengekomen </w:t>
      </w:r>
      <w:r w:rsidRPr="0089103F">
        <w:rPr>
          <w:rFonts w:ascii="Gill Sans MT" w:hAnsi="Gill Sans MT" w:cs="Gill Sans MT"/>
          <w:color w:val="365F91" w:themeColor="accent1" w:themeShade="BF"/>
          <w:sz w:val="22"/>
          <w:szCs w:val="22"/>
        </w:rPr>
        <w:noBreakHyphen/>
        <w:t xml:space="preserve"> termijn ten genoegen van verhuurder uit voeren c.q. doen uitvoeren.</w:t>
      </w:r>
    </w:p>
    <w:p w14:paraId="08D9F429" w14:textId="77777777" w:rsidR="0013232F" w:rsidRPr="0089103F" w:rsidRDefault="0013232F" w:rsidP="00393142">
      <w:pPr>
        <w:pStyle w:val="Plattetekst"/>
        <w:spacing w:line="300" w:lineRule="atLeast"/>
        <w:ind w:left="720"/>
        <w:jc w:val="both"/>
        <w:rPr>
          <w:rFonts w:ascii="Gill Sans MT" w:hAnsi="Gill Sans MT" w:cs="Gill Sans MT"/>
          <w:color w:val="365F91" w:themeColor="accent1" w:themeShade="BF"/>
          <w:sz w:val="22"/>
          <w:szCs w:val="22"/>
        </w:rPr>
      </w:pPr>
    </w:p>
    <w:p w14:paraId="6268E39A" w14:textId="77777777" w:rsidR="001B6FAA" w:rsidRDefault="0013232F" w:rsidP="00A46F50">
      <w:pPr>
        <w:pStyle w:val="Plattetekst"/>
        <w:numPr>
          <w:ilvl w:val="1"/>
          <w:numId w:val="20"/>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Indien huurder, ook na ingebrekestelling geheel of gedeeltelijk nalatig blijft in de nakoming van zijn uit het rapport voortvloeiende verplichtingen, is verhuurder gerechtigd zelf deze werkzaamheden te laten uitvoeren en de daaraan verbonden kosten op huurder te verhalen.</w:t>
      </w:r>
    </w:p>
    <w:p w14:paraId="2C787B2C" w14:textId="6CF0780A" w:rsidR="0013232F" w:rsidRPr="0089103F" w:rsidRDefault="0013232F" w:rsidP="001B6FAA">
      <w:pPr>
        <w:pStyle w:val="Plattetekst"/>
        <w:spacing w:line="300" w:lineRule="atLeast"/>
        <w:ind w:left="720"/>
        <w:jc w:val="both"/>
        <w:rPr>
          <w:rFonts w:ascii="Gill Sans MT" w:hAnsi="Gill Sans MT" w:cs="Gill Sans MT"/>
          <w:color w:val="365F91" w:themeColor="accent1" w:themeShade="BF"/>
          <w:sz w:val="22"/>
          <w:szCs w:val="22"/>
        </w:rPr>
      </w:pPr>
    </w:p>
    <w:p w14:paraId="2CA361AB" w14:textId="77777777" w:rsidR="001B6FAA" w:rsidRDefault="0013232F" w:rsidP="00A46F50">
      <w:pPr>
        <w:pStyle w:val="Plattetekst"/>
        <w:numPr>
          <w:ilvl w:val="1"/>
          <w:numId w:val="20"/>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Huurder is verplicht alle voorzieningen of wijzigingen die door hem in, aan of op het gehuurde zijn aangebracht op eigen kosten te verwijderen, tenzij anders is overeengekomen. </w:t>
      </w:r>
    </w:p>
    <w:p w14:paraId="12E69F83" w14:textId="77777777" w:rsidR="001B6FAA" w:rsidRDefault="001B6FAA" w:rsidP="001B6FAA">
      <w:pPr>
        <w:pStyle w:val="Lijstalinea"/>
        <w:rPr>
          <w:rFonts w:ascii="Gill Sans MT" w:hAnsi="Gill Sans MT" w:cs="Gill Sans MT"/>
          <w:color w:val="365F91" w:themeColor="accent1" w:themeShade="BF"/>
          <w:sz w:val="22"/>
          <w:szCs w:val="22"/>
        </w:rPr>
      </w:pPr>
    </w:p>
    <w:p w14:paraId="75BAB836" w14:textId="77777777" w:rsidR="0013232F" w:rsidRPr="0089103F" w:rsidRDefault="0013232F" w:rsidP="00A46F50">
      <w:pPr>
        <w:pStyle w:val="Plattetekst"/>
        <w:numPr>
          <w:ilvl w:val="1"/>
          <w:numId w:val="20"/>
        </w:num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In het geval huurder bij het einde van de huurovereenkomst in het gehuurde roerende zaken heeft achtergelaten, is verhuurder bevoegd die zaken te verwijderen, zonder dat op verhuurder een bewaarplicht komt te rusten. Alle kosten van verwijdering van de zaken zijn voor rekening van de huurder. Het in dit lid bepaalde is niet van toe</w:t>
      </w:r>
      <w:r w:rsidRPr="0089103F">
        <w:rPr>
          <w:rFonts w:ascii="Gill Sans MT" w:hAnsi="Gill Sans MT" w:cs="Gill Sans MT"/>
          <w:color w:val="365F91" w:themeColor="accent1" w:themeShade="BF"/>
          <w:sz w:val="22"/>
          <w:szCs w:val="22"/>
        </w:rPr>
        <w:softHyphen/>
        <w:t>passing op roerende zaken die huurder heeft overge</w:t>
      </w:r>
      <w:r w:rsidRPr="0089103F">
        <w:rPr>
          <w:rFonts w:ascii="Gill Sans MT" w:hAnsi="Gill Sans MT" w:cs="Gill Sans MT"/>
          <w:color w:val="365F91" w:themeColor="accent1" w:themeShade="BF"/>
          <w:sz w:val="22"/>
          <w:szCs w:val="22"/>
        </w:rPr>
        <w:softHyphen/>
        <w:t>dragen aan de op</w:t>
      </w:r>
      <w:r w:rsidRPr="0089103F">
        <w:rPr>
          <w:rFonts w:ascii="Gill Sans MT" w:hAnsi="Gill Sans MT" w:cs="Gill Sans MT"/>
          <w:color w:val="365F91" w:themeColor="accent1" w:themeShade="BF"/>
          <w:sz w:val="22"/>
          <w:szCs w:val="22"/>
        </w:rPr>
        <w:softHyphen/>
        <w:t>vol</w:t>
      </w:r>
      <w:r w:rsidRPr="0089103F">
        <w:rPr>
          <w:rFonts w:ascii="Gill Sans MT" w:hAnsi="Gill Sans MT" w:cs="Gill Sans MT"/>
          <w:color w:val="365F91" w:themeColor="accent1" w:themeShade="BF"/>
          <w:sz w:val="22"/>
          <w:szCs w:val="22"/>
        </w:rPr>
        <w:softHyphen/>
        <w:t>gende huurder, mits van deze overdracht schriftelijk aan ver</w:t>
      </w:r>
      <w:r w:rsidRPr="0089103F">
        <w:rPr>
          <w:rFonts w:ascii="Gill Sans MT" w:hAnsi="Gill Sans MT" w:cs="Gill Sans MT"/>
          <w:color w:val="365F91" w:themeColor="accent1" w:themeShade="BF"/>
          <w:sz w:val="22"/>
          <w:szCs w:val="22"/>
        </w:rPr>
        <w:softHyphen/>
        <w:t>huur</w:t>
      </w:r>
      <w:r w:rsidRPr="0089103F">
        <w:rPr>
          <w:rFonts w:ascii="Gill Sans MT" w:hAnsi="Gill Sans MT" w:cs="Gill Sans MT"/>
          <w:color w:val="365F91" w:themeColor="accent1" w:themeShade="BF"/>
          <w:sz w:val="22"/>
          <w:szCs w:val="22"/>
        </w:rPr>
        <w:softHyphen/>
        <w:t>der is kennis gegeven.</w:t>
      </w:r>
    </w:p>
    <w:p w14:paraId="1739DE37" w14:textId="77777777" w:rsidR="0013232F" w:rsidRPr="0089103F" w:rsidRDefault="0013232F" w:rsidP="00080AE8">
      <w:pPr>
        <w:pStyle w:val="artikelkop"/>
        <w:tabs>
          <w:tab w:val="clear" w:pos="740"/>
        </w:tabs>
        <w:spacing w:line="300" w:lineRule="atLeast"/>
        <w:jc w:val="both"/>
        <w:rPr>
          <w:rFonts w:ascii="Gill Sans MT" w:hAnsi="Gill Sans MT" w:cs="Gill Sans MT"/>
          <w:color w:val="365F91" w:themeColor="accent1" w:themeShade="BF"/>
          <w:sz w:val="22"/>
          <w:szCs w:val="22"/>
        </w:rPr>
      </w:pPr>
    </w:p>
    <w:p w14:paraId="220E9B5B" w14:textId="77777777" w:rsidR="0013232F" w:rsidRPr="0089103F" w:rsidRDefault="0013232F" w:rsidP="00080AE8">
      <w:pPr>
        <w:pStyle w:val="artikelkop"/>
        <w:tabs>
          <w:tab w:val="clear" w:pos="740"/>
        </w:tabs>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Het in gebreke zijn van huurder of verhuurder</w:t>
      </w:r>
    </w:p>
    <w:p w14:paraId="256AAE74" w14:textId="77777777" w:rsidR="0013232F" w:rsidRPr="0089103F" w:rsidRDefault="0013232F" w:rsidP="00080AE8">
      <w:pPr>
        <w:pStyle w:val="artikelkop"/>
        <w:spacing w:line="300" w:lineRule="atLeast"/>
        <w:ind w:left="27"/>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Artikel 14</w:t>
      </w:r>
    </w:p>
    <w:p w14:paraId="08B35B0E" w14:textId="7D805A3E" w:rsidR="0013232F" w:rsidRDefault="0013232F" w:rsidP="00080AE8">
      <w:pPr>
        <w:pStyle w:val="Bloktekst"/>
        <w:tabs>
          <w:tab w:val="clear" w:pos="2551"/>
          <w:tab w:val="clear" w:pos="3402"/>
          <w:tab w:val="clear" w:pos="4254"/>
          <w:tab w:val="clear" w:pos="5103"/>
          <w:tab w:val="clear" w:pos="5954"/>
          <w:tab w:val="clear" w:pos="6805"/>
          <w:tab w:val="clear" w:pos="7656"/>
          <w:tab w:val="clear" w:pos="8508"/>
          <w:tab w:val="clear" w:pos="8640"/>
          <w:tab w:val="left" w:pos="1080"/>
          <w:tab w:val="left" w:pos="1393"/>
          <w:tab w:val="left" w:pos="4437"/>
          <w:tab w:val="left" w:pos="5040"/>
        </w:tabs>
        <w:spacing w:line="300" w:lineRule="atLeast"/>
        <w:ind w:left="708" w:right="261" w:hanging="708"/>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14.1</w:t>
      </w:r>
      <w:r w:rsidRPr="0089103F">
        <w:rPr>
          <w:rFonts w:ascii="Gill Sans MT" w:hAnsi="Gill Sans MT" w:cs="Gill Sans MT"/>
          <w:color w:val="365F91" w:themeColor="accent1" w:themeShade="BF"/>
          <w:sz w:val="22"/>
          <w:szCs w:val="22"/>
        </w:rPr>
        <w:tab/>
      </w:r>
      <w:r w:rsidRPr="0089103F">
        <w:rPr>
          <w:rFonts w:ascii="Gill Sans MT" w:hAnsi="Gill Sans MT" w:cs="Gill Sans MT"/>
          <w:color w:val="365F91" w:themeColor="accent1" w:themeShade="BF"/>
          <w:sz w:val="22"/>
          <w:szCs w:val="22"/>
        </w:rPr>
        <w:tab/>
        <w:t>Indien huurder of verhuurder na sommatie in gebreke blijft met de nakoming van enige verplichting, welke ingevolge de wet en/of de huurovereenkomst op haar rust en daardoor gerechtelijke en/of buitengerechtelijke maatregelen moeten worden genomen, zijn alle daaruit voortvloeiende kosten, voor rekening van de in gebreke blijvende huurder respectievelijk verhuurder.</w:t>
      </w:r>
      <w:r w:rsidRPr="0089103F">
        <w:rPr>
          <w:rFonts w:ascii="Gill Sans MT" w:hAnsi="Gill Sans MT" w:cs="Gill Sans MT"/>
          <w:color w:val="365F91" w:themeColor="accent1" w:themeShade="BF"/>
          <w:sz w:val="22"/>
          <w:szCs w:val="22"/>
        </w:rPr>
        <w:br/>
      </w:r>
    </w:p>
    <w:p w14:paraId="4012EEF0" w14:textId="77777777" w:rsidR="001B6FAA" w:rsidRPr="0089103F" w:rsidRDefault="001B6FAA" w:rsidP="00080AE8">
      <w:pPr>
        <w:pStyle w:val="Bloktekst"/>
        <w:tabs>
          <w:tab w:val="clear" w:pos="2551"/>
          <w:tab w:val="clear" w:pos="3402"/>
          <w:tab w:val="clear" w:pos="4254"/>
          <w:tab w:val="clear" w:pos="5103"/>
          <w:tab w:val="clear" w:pos="5954"/>
          <w:tab w:val="clear" w:pos="6805"/>
          <w:tab w:val="clear" w:pos="7656"/>
          <w:tab w:val="clear" w:pos="8508"/>
          <w:tab w:val="clear" w:pos="8640"/>
          <w:tab w:val="left" w:pos="1080"/>
          <w:tab w:val="left" w:pos="1393"/>
          <w:tab w:val="left" w:pos="4437"/>
          <w:tab w:val="left" w:pos="5040"/>
        </w:tabs>
        <w:spacing w:line="300" w:lineRule="atLeast"/>
        <w:ind w:left="708" w:right="261" w:hanging="708"/>
        <w:jc w:val="both"/>
        <w:rPr>
          <w:rFonts w:ascii="Gill Sans MT" w:hAnsi="Gill Sans MT" w:cs="Gill Sans MT"/>
          <w:color w:val="365F91" w:themeColor="accent1" w:themeShade="BF"/>
          <w:sz w:val="22"/>
          <w:szCs w:val="22"/>
        </w:rPr>
      </w:pPr>
    </w:p>
    <w:p w14:paraId="63B8E36D" w14:textId="77777777" w:rsidR="0013232F" w:rsidRPr="0089103F" w:rsidRDefault="0013232F" w:rsidP="00080AE8">
      <w:pPr>
        <w:pStyle w:val="Bloktekst"/>
        <w:tabs>
          <w:tab w:val="clear" w:pos="2551"/>
          <w:tab w:val="clear" w:pos="3402"/>
          <w:tab w:val="clear" w:pos="4254"/>
          <w:tab w:val="clear" w:pos="5103"/>
          <w:tab w:val="clear" w:pos="5954"/>
          <w:tab w:val="clear" w:pos="6805"/>
          <w:tab w:val="clear" w:pos="7656"/>
          <w:tab w:val="clear" w:pos="8508"/>
          <w:tab w:val="clear" w:pos="8640"/>
          <w:tab w:val="left" w:pos="1080"/>
          <w:tab w:val="left" w:pos="1393"/>
          <w:tab w:val="left" w:pos="4437"/>
          <w:tab w:val="left" w:pos="5040"/>
        </w:tabs>
        <w:spacing w:after="120" w:line="300" w:lineRule="atLeast"/>
        <w:ind w:left="708" w:hanging="708"/>
        <w:jc w:val="both"/>
        <w:rPr>
          <w:rFonts w:ascii="Gill Sans MT" w:hAnsi="Gill Sans MT" w:cs="Gill Sans MT"/>
          <w:i/>
          <w:iCs/>
          <w:color w:val="365F91" w:themeColor="accent1" w:themeShade="BF"/>
          <w:sz w:val="22"/>
          <w:szCs w:val="22"/>
        </w:rPr>
      </w:pPr>
      <w:r w:rsidRPr="0089103F">
        <w:rPr>
          <w:rFonts w:ascii="Gill Sans MT" w:hAnsi="Gill Sans MT" w:cs="Gill Sans MT"/>
          <w:color w:val="365F91" w:themeColor="accent1" w:themeShade="BF"/>
          <w:sz w:val="22"/>
          <w:szCs w:val="22"/>
        </w:rPr>
        <w:lastRenderedPageBreak/>
        <w:t>14.2</w:t>
      </w:r>
      <w:r w:rsidRPr="0089103F">
        <w:rPr>
          <w:rFonts w:ascii="Gill Sans MT" w:hAnsi="Gill Sans MT" w:cs="Gill Sans MT"/>
          <w:color w:val="365F91" w:themeColor="accent1" w:themeShade="BF"/>
          <w:sz w:val="22"/>
          <w:szCs w:val="22"/>
        </w:rPr>
        <w:tab/>
      </w:r>
      <w:r w:rsidRPr="0089103F">
        <w:rPr>
          <w:rFonts w:ascii="Gill Sans MT" w:hAnsi="Gill Sans MT" w:cs="Gill Sans MT"/>
          <w:color w:val="365F91" w:themeColor="accent1" w:themeShade="BF"/>
          <w:sz w:val="22"/>
          <w:szCs w:val="22"/>
        </w:rPr>
        <w:tab/>
        <w:t>De ingevolge dit artikel door één der partijen te betalen buitengerechtelijke incassokosten zijn verschuldigd op het moment dat een vordering uit handen wordt gegeven.</w:t>
      </w:r>
    </w:p>
    <w:p w14:paraId="46F9C768" w14:textId="77777777" w:rsidR="0013232F" w:rsidRPr="0089103F" w:rsidRDefault="0013232F" w:rsidP="00080AE8">
      <w:pPr>
        <w:pStyle w:val="Koptekst"/>
        <w:tabs>
          <w:tab w:val="clear" w:pos="4536"/>
          <w:tab w:val="clear" w:pos="9072"/>
        </w:tabs>
        <w:spacing w:line="300" w:lineRule="atLeast"/>
        <w:ind w:left="708"/>
        <w:jc w:val="both"/>
        <w:rPr>
          <w:rFonts w:ascii="Gill Sans MT" w:hAnsi="Gill Sans MT" w:cs="Gill Sans MT"/>
          <w:color w:val="365F91" w:themeColor="accent1" w:themeShade="BF"/>
          <w:sz w:val="22"/>
          <w:szCs w:val="22"/>
        </w:rPr>
      </w:pPr>
    </w:p>
    <w:p w14:paraId="7763AF74" w14:textId="77777777" w:rsidR="0013232F" w:rsidRPr="0089103F" w:rsidRDefault="0013232F" w:rsidP="002B3072">
      <w:pPr>
        <w:tabs>
          <w:tab w:val="left" w:pos="1080"/>
          <w:tab w:val="left" w:pos="1393"/>
          <w:tab w:val="left" w:pos="4437"/>
          <w:tab w:val="left" w:pos="5040"/>
        </w:tabs>
        <w:suppressAutoHyphens/>
        <w:spacing w:after="120" w:line="300" w:lineRule="atLeast"/>
        <w:ind w:right="259"/>
        <w:jc w:val="both"/>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Overleg</w:t>
      </w:r>
    </w:p>
    <w:p w14:paraId="464EEAB4" w14:textId="77777777" w:rsidR="0013232F" w:rsidRPr="0089103F" w:rsidRDefault="0013232F" w:rsidP="00080AE8">
      <w:pPr>
        <w:pStyle w:val="Koptekst"/>
        <w:tabs>
          <w:tab w:val="clear" w:pos="4536"/>
          <w:tab w:val="clear" w:pos="9072"/>
        </w:tabs>
        <w:spacing w:line="300" w:lineRule="atLeast"/>
        <w:jc w:val="both"/>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Artikel 15</w:t>
      </w:r>
    </w:p>
    <w:p w14:paraId="76CE6BC1" w14:textId="77777777" w:rsidR="0089103F" w:rsidRPr="0089103F" w:rsidRDefault="0013232F" w:rsidP="00A46F50">
      <w:pPr>
        <w:pStyle w:val="Koptekst"/>
        <w:numPr>
          <w:ilvl w:val="1"/>
          <w:numId w:val="16"/>
        </w:numPr>
        <w:tabs>
          <w:tab w:val="clear" w:pos="4536"/>
          <w:tab w:val="clear" w:pos="9072"/>
        </w:tabs>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Indien en voor zover toekomstige wijzigingen in de regelgeving of het overheidsbeleid gevolgen hebben voor de naleving van deze overeenkomst of anderszins voor de exploitatie van het gehuurde, treden partijen daarover zo spoedig mogelijk met elkaar in overleg.</w:t>
      </w:r>
    </w:p>
    <w:p w14:paraId="5C8ED514" w14:textId="6808C46C" w:rsidR="0013232F" w:rsidRPr="0089103F" w:rsidRDefault="0013232F" w:rsidP="0089103F">
      <w:pPr>
        <w:pStyle w:val="Koptekst"/>
        <w:tabs>
          <w:tab w:val="clear" w:pos="4536"/>
          <w:tab w:val="clear" w:pos="9072"/>
        </w:tabs>
        <w:spacing w:line="300" w:lineRule="atLeast"/>
        <w:ind w:left="705"/>
        <w:jc w:val="both"/>
        <w:rPr>
          <w:rFonts w:ascii="Gill Sans MT" w:hAnsi="Gill Sans MT" w:cs="Gill Sans MT"/>
          <w:color w:val="365F91" w:themeColor="accent1" w:themeShade="BF"/>
          <w:sz w:val="22"/>
          <w:szCs w:val="22"/>
        </w:rPr>
      </w:pPr>
    </w:p>
    <w:p w14:paraId="6E914A5D" w14:textId="77777777" w:rsidR="0013232F" w:rsidRPr="0089103F" w:rsidRDefault="0013232F" w:rsidP="00A46F50">
      <w:pPr>
        <w:pStyle w:val="Koptekst"/>
        <w:numPr>
          <w:ilvl w:val="1"/>
          <w:numId w:val="16"/>
        </w:numPr>
        <w:tabs>
          <w:tab w:val="clear" w:pos="4536"/>
          <w:tab w:val="clear" w:pos="9072"/>
        </w:tabs>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Partijen zullen op verzoek van de ander regelmatig beleidsmatig overleg voeren over de onderlinge samenwerking en de uitvoering van deze huurovereenkomst.</w:t>
      </w:r>
    </w:p>
    <w:p w14:paraId="56DEB36A" w14:textId="77777777" w:rsidR="0013232F" w:rsidRPr="0089103F" w:rsidRDefault="0013232F" w:rsidP="00393142">
      <w:pPr>
        <w:pStyle w:val="Koptekst"/>
        <w:tabs>
          <w:tab w:val="clear" w:pos="4536"/>
          <w:tab w:val="clear" w:pos="9072"/>
        </w:tabs>
        <w:spacing w:line="300" w:lineRule="atLeast"/>
        <w:ind w:left="705"/>
        <w:jc w:val="both"/>
        <w:rPr>
          <w:rFonts w:ascii="Gill Sans MT" w:hAnsi="Gill Sans MT" w:cs="Gill Sans MT"/>
          <w:color w:val="365F91" w:themeColor="accent1" w:themeShade="BF"/>
          <w:sz w:val="22"/>
          <w:szCs w:val="22"/>
        </w:rPr>
      </w:pPr>
    </w:p>
    <w:p w14:paraId="3895DD6C" w14:textId="77777777" w:rsidR="0013232F" w:rsidRPr="0089103F" w:rsidRDefault="0013232F" w:rsidP="00A46F50">
      <w:pPr>
        <w:pStyle w:val="Koptekst"/>
        <w:numPr>
          <w:ilvl w:val="1"/>
          <w:numId w:val="16"/>
        </w:numPr>
        <w:tabs>
          <w:tab w:val="clear" w:pos="4536"/>
          <w:tab w:val="clear" w:pos="9072"/>
        </w:tabs>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Partijen verplichten elkaar over en weer gedurende de looptijd van deze overeenkomst onverwijld in kennis te stellen van wijzigingen in hun statuten, die door partijen van wezenlijk belang voor de andere partij worden geacht.</w:t>
      </w:r>
    </w:p>
    <w:p w14:paraId="685C51FF" w14:textId="54C37C2B" w:rsidR="0013232F" w:rsidRPr="0089103F" w:rsidRDefault="0013232F" w:rsidP="00080AE8">
      <w:pPr>
        <w:pStyle w:val="Koptekst"/>
        <w:tabs>
          <w:tab w:val="clear" w:pos="4536"/>
          <w:tab w:val="clear" w:pos="9072"/>
        </w:tabs>
        <w:spacing w:line="300" w:lineRule="atLeast"/>
        <w:jc w:val="both"/>
        <w:rPr>
          <w:rFonts w:ascii="Gill Sans MT" w:hAnsi="Gill Sans MT" w:cs="Gill Sans MT"/>
          <w:color w:val="365F91" w:themeColor="accent1" w:themeShade="BF"/>
          <w:sz w:val="22"/>
          <w:szCs w:val="22"/>
        </w:rPr>
      </w:pPr>
    </w:p>
    <w:p w14:paraId="6A7F61DF" w14:textId="77777777" w:rsidR="004B23D6" w:rsidRPr="0089103F" w:rsidRDefault="004B23D6" w:rsidP="00080AE8">
      <w:pPr>
        <w:pStyle w:val="Koptekst"/>
        <w:tabs>
          <w:tab w:val="clear" w:pos="4536"/>
          <w:tab w:val="clear" w:pos="9072"/>
        </w:tabs>
        <w:spacing w:line="300" w:lineRule="atLeast"/>
        <w:jc w:val="both"/>
        <w:rPr>
          <w:rFonts w:ascii="Gill Sans MT" w:hAnsi="Gill Sans MT" w:cs="Gill Sans MT"/>
          <w:color w:val="365F91" w:themeColor="accent1" w:themeShade="BF"/>
          <w:sz w:val="22"/>
          <w:szCs w:val="22"/>
        </w:rPr>
      </w:pPr>
    </w:p>
    <w:p w14:paraId="38C294B4" w14:textId="77777777" w:rsidR="0013232F" w:rsidRPr="0089103F" w:rsidRDefault="0013232F" w:rsidP="00080AE8">
      <w:pPr>
        <w:tabs>
          <w:tab w:val="left" w:pos="1080"/>
          <w:tab w:val="left" w:pos="1393"/>
          <w:tab w:val="left" w:pos="4437"/>
          <w:tab w:val="left" w:pos="5040"/>
        </w:tabs>
        <w:suppressAutoHyphens/>
        <w:spacing w:after="120" w:line="300" w:lineRule="atLeast"/>
        <w:ind w:right="259"/>
        <w:jc w:val="both"/>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Recht van Koop [</w:t>
      </w:r>
      <w:r w:rsidRPr="0089103F">
        <w:rPr>
          <w:rFonts w:ascii="Gill Sans MT" w:hAnsi="Gill Sans MT" w:cs="Gill Sans MT"/>
          <w:b/>
          <w:bCs/>
          <w:i/>
          <w:color w:val="365F91" w:themeColor="accent1" w:themeShade="BF"/>
          <w:sz w:val="22"/>
          <w:szCs w:val="22"/>
        </w:rPr>
        <w:t>optie</w:t>
      </w:r>
      <w:r w:rsidRPr="0089103F">
        <w:rPr>
          <w:rFonts w:ascii="Gill Sans MT" w:hAnsi="Gill Sans MT" w:cs="Gill Sans MT"/>
          <w:b/>
          <w:bCs/>
          <w:color w:val="365F91" w:themeColor="accent1" w:themeShade="BF"/>
          <w:sz w:val="22"/>
          <w:szCs w:val="22"/>
        </w:rPr>
        <w:t>]</w:t>
      </w:r>
    </w:p>
    <w:p w14:paraId="1BCF9AE7" w14:textId="77777777" w:rsidR="0013232F" w:rsidRPr="0089103F" w:rsidRDefault="0013232F" w:rsidP="002B3072">
      <w:pPr>
        <w:jc w:val="both"/>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Artikel 16</w:t>
      </w:r>
    </w:p>
    <w:p w14:paraId="06765DC6" w14:textId="77777777" w:rsidR="0013232F" w:rsidRPr="0089103F" w:rsidRDefault="0013232F" w:rsidP="00080AE8">
      <w:pPr>
        <w:tabs>
          <w:tab w:val="left" w:pos="1080"/>
          <w:tab w:val="left" w:pos="1393"/>
          <w:tab w:val="left" w:pos="4437"/>
          <w:tab w:val="left" w:pos="5040"/>
        </w:tabs>
        <w:suppressAutoHyphens/>
        <w:spacing w:after="120" w:line="300" w:lineRule="atLeast"/>
        <w:ind w:right="259"/>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Bij een voorgenomen verkoop van het gehuurde verleent verhuurder aan huurder een optie tot aankoop. Dit optierecht kan worden benut gedurende vier maanden, te rekenen vanaf de datum dat de verhuurder de huurder bij aangetekend schrijven van de voorgenomen verkoop op de hoogte gesteld heeft. De voormelde optie vervalt op het moment dat de huurder aan verhuurder bij aangetekend schrijven verklaart af te zien van aankoop van het gehuurde.</w:t>
      </w:r>
    </w:p>
    <w:p w14:paraId="05F81DD8" w14:textId="77777777" w:rsidR="0013232F" w:rsidRPr="0089103F" w:rsidRDefault="0013232F" w:rsidP="00080AE8">
      <w:pPr>
        <w:jc w:val="both"/>
        <w:rPr>
          <w:rFonts w:ascii="Gill Sans MT" w:hAnsi="Gill Sans MT" w:cs="Gill Sans MT"/>
          <w:b/>
          <w:bCs/>
          <w:color w:val="365F91" w:themeColor="accent1" w:themeShade="BF"/>
          <w:sz w:val="22"/>
          <w:szCs w:val="22"/>
        </w:rPr>
      </w:pPr>
    </w:p>
    <w:p w14:paraId="1A9DA1B1" w14:textId="77777777" w:rsidR="0013232F" w:rsidRPr="0089103F" w:rsidRDefault="0013232F" w:rsidP="002B3072">
      <w:pPr>
        <w:tabs>
          <w:tab w:val="left" w:pos="1080"/>
          <w:tab w:val="left" w:pos="1393"/>
          <w:tab w:val="left" w:pos="4437"/>
          <w:tab w:val="left" w:pos="5040"/>
        </w:tabs>
        <w:suppressAutoHyphens/>
        <w:spacing w:after="120" w:line="300" w:lineRule="atLeast"/>
        <w:ind w:right="259"/>
        <w:jc w:val="both"/>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Geschillenregeling</w:t>
      </w:r>
    </w:p>
    <w:p w14:paraId="2C50BBF3" w14:textId="03AFF481" w:rsidR="0013232F" w:rsidRPr="0089103F" w:rsidRDefault="0013232F" w:rsidP="00080AE8">
      <w:pPr>
        <w:jc w:val="both"/>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Artikel</w:t>
      </w:r>
      <w:r w:rsidR="00627A55">
        <w:rPr>
          <w:rFonts w:ascii="Gill Sans MT" w:hAnsi="Gill Sans MT" w:cs="Gill Sans MT"/>
          <w:b/>
          <w:bCs/>
          <w:color w:val="365F91" w:themeColor="accent1" w:themeShade="BF"/>
          <w:sz w:val="22"/>
          <w:szCs w:val="22"/>
        </w:rPr>
        <w:t xml:space="preserve"> </w:t>
      </w:r>
      <w:r w:rsidRPr="0089103F">
        <w:rPr>
          <w:rFonts w:ascii="Gill Sans MT" w:hAnsi="Gill Sans MT" w:cs="Gill Sans MT"/>
          <w:b/>
          <w:bCs/>
          <w:color w:val="365F91" w:themeColor="accent1" w:themeShade="BF"/>
          <w:sz w:val="22"/>
          <w:szCs w:val="22"/>
        </w:rPr>
        <w:t>17</w:t>
      </w:r>
    </w:p>
    <w:p w14:paraId="3047190B" w14:textId="77777777" w:rsidR="0013232F" w:rsidRPr="0089103F" w:rsidRDefault="0013232F" w:rsidP="002B3072">
      <w:pPr>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Indien over de uitvoering of interpretatie van deze overeenkomst geschillen ontstaan, zullen deze </w:t>
      </w:r>
    </w:p>
    <w:p w14:paraId="32988494" w14:textId="77777777" w:rsidR="0013232F" w:rsidRPr="0089103F" w:rsidRDefault="0013232F" w:rsidP="00EC7B98">
      <w:pPr>
        <w:spacing w:line="300" w:lineRule="atLeast"/>
        <w:ind w:hanging="567"/>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ab/>
        <w:t xml:space="preserve">geschillen zoveel mogelijk door partijen zelf worden opgelost. Er is sprake van een geschil wanneer één van beide partijen dit heeft verklaard. Indien onderling overleg tussen partijen niet tot overeenstemming leidt, zullen partijen het geschil voorleggen aan de bevoegde rechter, tenzij partijen er voor kiezen het geschil op te lossen met behulp van </w:t>
      </w:r>
      <w:proofErr w:type="spellStart"/>
      <w:r w:rsidRPr="0089103F">
        <w:rPr>
          <w:rFonts w:ascii="Gill Sans MT" w:hAnsi="Gill Sans MT" w:cs="Gill Sans MT"/>
          <w:color w:val="365F91" w:themeColor="accent1" w:themeShade="BF"/>
          <w:sz w:val="22"/>
          <w:szCs w:val="22"/>
        </w:rPr>
        <w:t>mediation</w:t>
      </w:r>
      <w:proofErr w:type="spellEnd"/>
      <w:r w:rsidRPr="0089103F">
        <w:rPr>
          <w:rFonts w:ascii="Gill Sans MT" w:hAnsi="Gill Sans MT" w:cs="Gill Sans MT"/>
          <w:color w:val="365F91" w:themeColor="accent1" w:themeShade="BF"/>
          <w:sz w:val="22"/>
          <w:szCs w:val="22"/>
        </w:rPr>
        <w:t xml:space="preserve">, conform het reglement van de Stichting Nederlands </w:t>
      </w:r>
      <w:proofErr w:type="spellStart"/>
      <w:r w:rsidRPr="0089103F">
        <w:rPr>
          <w:rFonts w:ascii="Gill Sans MT" w:hAnsi="Gill Sans MT" w:cs="Gill Sans MT"/>
          <w:color w:val="365F91" w:themeColor="accent1" w:themeShade="BF"/>
          <w:sz w:val="22"/>
          <w:szCs w:val="22"/>
        </w:rPr>
        <w:t>Mediation</w:t>
      </w:r>
      <w:proofErr w:type="spellEnd"/>
      <w:r w:rsidRPr="0089103F">
        <w:rPr>
          <w:rFonts w:ascii="Gill Sans MT" w:hAnsi="Gill Sans MT" w:cs="Gill Sans MT"/>
          <w:color w:val="365F91" w:themeColor="accent1" w:themeShade="BF"/>
          <w:sz w:val="22"/>
          <w:szCs w:val="22"/>
        </w:rPr>
        <w:t xml:space="preserve"> Instituut te Rotterdam, zoals dat luidt op de aanvangsdatum van de </w:t>
      </w:r>
      <w:proofErr w:type="spellStart"/>
      <w:r w:rsidRPr="0089103F">
        <w:rPr>
          <w:rFonts w:ascii="Gill Sans MT" w:hAnsi="Gill Sans MT" w:cs="Gill Sans MT"/>
          <w:color w:val="365F91" w:themeColor="accent1" w:themeShade="BF"/>
          <w:sz w:val="22"/>
          <w:szCs w:val="22"/>
        </w:rPr>
        <w:t>mediation</w:t>
      </w:r>
      <w:proofErr w:type="spellEnd"/>
      <w:r w:rsidRPr="0089103F">
        <w:rPr>
          <w:rFonts w:ascii="Gill Sans MT" w:hAnsi="Gill Sans MT" w:cs="Gill Sans MT"/>
          <w:color w:val="365F91" w:themeColor="accent1" w:themeShade="BF"/>
          <w:sz w:val="22"/>
          <w:szCs w:val="22"/>
        </w:rPr>
        <w:t>.</w:t>
      </w:r>
    </w:p>
    <w:p w14:paraId="2022E37B" w14:textId="77777777" w:rsidR="0013232F" w:rsidRPr="0089103F" w:rsidRDefault="0013232F" w:rsidP="00EC7B98">
      <w:pPr>
        <w:spacing w:line="300" w:lineRule="atLeast"/>
        <w:ind w:left="567" w:hanging="567"/>
        <w:jc w:val="both"/>
        <w:rPr>
          <w:rFonts w:ascii="Gill Sans MT" w:hAnsi="Gill Sans MT" w:cs="Gill Sans MT"/>
          <w:color w:val="365F91" w:themeColor="accent1" w:themeShade="BF"/>
          <w:sz w:val="22"/>
          <w:szCs w:val="22"/>
        </w:rPr>
      </w:pPr>
    </w:p>
    <w:p w14:paraId="757DA49F" w14:textId="77777777" w:rsidR="0013232F" w:rsidRPr="0089103F" w:rsidRDefault="0013232F" w:rsidP="002B3072">
      <w:pPr>
        <w:tabs>
          <w:tab w:val="left" w:pos="1080"/>
          <w:tab w:val="left" w:pos="1393"/>
          <w:tab w:val="left" w:pos="4437"/>
          <w:tab w:val="left" w:pos="5040"/>
        </w:tabs>
        <w:suppressAutoHyphens/>
        <w:spacing w:after="120" w:line="300" w:lineRule="atLeast"/>
        <w:ind w:right="259"/>
        <w:jc w:val="both"/>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Wijzigingen in de overeenkomst [</w:t>
      </w:r>
      <w:r w:rsidRPr="0089103F">
        <w:rPr>
          <w:rFonts w:ascii="Gill Sans MT" w:hAnsi="Gill Sans MT" w:cs="Gill Sans MT"/>
          <w:b/>
          <w:bCs/>
          <w:i/>
          <w:color w:val="365F91" w:themeColor="accent1" w:themeShade="BF"/>
          <w:sz w:val="22"/>
          <w:szCs w:val="22"/>
        </w:rPr>
        <w:t>optie</w:t>
      </w:r>
      <w:r w:rsidRPr="0089103F">
        <w:rPr>
          <w:rFonts w:ascii="Gill Sans MT" w:hAnsi="Gill Sans MT" w:cs="Gill Sans MT"/>
          <w:b/>
          <w:bCs/>
          <w:color w:val="365F91" w:themeColor="accent1" w:themeShade="BF"/>
          <w:sz w:val="22"/>
          <w:szCs w:val="22"/>
        </w:rPr>
        <w:t>]</w:t>
      </w:r>
    </w:p>
    <w:p w14:paraId="702157C7" w14:textId="77777777" w:rsidR="0013232F" w:rsidRPr="0089103F" w:rsidRDefault="0013232F" w:rsidP="00EC7B98">
      <w:pPr>
        <w:spacing w:line="300" w:lineRule="atLeast"/>
        <w:ind w:left="567" w:hanging="567"/>
        <w:jc w:val="both"/>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Artikel 18</w:t>
      </w:r>
    </w:p>
    <w:p w14:paraId="4A315C69" w14:textId="77777777" w:rsidR="0013232F" w:rsidRPr="0089103F" w:rsidRDefault="0013232F" w:rsidP="0054142D">
      <w:pPr>
        <w:pStyle w:val="Lijstalinea"/>
        <w:spacing w:line="300" w:lineRule="atLeast"/>
        <w:ind w:left="567" w:hanging="567"/>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Wijzigingen die voortvloeien uit gewijzigde regelgeving of ingrepen door de overheid, zijn, indien deze </w:t>
      </w:r>
    </w:p>
    <w:p w14:paraId="62B3105E" w14:textId="0ECE6C00" w:rsidR="0013232F" w:rsidRPr="0089103F" w:rsidRDefault="0013232F" w:rsidP="0054142D">
      <w:pPr>
        <w:pStyle w:val="Lijstalinea"/>
        <w:spacing w:line="300" w:lineRule="atLeast"/>
        <w:ind w:left="0"/>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aanzienlijke nadelen voor één der partijen met zich meebrengen, te allen tijde reden wijziging van de overeenkomst te verlangen. Indien partijen over de wijziging geen overeenstemming kunnen bereiken, is ieder der partijen gerechtigd dit aan te merken als een geschil en daarop toe te passen de procedure als omschreven in artikel</w:t>
      </w:r>
      <w:r w:rsidR="00627A55">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 xml:space="preserve">17 van deze overeenkomst. Dergelijke omstandigheden worden beschouwd als onvoorziene omstandigheden in de zin van artikel 6:258 van het BW. </w:t>
      </w:r>
    </w:p>
    <w:p w14:paraId="0A87D964" w14:textId="77777777" w:rsidR="0013232F" w:rsidRPr="0089103F" w:rsidRDefault="0013232F" w:rsidP="00EC7B98">
      <w:pPr>
        <w:spacing w:line="300" w:lineRule="atLeast"/>
        <w:ind w:left="567" w:hanging="567"/>
        <w:jc w:val="both"/>
        <w:rPr>
          <w:rFonts w:ascii="Gill Sans MT" w:hAnsi="Gill Sans MT" w:cs="Gill Sans MT"/>
          <w:color w:val="365F91" w:themeColor="accent1" w:themeShade="BF"/>
          <w:sz w:val="22"/>
          <w:szCs w:val="22"/>
        </w:rPr>
      </w:pPr>
    </w:p>
    <w:p w14:paraId="18AB92BE" w14:textId="77777777" w:rsidR="0013232F" w:rsidRPr="0089103F" w:rsidRDefault="0013232F" w:rsidP="002B3072">
      <w:pPr>
        <w:tabs>
          <w:tab w:val="left" w:pos="1080"/>
          <w:tab w:val="left" w:pos="1393"/>
          <w:tab w:val="left" w:pos="4437"/>
          <w:tab w:val="left" w:pos="5040"/>
        </w:tabs>
        <w:suppressAutoHyphens/>
        <w:spacing w:after="120" w:line="300" w:lineRule="atLeast"/>
        <w:ind w:right="259"/>
        <w:jc w:val="both"/>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Appartementsrechten</w:t>
      </w:r>
    </w:p>
    <w:p w14:paraId="09294C75" w14:textId="77777777" w:rsidR="0013232F" w:rsidRPr="0089103F" w:rsidRDefault="0013232F" w:rsidP="002174B9">
      <w:pPr>
        <w:spacing w:line="300" w:lineRule="exact"/>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Artikel 19</w:t>
      </w:r>
    </w:p>
    <w:p w14:paraId="54840956" w14:textId="00B83FD2" w:rsidR="0013232F" w:rsidRPr="0089103F" w:rsidRDefault="0013232F" w:rsidP="002174B9">
      <w:pPr>
        <w:spacing w:line="300" w:lineRule="exact"/>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Indien het gebouw of complex waarvan het gehuurde deel uitmaakt, is of wordt gesplitst in </w:t>
      </w:r>
      <w:proofErr w:type="spellStart"/>
      <w:r w:rsidRPr="0089103F">
        <w:rPr>
          <w:rFonts w:ascii="Gill Sans MT" w:hAnsi="Gill Sans MT" w:cs="Gill Sans MT"/>
          <w:color w:val="365F91" w:themeColor="accent1" w:themeShade="BF"/>
          <w:sz w:val="22"/>
          <w:szCs w:val="22"/>
        </w:rPr>
        <w:t>appartements</w:t>
      </w:r>
      <w:r w:rsidR="001B6FAA">
        <w:rPr>
          <w:rFonts w:ascii="Gill Sans MT" w:hAnsi="Gill Sans MT" w:cs="Gill Sans MT"/>
          <w:color w:val="365F91" w:themeColor="accent1" w:themeShade="BF"/>
          <w:sz w:val="22"/>
          <w:szCs w:val="22"/>
        </w:rPr>
        <w:t>-</w:t>
      </w:r>
      <w:r w:rsidRPr="0089103F">
        <w:rPr>
          <w:rFonts w:ascii="Gill Sans MT" w:hAnsi="Gill Sans MT" w:cs="Gill Sans MT"/>
          <w:color w:val="365F91" w:themeColor="accent1" w:themeShade="BF"/>
          <w:sz w:val="22"/>
          <w:szCs w:val="22"/>
        </w:rPr>
        <w:t>rechten</w:t>
      </w:r>
      <w:proofErr w:type="spellEnd"/>
      <w:r w:rsidRPr="0089103F">
        <w:rPr>
          <w:rFonts w:ascii="Gill Sans MT" w:hAnsi="Gill Sans MT" w:cs="Gill Sans MT"/>
          <w:color w:val="365F91" w:themeColor="accent1" w:themeShade="BF"/>
          <w:sz w:val="22"/>
          <w:szCs w:val="22"/>
        </w:rPr>
        <w:t>, is huurder verplicht de uit de splitsingsakte, statuten en reglementen voortvloeiende voorschriften omtrent het gebruik in acht te nemen.</w:t>
      </w:r>
      <w:r w:rsidR="001B6FAA">
        <w:rPr>
          <w:rFonts w:ascii="Gill Sans MT" w:hAnsi="Gill Sans MT" w:cs="Gill Sans MT"/>
          <w:color w:val="365F91" w:themeColor="accent1" w:themeShade="BF"/>
          <w:sz w:val="22"/>
          <w:szCs w:val="22"/>
        </w:rPr>
        <w:t xml:space="preserve"> </w:t>
      </w:r>
      <w:r w:rsidRPr="0089103F">
        <w:rPr>
          <w:rFonts w:ascii="Gill Sans MT" w:hAnsi="Gill Sans MT" w:cs="Gill Sans MT"/>
          <w:color w:val="365F91" w:themeColor="accent1" w:themeShade="BF"/>
          <w:sz w:val="22"/>
          <w:szCs w:val="22"/>
        </w:rPr>
        <w:t>Tevens is huurder verplicht besluiten van de Vereniging van Eigenaars na te leven. Verhuurder verplicht zich deze besluiten zo spoedig mogelijk ter kennis van huurder te brengen.</w:t>
      </w:r>
    </w:p>
    <w:p w14:paraId="68671782" w14:textId="77777777" w:rsidR="0013232F" w:rsidRPr="0089103F" w:rsidRDefault="0013232F" w:rsidP="00530212">
      <w:pPr>
        <w:spacing w:line="300" w:lineRule="atLeast"/>
        <w:ind w:left="567" w:hanging="567"/>
        <w:jc w:val="both"/>
        <w:rPr>
          <w:rFonts w:ascii="Gill Sans MT" w:hAnsi="Gill Sans MT" w:cs="Gill Sans MT"/>
          <w:color w:val="365F91" w:themeColor="accent1" w:themeShade="BF"/>
          <w:sz w:val="22"/>
          <w:szCs w:val="22"/>
        </w:rPr>
      </w:pPr>
    </w:p>
    <w:p w14:paraId="55FDCC50"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Domiciliekeuze</w:t>
      </w:r>
    </w:p>
    <w:p w14:paraId="0493FD19" w14:textId="77777777" w:rsidR="0013232F" w:rsidRPr="0089103F" w:rsidRDefault="0013232F" w:rsidP="002B3072">
      <w:pPr>
        <w:spacing w:line="300" w:lineRule="exact"/>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Artikel 20</w:t>
      </w:r>
    </w:p>
    <w:p w14:paraId="3C614801" w14:textId="6D7721E5" w:rsidR="00730685" w:rsidRPr="0089103F" w:rsidRDefault="00730685" w:rsidP="002B3072">
      <w:pPr>
        <w:spacing w:line="300" w:lineRule="exact"/>
        <w:rPr>
          <w:rFonts w:ascii="Gill Sans MT" w:hAnsi="Gill Sans MT" w:cs="Gill Sans MT"/>
          <w:color w:val="365F91" w:themeColor="accent1" w:themeShade="BF"/>
          <w:sz w:val="22"/>
          <w:szCs w:val="22"/>
        </w:rPr>
      </w:pPr>
      <w:r w:rsidRPr="0089103F">
        <w:rPr>
          <w:rFonts w:ascii="Gill Sans MT" w:hAnsi="Gill Sans MT"/>
          <w:color w:val="365F91" w:themeColor="accent1" w:themeShade="BF"/>
          <w:sz w:val="22"/>
          <w:szCs w:val="22"/>
        </w:rPr>
        <w:t>Alle mededelingen van verhuurder aan huurder in verband met de uitvoering van de huurovereenkomst, worden gericht aan het statutaire vestigingsadres van huurder.</w:t>
      </w:r>
      <w:r w:rsidR="00627A55">
        <w:rPr>
          <w:rFonts w:ascii="Gill Sans MT" w:hAnsi="Gill Sans MT"/>
          <w:color w:val="365F91" w:themeColor="accent1" w:themeShade="BF"/>
          <w:sz w:val="22"/>
          <w:szCs w:val="22"/>
        </w:rPr>
        <w:t xml:space="preserve"> </w:t>
      </w:r>
    </w:p>
    <w:p w14:paraId="7B14105F" w14:textId="77777777" w:rsidR="0013232F" w:rsidRPr="0089103F" w:rsidRDefault="0013232F" w:rsidP="002B3072">
      <w:pPr>
        <w:spacing w:line="300" w:lineRule="exact"/>
        <w:rPr>
          <w:rFonts w:ascii="Gill Sans MT" w:hAnsi="Gill Sans MT" w:cs="Gill Sans MT"/>
          <w:color w:val="365F91" w:themeColor="accent1" w:themeShade="BF"/>
          <w:sz w:val="22"/>
          <w:szCs w:val="22"/>
        </w:rPr>
      </w:pPr>
    </w:p>
    <w:p w14:paraId="4BC50DB0" w14:textId="77777777" w:rsidR="0013232F" w:rsidRPr="0089103F" w:rsidRDefault="0013232F" w:rsidP="00080AE8">
      <w:pPr>
        <w:pStyle w:val="artikelkop"/>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Bijlagen </w:t>
      </w:r>
    </w:p>
    <w:p w14:paraId="61AAF878" w14:textId="77777777" w:rsidR="0013232F" w:rsidRPr="0089103F" w:rsidRDefault="0013232F" w:rsidP="002B3072">
      <w:pPr>
        <w:spacing w:line="300" w:lineRule="exact"/>
        <w:rPr>
          <w:rFonts w:ascii="Gill Sans MT" w:hAnsi="Gill Sans MT" w:cs="Gill Sans MT"/>
          <w:b/>
          <w:bCs/>
          <w:color w:val="365F91" w:themeColor="accent1" w:themeShade="BF"/>
          <w:sz w:val="22"/>
          <w:szCs w:val="22"/>
        </w:rPr>
      </w:pPr>
      <w:r w:rsidRPr="0089103F">
        <w:rPr>
          <w:rFonts w:ascii="Gill Sans MT" w:hAnsi="Gill Sans MT" w:cs="Gill Sans MT"/>
          <w:b/>
          <w:bCs/>
          <w:color w:val="365F91" w:themeColor="accent1" w:themeShade="BF"/>
          <w:sz w:val="22"/>
          <w:szCs w:val="22"/>
        </w:rPr>
        <w:t>Artikel 21</w:t>
      </w:r>
    </w:p>
    <w:p w14:paraId="770B0422" w14:textId="77777777" w:rsidR="0013232F" w:rsidRPr="0089103F" w:rsidRDefault="0013232F" w:rsidP="00080AE8">
      <w:p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Onderstaande bijlagen maken onderdeel uit van deze overeenkomst:</w:t>
      </w:r>
    </w:p>
    <w:p w14:paraId="7CAA85CF" w14:textId="77777777" w:rsidR="004A0611" w:rsidRPr="0089103F" w:rsidRDefault="004A0611" w:rsidP="00080AE8">
      <w:pPr>
        <w:spacing w:line="300" w:lineRule="atLeast"/>
        <w:jc w:val="both"/>
        <w:rPr>
          <w:rFonts w:ascii="Gill Sans MT" w:hAnsi="Gill Sans MT" w:cs="Gill Sans MT"/>
          <w:color w:val="365F91" w:themeColor="accent1" w:themeShade="BF"/>
          <w:sz w:val="22"/>
          <w:szCs w:val="22"/>
        </w:rPr>
      </w:pPr>
    </w:p>
    <w:p w14:paraId="34DC40F9" w14:textId="77777777" w:rsidR="0013232F" w:rsidRPr="0089103F" w:rsidRDefault="0013232F" w:rsidP="00080AE8">
      <w:p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bijlage 1: beschrijving van het gehuurde </w:t>
      </w:r>
    </w:p>
    <w:p w14:paraId="00B56428" w14:textId="77777777" w:rsidR="0013232F" w:rsidRPr="0089103F" w:rsidRDefault="0013232F" w:rsidP="00080AE8">
      <w:p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 xml:space="preserve">bijlage 2: de beschrijving van de levering van zaken en diensten </w:t>
      </w:r>
    </w:p>
    <w:p w14:paraId="49D001E3" w14:textId="0C59A7F0" w:rsidR="0013232F" w:rsidRPr="0089103F" w:rsidRDefault="0013232F" w:rsidP="00080AE8">
      <w:p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bijlage 3: beschrijving van de onderhoudsplicht huurder/verhuurder (demarcatielijst</w:t>
      </w:r>
      <w:r w:rsidR="00F80390" w:rsidRPr="0089103F">
        <w:rPr>
          <w:rFonts w:ascii="Gill Sans MT" w:hAnsi="Gill Sans MT" w:cs="Gill Sans MT"/>
          <w:color w:val="365F91" w:themeColor="accent1" w:themeShade="BF"/>
          <w:sz w:val="22"/>
          <w:szCs w:val="22"/>
        </w:rPr>
        <w:t>; art. 6.5</w:t>
      </w:r>
      <w:r w:rsidR="0089103F" w:rsidRPr="0089103F">
        <w:rPr>
          <w:rFonts w:ascii="Gill Sans MT" w:hAnsi="Gill Sans MT" w:cs="Gill Sans MT"/>
          <w:color w:val="365F91" w:themeColor="accent1" w:themeShade="BF"/>
          <w:sz w:val="22"/>
          <w:szCs w:val="22"/>
        </w:rPr>
        <w:t xml:space="preserve"> en 10.1</w:t>
      </w:r>
      <w:r w:rsidR="00F80390" w:rsidRPr="0089103F">
        <w:rPr>
          <w:rFonts w:ascii="Gill Sans MT" w:hAnsi="Gill Sans MT" w:cs="Gill Sans MT"/>
          <w:color w:val="365F91" w:themeColor="accent1" w:themeShade="BF"/>
          <w:sz w:val="22"/>
          <w:szCs w:val="22"/>
        </w:rPr>
        <w:t>)</w:t>
      </w:r>
    </w:p>
    <w:p w14:paraId="4BE53383" w14:textId="77777777" w:rsidR="0013232F" w:rsidRPr="0089103F" w:rsidRDefault="0013232F" w:rsidP="00741BB3">
      <w:pPr>
        <w:spacing w:line="300" w:lineRule="atLeast"/>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bijla</w:t>
      </w:r>
      <w:r w:rsidR="00F80390" w:rsidRPr="0089103F">
        <w:rPr>
          <w:rFonts w:ascii="Gill Sans MT" w:hAnsi="Gill Sans MT" w:cs="Gill Sans MT"/>
          <w:color w:val="365F91" w:themeColor="accent1" w:themeShade="BF"/>
          <w:sz w:val="22"/>
          <w:szCs w:val="22"/>
        </w:rPr>
        <w:t>ge 4: legionella preventieplan (</w:t>
      </w:r>
      <w:r w:rsidRPr="0089103F">
        <w:rPr>
          <w:rFonts w:ascii="Gill Sans MT" w:hAnsi="Gill Sans MT" w:cs="Gill Sans MT"/>
          <w:color w:val="365F91" w:themeColor="accent1" w:themeShade="BF"/>
          <w:sz w:val="22"/>
          <w:szCs w:val="22"/>
        </w:rPr>
        <w:t>optie</w:t>
      </w:r>
      <w:r w:rsidR="00F80390" w:rsidRPr="0089103F">
        <w:rPr>
          <w:rFonts w:ascii="Gill Sans MT" w:hAnsi="Gill Sans MT" w:cs="Gill Sans MT"/>
          <w:color w:val="365F91" w:themeColor="accent1" w:themeShade="BF"/>
          <w:sz w:val="22"/>
          <w:szCs w:val="22"/>
        </w:rPr>
        <w:t>; art. 10.6)</w:t>
      </w:r>
    </w:p>
    <w:p w14:paraId="32F609EC" w14:textId="77777777" w:rsidR="0013232F" w:rsidRPr="0089103F" w:rsidRDefault="0013232F" w:rsidP="00080AE8">
      <w:pPr>
        <w:pStyle w:val="artikelkop"/>
        <w:spacing w:line="300" w:lineRule="atLeast"/>
        <w:jc w:val="both"/>
        <w:rPr>
          <w:rFonts w:ascii="Gill Sans MT" w:hAnsi="Gill Sans MT" w:cs="Gill Sans MT"/>
          <w:b w:val="0"/>
          <w:bCs w:val="0"/>
          <w:color w:val="365F91" w:themeColor="accent1" w:themeShade="BF"/>
          <w:sz w:val="22"/>
          <w:szCs w:val="22"/>
        </w:rPr>
      </w:pPr>
    </w:p>
    <w:p w14:paraId="23E77AB4" w14:textId="77777777" w:rsidR="0013232F" w:rsidRPr="0089103F" w:rsidRDefault="0013232F" w:rsidP="00080AE8">
      <w:pPr>
        <w:pStyle w:val="artikelkop"/>
        <w:spacing w:line="300" w:lineRule="atLeast"/>
        <w:jc w:val="both"/>
        <w:rPr>
          <w:rFonts w:ascii="Gill Sans MT" w:hAnsi="Gill Sans MT" w:cs="Gill Sans MT"/>
          <w:b w:val="0"/>
          <w:bCs w:val="0"/>
          <w:color w:val="365F91" w:themeColor="accent1" w:themeShade="BF"/>
          <w:sz w:val="22"/>
          <w:szCs w:val="22"/>
        </w:rPr>
      </w:pPr>
      <w:r w:rsidRPr="0089103F">
        <w:rPr>
          <w:rFonts w:ascii="Gill Sans MT" w:hAnsi="Gill Sans MT" w:cs="Gill Sans MT"/>
          <w:b w:val="0"/>
          <w:bCs w:val="0"/>
          <w:color w:val="365F91" w:themeColor="accent1" w:themeShade="BF"/>
          <w:sz w:val="22"/>
          <w:szCs w:val="22"/>
        </w:rPr>
        <w:t>Huurder verklaart deze bijlagen te hebben ontvangen.</w:t>
      </w:r>
    </w:p>
    <w:p w14:paraId="795A8C06" w14:textId="77777777" w:rsidR="0013232F" w:rsidRPr="0089103F" w:rsidRDefault="0013232F" w:rsidP="00080AE8">
      <w:pPr>
        <w:keepNext/>
        <w:tabs>
          <w:tab w:val="left" w:pos="4253"/>
          <w:tab w:val="right" w:leader="dot" w:pos="9330"/>
        </w:tabs>
        <w:suppressAutoHyphens/>
        <w:spacing w:line="300" w:lineRule="atLeast"/>
        <w:ind w:right="261"/>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Aldus in tweevoud opgemaakt en ondertekend,</w:t>
      </w:r>
    </w:p>
    <w:p w14:paraId="21BAAD68" w14:textId="061FDB94" w:rsidR="0013232F" w:rsidRPr="0089103F" w:rsidRDefault="0013232F" w:rsidP="00080AE8">
      <w:pPr>
        <w:keepNext/>
        <w:tabs>
          <w:tab w:val="left" w:pos="2268"/>
          <w:tab w:val="left" w:pos="4253"/>
          <w:tab w:val="left" w:pos="6804"/>
          <w:tab w:val="right" w:leader="dot" w:pos="9330"/>
        </w:tabs>
        <w:suppressAutoHyphens/>
        <w:spacing w:line="300" w:lineRule="atLeast"/>
        <w:ind w:right="261"/>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br/>
        <w:t>datum:</w:t>
      </w:r>
      <w:r w:rsidR="00627A55">
        <w:rPr>
          <w:rFonts w:ascii="Gill Sans MT" w:hAnsi="Gill Sans MT" w:cs="Gill Sans MT"/>
          <w:color w:val="365F91" w:themeColor="accent1" w:themeShade="BF"/>
          <w:sz w:val="22"/>
          <w:szCs w:val="22"/>
        </w:rPr>
        <w:t xml:space="preserve"> </w:t>
      </w:r>
      <w:r w:rsidR="002B3072" w:rsidRPr="0089103F">
        <w:rPr>
          <w:rFonts w:ascii="Gill Sans MT" w:hAnsi="Gill Sans MT" w:cs="Gill Sans MT"/>
          <w:color w:val="365F91" w:themeColor="accent1" w:themeShade="BF"/>
          <w:sz w:val="22"/>
          <w:szCs w:val="22"/>
        </w:rPr>
        <w:tab/>
      </w:r>
      <w:r w:rsidR="002B3072" w:rsidRPr="0089103F">
        <w:rPr>
          <w:rFonts w:ascii="Gill Sans MT" w:hAnsi="Gill Sans MT" w:cs="Gill Sans MT"/>
          <w:color w:val="365F91" w:themeColor="accent1" w:themeShade="BF"/>
          <w:sz w:val="22"/>
          <w:szCs w:val="22"/>
        </w:rPr>
        <w:tab/>
        <w:t>t</w:t>
      </w:r>
      <w:r w:rsidRPr="0089103F">
        <w:rPr>
          <w:rFonts w:ascii="Gill Sans MT" w:hAnsi="Gill Sans MT" w:cs="Gill Sans MT"/>
          <w:color w:val="365F91" w:themeColor="accent1" w:themeShade="BF"/>
          <w:sz w:val="22"/>
          <w:szCs w:val="22"/>
        </w:rPr>
        <w:t xml:space="preserve">e: </w:t>
      </w:r>
      <w:r w:rsidRPr="0089103F">
        <w:rPr>
          <w:rFonts w:ascii="Gill Sans MT" w:hAnsi="Gill Sans MT" w:cs="Gill Sans MT"/>
          <w:color w:val="365F91" w:themeColor="accent1" w:themeShade="BF"/>
          <w:sz w:val="22"/>
          <w:szCs w:val="22"/>
        </w:rPr>
        <w:tab/>
      </w:r>
    </w:p>
    <w:p w14:paraId="0A862CBC" w14:textId="77777777" w:rsidR="00055806" w:rsidRPr="0089103F" w:rsidRDefault="00055806" w:rsidP="00080AE8">
      <w:pPr>
        <w:tabs>
          <w:tab w:val="left" w:pos="567"/>
          <w:tab w:val="left" w:pos="4253"/>
          <w:tab w:val="right" w:leader="dot" w:pos="9330"/>
        </w:tabs>
        <w:suppressAutoHyphens/>
        <w:spacing w:after="120" w:line="300" w:lineRule="atLeast"/>
        <w:ind w:right="259"/>
        <w:jc w:val="both"/>
        <w:rPr>
          <w:rFonts w:ascii="Gill Sans MT" w:hAnsi="Gill Sans MT" w:cs="Gill Sans MT"/>
          <w:color w:val="365F91" w:themeColor="accent1" w:themeShade="BF"/>
          <w:sz w:val="22"/>
          <w:szCs w:val="22"/>
        </w:rPr>
      </w:pPr>
    </w:p>
    <w:p w14:paraId="586EDB2C" w14:textId="77777777" w:rsidR="0013232F" w:rsidRPr="0089103F" w:rsidRDefault="0013232F" w:rsidP="00080AE8">
      <w:pPr>
        <w:tabs>
          <w:tab w:val="left" w:pos="567"/>
          <w:tab w:val="left" w:pos="4253"/>
          <w:tab w:val="right" w:leader="dot" w:pos="9330"/>
        </w:tabs>
        <w:suppressAutoHyphens/>
        <w:spacing w:after="120" w:line="300" w:lineRule="atLeast"/>
        <w:ind w:right="259"/>
        <w:jc w:val="both"/>
        <w:rPr>
          <w:rFonts w:ascii="Gill Sans MT" w:hAnsi="Gill Sans MT" w:cs="Gill Sans MT"/>
          <w:color w:val="365F91" w:themeColor="accent1" w:themeShade="BF"/>
          <w:sz w:val="22"/>
          <w:szCs w:val="22"/>
        </w:rPr>
      </w:pPr>
      <w:r w:rsidRPr="0089103F">
        <w:rPr>
          <w:rFonts w:ascii="Gill Sans MT" w:hAnsi="Gill Sans MT" w:cs="Gill Sans MT"/>
          <w:color w:val="365F91" w:themeColor="accent1" w:themeShade="BF"/>
          <w:sz w:val="22"/>
          <w:szCs w:val="22"/>
        </w:rPr>
        <w:t>Namens huurder</w:t>
      </w:r>
      <w:r w:rsidRPr="0089103F">
        <w:rPr>
          <w:rFonts w:ascii="Gill Sans MT" w:hAnsi="Gill Sans MT" w:cs="Gill Sans MT"/>
          <w:color w:val="365F91" w:themeColor="accent1" w:themeShade="BF"/>
          <w:sz w:val="22"/>
          <w:szCs w:val="22"/>
        </w:rPr>
        <w:tab/>
        <w:t>Namens verhuurder</w:t>
      </w:r>
    </w:p>
    <w:p w14:paraId="01A6FA37" w14:textId="77777777" w:rsidR="002B3072" w:rsidRPr="0089103F" w:rsidRDefault="002B3072" w:rsidP="00080AE8">
      <w:pPr>
        <w:tabs>
          <w:tab w:val="left" w:pos="567"/>
          <w:tab w:val="left" w:pos="4253"/>
          <w:tab w:val="right" w:leader="dot" w:pos="9330"/>
        </w:tabs>
        <w:suppressAutoHyphens/>
        <w:spacing w:after="120" w:line="300" w:lineRule="atLeast"/>
        <w:ind w:right="259"/>
        <w:jc w:val="both"/>
        <w:rPr>
          <w:rFonts w:ascii="Gill Sans MT" w:hAnsi="Gill Sans MT" w:cs="Gill Sans MT"/>
          <w:sz w:val="22"/>
          <w:szCs w:val="22"/>
        </w:rPr>
      </w:pPr>
    </w:p>
    <w:p w14:paraId="7DD9B4D7" w14:textId="77777777" w:rsidR="002B3072" w:rsidRPr="0089103F" w:rsidRDefault="002B3072" w:rsidP="00080AE8">
      <w:pPr>
        <w:tabs>
          <w:tab w:val="left" w:pos="567"/>
          <w:tab w:val="left" w:pos="4253"/>
          <w:tab w:val="right" w:leader="dot" w:pos="9330"/>
        </w:tabs>
        <w:suppressAutoHyphens/>
        <w:spacing w:after="120" w:line="300" w:lineRule="atLeast"/>
        <w:ind w:right="259"/>
        <w:jc w:val="both"/>
        <w:rPr>
          <w:rFonts w:ascii="Gill Sans MT" w:hAnsi="Gill Sans MT" w:cs="Gill Sans MT"/>
          <w:i/>
          <w:color w:val="365F91" w:themeColor="accent1" w:themeShade="BF"/>
          <w:sz w:val="22"/>
          <w:szCs w:val="22"/>
        </w:rPr>
      </w:pPr>
      <w:r w:rsidRPr="0089103F">
        <w:rPr>
          <w:rFonts w:ascii="Gill Sans MT" w:hAnsi="Gill Sans MT" w:cs="Gill Sans MT"/>
          <w:i/>
          <w:color w:val="365F91" w:themeColor="accent1" w:themeShade="BF"/>
          <w:sz w:val="22"/>
          <w:szCs w:val="22"/>
        </w:rPr>
        <w:t>……………………..</w:t>
      </w:r>
      <w:r w:rsidRPr="0089103F">
        <w:rPr>
          <w:rFonts w:ascii="Gill Sans MT" w:hAnsi="Gill Sans MT" w:cs="Gill Sans MT"/>
          <w:i/>
          <w:color w:val="365F91" w:themeColor="accent1" w:themeShade="BF"/>
          <w:sz w:val="22"/>
          <w:szCs w:val="22"/>
        </w:rPr>
        <w:tab/>
        <w:t>…………………………</w:t>
      </w:r>
    </w:p>
    <w:p w14:paraId="23FBAA66" w14:textId="77777777" w:rsidR="002B3072" w:rsidRDefault="002B3072" w:rsidP="00080AE8">
      <w:pPr>
        <w:tabs>
          <w:tab w:val="left" w:pos="567"/>
          <w:tab w:val="left" w:pos="4253"/>
          <w:tab w:val="right" w:leader="dot" w:pos="9330"/>
        </w:tabs>
        <w:suppressAutoHyphens/>
        <w:spacing w:after="120" w:line="300" w:lineRule="atLeast"/>
        <w:ind w:right="259"/>
        <w:jc w:val="both"/>
        <w:rPr>
          <w:rFonts w:ascii="Gill Sans MT" w:hAnsi="Gill Sans MT" w:cs="Gill Sans MT"/>
          <w:sz w:val="22"/>
          <w:szCs w:val="22"/>
        </w:rPr>
      </w:pPr>
    </w:p>
    <w:tbl>
      <w:tblPr>
        <w:tblStyle w:val="Tabelraster"/>
        <w:tblW w:w="0" w:type="auto"/>
        <w:tblLook w:val="04A0" w:firstRow="1" w:lastRow="0" w:firstColumn="1" w:lastColumn="0" w:noHBand="0" w:noVBand="1"/>
      </w:tblPr>
      <w:tblGrid>
        <w:gridCol w:w="9639"/>
      </w:tblGrid>
      <w:tr w:rsidR="002B3072" w14:paraId="02C002AC" w14:textId="77777777" w:rsidTr="002B3072">
        <w:tc>
          <w:tcPr>
            <w:tcW w:w="9779" w:type="dxa"/>
            <w:tcBorders>
              <w:top w:val="nil"/>
              <w:left w:val="nil"/>
              <w:bottom w:val="nil"/>
              <w:right w:val="nil"/>
            </w:tcBorders>
            <w:shd w:val="clear" w:color="auto" w:fill="DAEEF3" w:themeFill="accent5" w:themeFillTint="33"/>
          </w:tcPr>
          <w:p w14:paraId="08C4C7AD" w14:textId="77777777" w:rsidR="002B3072" w:rsidRDefault="002B3072" w:rsidP="002B3072">
            <w:pPr>
              <w:tabs>
                <w:tab w:val="left" w:pos="567"/>
                <w:tab w:val="left" w:pos="4253"/>
                <w:tab w:val="right" w:leader="dot" w:pos="9330"/>
              </w:tabs>
              <w:suppressAutoHyphens/>
              <w:spacing w:after="120" w:line="300" w:lineRule="atLeast"/>
              <w:ind w:right="259"/>
              <w:jc w:val="center"/>
              <w:rPr>
                <w:rFonts w:ascii="Arial Rounded MT Bold" w:hAnsi="Arial Rounded MT Bold" w:cs="Gill Sans MT"/>
                <w:color w:val="1F497D" w:themeColor="text2"/>
                <w:sz w:val="28"/>
                <w:szCs w:val="28"/>
              </w:rPr>
            </w:pPr>
            <w:r>
              <w:rPr>
                <w:rFonts w:ascii="Arial Rounded MT Bold" w:hAnsi="Arial Rounded MT Bold" w:cs="Gill Sans MT"/>
                <w:color w:val="1F497D" w:themeColor="text2"/>
                <w:sz w:val="28"/>
                <w:szCs w:val="28"/>
              </w:rPr>
              <w:br/>
              <w:t xml:space="preserve">Meer informatie over deze </w:t>
            </w:r>
            <w:r w:rsidRPr="000010A7">
              <w:rPr>
                <w:rFonts w:ascii="Arial Rounded MT Bold" w:hAnsi="Arial Rounded MT Bold" w:cs="Gill Sans MT"/>
                <w:color w:val="1F497D" w:themeColor="text2"/>
                <w:sz w:val="28"/>
                <w:szCs w:val="28"/>
              </w:rPr>
              <w:t>voorbeeld-huurovereenkomst?</w:t>
            </w:r>
          </w:p>
          <w:p w14:paraId="55FF0451" w14:textId="4D20D801" w:rsidR="002B3072" w:rsidRPr="000010A7" w:rsidRDefault="001B6FAA" w:rsidP="002B3072">
            <w:pPr>
              <w:tabs>
                <w:tab w:val="left" w:pos="567"/>
                <w:tab w:val="left" w:pos="4253"/>
                <w:tab w:val="right" w:leader="dot" w:pos="9330"/>
              </w:tabs>
              <w:suppressAutoHyphens/>
              <w:spacing w:after="120" w:line="300" w:lineRule="atLeast"/>
              <w:ind w:right="259"/>
              <w:jc w:val="center"/>
              <w:rPr>
                <w:rFonts w:asciiTheme="minorHAnsi" w:hAnsiTheme="minorHAnsi" w:cs="Gill Sans MT"/>
                <w:color w:val="1F497D" w:themeColor="text2"/>
                <w:sz w:val="24"/>
              </w:rPr>
            </w:pPr>
            <w:r>
              <w:rPr>
                <w:rFonts w:asciiTheme="minorHAnsi" w:hAnsiTheme="minorHAnsi" w:cs="Gill Sans MT"/>
                <w:color w:val="1F497D" w:themeColor="text2"/>
                <w:sz w:val="24"/>
              </w:rPr>
              <w:t>mr. Tanja</w:t>
            </w:r>
            <w:r w:rsidR="002B3072">
              <w:rPr>
                <w:rFonts w:asciiTheme="minorHAnsi" w:hAnsiTheme="minorHAnsi" w:cs="Gill Sans MT"/>
                <w:color w:val="1F497D" w:themeColor="text2"/>
                <w:sz w:val="24"/>
              </w:rPr>
              <w:t xml:space="preserve"> de Groot | </w:t>
            </w:r>
            <w:r w:rsidR="002B3072" w:rsidRPr="000010A7">
              <w:rPr>
                <w:rFonts w:asciiTheme="minorHAnsi" w:hAnsiTheme="minorHAnsi" w:cs="Gill Sans MT"/>
                <w:color w:val="1F497D" w:themeColor="text2"/>
                <w:sz w:val="24"/>
              </w:rPr>
              <w:t>huurrechtadvocate</w:t>
            </w:r>
            <w:r w:rsidR="00756BA0">
              <w:rPr>
                <w:rFonts w:asciiTheme="minorHAnsi" w:hAnsiTheme="minorHAnsi" w:cs="Gill Sans MT"/>
                <w:color w:val="1F497D" w:themeColor="text2"/>
                <w:sz w:val="24"/>
              </w:rPr>
              <w:t xml:space="preserve"> VBTM advocaten</w:t>
            </w:r>
            <w:r w:rsidR="002B3072">
              <w:rPr>
                <w:rFonts w:asciiTheme="minorHAnsi" w:hAnsiTheme="minorHAnsi" w:cs="Gill Sans MT"/>
                <w:color w:val="1F497D" w:themeColor="text2"/>
                <w:sz w:val="24"/>
              </w:rPr>
              <w:t xml:space="preserve"> |</w:t>
            </w:r>
            <w:r w:rsidR="002B3072" w:rsidRPr="000010A7">
              <w:rPr>
                <w:rFonts w:asciiTheme="minorHAnsi" w:hAnsiTheme="minorHAnsi" w:cs="Gill Sans MT"/>
                <w:color w:val="1F497D" w:themeColor="text2"/>
                <w:sz w:val="24"/>
              </w:rPr>
              <w:t xml:space="preserve"> </w:t>
            </w:r>
            <w:hyperlink r:id="rId12" w:history="1">
              <w:r w:rsidR="002B3072" w:rsidRPr="000010A7">
                <w:rPr>
                  <w:rStyle w:val="Hyperlink"/>
                  <w:rFonts w:asciiTheme="minorHAnsi" w:hAnsiTheme="minorHAnsi" w:cs="Gill Sans MT"/>
                  <w:sz w:val="24"/>
                </w:rPr>
                <w:t>T.de.Groot@vbtm.nl</w:t>
              </w:r>
            </w:hyperlink>
          </w:p>
          <w:p w14:paraId="33556CFF" w14:textId="2AFF672B" w:rsidR="002B3072" w:rsidRDefault="002B3072" w:rsidP="002B3072">
            <w:pPr>
              <w:tabs>
                <w:tab w:val="left" w:pos="567"/>
                <w:tab w:val="left" w:pos="4253"/>
                <w:tab w:val="right" w:leader="dot" w:pos="9330"/>
              </w:tabs>
              <w:suppressAutoHyphens/>
              <w:spacing w:after="120" w:line="300" w:lineRule="atLeast"/>
              <w:ind w:right="259"/>
              <w:jc w:val="center"/>
              <w:rPr>
                <w:rStyle w:val="Hyperlink"/>
                <w:rFonts w:asciiTheme="minorHAnsi" w:hAnsiTheme="minorHAnsi" w:cs="Gill Sans MT"/>
                <w:sz w:val="24"/>
              </w:rPr>
            </w:pPr>
            <w:r w:rsidRPr="000010A7">
              <w:rPr>
                <w:rFonts w:asciiTheme="minorHAnsi" w:hAnsiTheme="minorHAnsi" w:cs="Gill Sans MT"/>
                <w:color w:val="1F497D" w:themeColor="text2"/>
                <w:sz w:val="24"/>
              </w:rPr>
              <w:t>mr. Rogier</w:t>
            </w:r>
            <w:r w:rsidR="00627A55">
              <w:rPr>
                <w:rFonts w:asciiTheme="minorHAnsi" w:hAnsiTheme="minorHAnsi" w:cs="Gill Sans MT"/>
                <w:color w:val="1F497D" w:themeColor="text2"/>
                <w:sz w:val="24"/>
              </w:rPr>
              <w:t xml:space="preserve"> </w:t>
            </w:r>
            <w:r w:rsidRPr="000010A7">
              <w:rPr>
                <w:rFonts w:asciiTheme="minorHAnsi" w:hAnsiTheme="minorHAnsi" w:cs="Gill Sans MT"/>
                <w:color w:val="1F497D" w:themeColor="text2"/>
                <w:sz w:val="24"/>
              </w:rPr>
              <w:t xml:space="preserve">Goes </w:t>
            </w:r>
            <w:r>
              <w:rPr>
                <w:rFonts w:asciiTheme="minorHAnsi" w:hAnsiTheme="minorHAnsi" w:cs="Gill Sans MT"/>
                <w:color w:val="1F497D" w:themeColor="text2"/>
                <w:sz w:val="24"/>
              </w:rPr>
              <w:t xml:space="preserve">| </w:t>
            </w:r>
            <w:r w:rsidRPr="000010A7">
              <w:rPr>
                <w:rFonts w:asciiTheme="minorHAnsi" w:hAnsiTheme="minorHAnsi" w:cs="Gill Sans MT"/>
                <w:color w:val="1F497D" w:themeColor="text2"/>
                <w:sz w:val="24"/>
              </w:rPr>
              <w:t>Aedes</w:t>
            </w:r>
            <w:r>
              <w:rPr>
                <w:rFonts w:asciiTheme="minorHAnsi" w:hAnsiTheme="minorHAnsi" w:cs="Gill Sans MT"/>
                <w:color w:val="1F497D" w:themeColor="text2"/>
                <w:sz w:val="24"/>
              </w:rPr>
              <w:t xml:space="preserve"> | </w:t>
            </w:r>
            <w:hyperlink r:id="rId13" w:history="1">
              <w:r w:rsidR="003D0400" w:rsidRPr="003D0400">
                <w:rPr>
                  <w:rStyle w:val="Hyperlink"/>
                  <w:rFonts w:asciiTheme="minorHAnsi" w:hAnsiTheme="minorHAnsi" w:cs="Gill Sans MT"/>
                  <w:sz w:val="24"/>
                </w:rPr>
                <w:t>r.goes@aedes.nl</w:t>
              </w:r>
            </w:hyperlink>
          </w:p>
          <w:p w14:paraId="6F434521" w14:textId="12F598FD" w:rsidR="002B3072" w:rsidRPr="008E3B72" w:rsidRDefault="00E233BA" w:rsidP="008E3B72">
            <w:pPr>
              <w:tabs>
                <w:tab w:val="left" w:pos="567"/>
                <w:tab w:val="left" w:pos="4253"/>
                <w:tab w:val="right" w:leader="dot" w:pos="9330"/>
              </w:tabs>
              <w:suppressAutoHyphens/>
              <w:spacing w:after="120" w:line="300" w:lineRule="atLeast"/>
              <w:ind w:right="259"/>
              <w:jc w:val="center"/>
              <w:rPr>
                <w:rFonts w:asciiTheme="minorHAnsi" w:hAnsiTheme="minorHAnsi" w:cs="Gill Sans MT"/>
                <w:color w:val="0000FF" w:themeColor="hyperlink"/>
                <w:sz w:val="24"/>
                <w:u w:val="single"/>
              </w:rPr>
            </w:pPr>
            <w:r w:rsidRPr="008E3B72">
              <w:rPr>
                <w:rStyle w:val="Hyperlink"/>
                <w:rFonts w:asciiTheme="minorHAnsi" w:hAnsiTheme="minorHAnsi" w:cs="Gill Sans MT"/>
                <w:color w:val="1F497D" w:themeColor="text2"/>
                <w:sz w:val="24"/>
                <w:u w:val="none"/>
              </w:rPr>
              <w:t xml:space="preserve">drs. Penny Senior </w:t>
            </w:r>
            <w:r w:rsidRPr="008E3B72">
              <w:rPr>
                <w:rFonts w:asciiTheme="minorHAnsi" w:hAnsiTheme="minorHAnsi" w:cs="Gill Sans MT"/>
                <w:color w:val="1F497D" w:themeColor="text2"/>
                <w:sz w:val="24"/>
              </w:rPr>
              <w:t>| Aedes-Actiz Kenniscentrum Wonen-Zorg</w:t>
            </w:r>
            <w:r w:rsidR="008E3B72">
              <w:rPr>
                <w:rFonts w:asciiTheme="minorHAnsi" w:hAnsiTheme="minorHAnsi" w:cs="Gill Sans MT"/>
                <w:color w:val="1F497D" w:themeColor="text2"/>
                <w:sz w:val="24"/>
              </w:rPr>
              <w:t xml:space="preserve"> | </w:t>
            </w:r>
            <w:hyperlink r:id="rId14" w:history="1">
              <w:r w:rsidRPr="00877F64">
                <w:rPr>
                  <w:rStyle w:val="Hyperlink"/>
                  <w:rFonts w:asciiTheme="minorHAnsi" w:hAnsiTheme="minorHAnsi" w:cs="Gill Sans MT"/>
                  <w:sz w:val="24"/>
                </w:rPr>
                <w:t>p.senior@kcwz.nl</w:t>
              </w:r>
            </w:hyperlink>
            <w:r>
              <w:rPr>
                <w:rFonts w:asciiTheme="minorHAnsi" w:hAnsiTheme="minorHAnsi" w:cs="Gill Sans MT"/>
                <w:color w:val="0000FF" w:themeColor="hyperlink"/>
                <w:sz w:val="24"/>
                <w:u w:val="single"/>
              </w:rPr>
              <w:t xml:space="preserve"> </w:t>
            </w:r>
          </w:p>
        </w:tc>
      </w:tr>
    </w:tbl>
    <w:p w14:paraId="1B332161" w14:textId="77777777" w:rsidR="00EA2C9D" w:rsidRPr="00EA2C9D" w:rsidRDefault="00EA2C9D" w:rsidP="002B3072">
      <w:pPr>
        <w:tabs>
          <w:tab w:val="left" w:pos="567"/>
          <w:tab w:val="left" w:pos="4253"/>
          <w:tab w:val="right" w:leader="dot" w:pos="9330"/>
        </w:tabs>
        <w:suppressAutoHyphens/>
        <w:spacing w:after="120" w:line="300" w:lineRule="atLeast"/>
        <w:ind w:right="259"/>
        <w:rPr>
          <w:rFonts w:ascii="Gill Sans MT" w:hAnsi="Gill Sans MT" w:cs="Gill Sans MT"/>
          <w:color w:val="1F497D" w:themeColor="text2"/>
          <w:sz w:val="18"/>
          <w:szCs w:val="18"/>
        </w:rPr>
      </w:pPr>
    </w:p>
    <w:sectPr w:rsidR="00EA2C9D" w:rsidRPr="00EA2C9D" w:rsidSect="0005394D">
      <w:headerReference w:type="default" r:id="rId15"/>
      <w:footerReference w:type="default" r:id="rId16"/>
      <w:headerReference w:type="first" r:id="rId17"/>
      <w:footerReference w:type="first" r:id="rId18"/>
      <w:type w:val="nextColumn"/>
      <w:pgSz w:w="11907" w:h="16840" w:code="9"/>
      <w:pgMar w:top="1560" w:right="1134" w:bottom="1843" w:left="1134" w:header="567" w:footer="380" w:gutter="0"/>
      <w:paperSrc w:first="1" w:other="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D1D94" w14:textId="77777777" w:rsidR="00610DCB" w:rsidRDefault="00610DCB">
      <w:r>
        <w:separator/>
      </w:r>
    </w:p>
  </w:endnote>
  <w:endnote w:type="continuationSeparator" w:id="0">
    <w:p w14:paraId="7F2F4200" w14:textId="77777777" w:rsidR="00610DCB" w:rsidRDefault="0061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20D5" w14:textId="77777777" w:rsidR="00610DCB" w:rsidRPr="00750F5D" w:rsidRDefault="00610DCB">
    <w:pPr>
      <w:pStyle w:val="Voettekst"/>
      <w:framePr w:wrap="auto" w:vAnchor="text" w:hAnchor="margin" w:xAlign="center" w:y="1"/>
      <w:rPr>
        <w:rStyle w:val="Paginanummer"/>
        <w:rFonts w:cs="Arial"/>
        <w:color w:val="365F91" w:themeColor="accent1" w:themeShade="BF"/>
        <w:sz w:val="16"/>
        <w:szCs w:val="16"/>
      </w:rPr>
    </w:pPr>
    <w:r w:rsidRPr="00750F5D">
      <w:rPr>
        <w:rStyle w:val="Paginanummer"/>
        <w:rFonts w:cs="Arial"/>
        <w:color w:val="365F91" w:themeColor="accent1" w:themeShade="BF"/>
        <w:sz w:val="16"/>
        <w:szCs w:val="16"/>
      </w:rPr>
      <w:t xml:space="preserve"> </w:t>
    </w:r>
  </w:p>
  <w:p w14:paraId="24DA5A0E" w14:textId="77777777" w:rsidR="00610DCB" w:rsidRPr="002B3072" w:rsidRDefault="00610DCB" w:rsidP="008B5576">
    <w:pPr>
      <w:pStyle w:val="Voettekst"/>
      <w:tabs>
        <w:tab w:val="left" w:pos="5670"/>
      </w:tabs>
      <w:ind w:right="360" w:firstLine="709"/>
      <w:jc w:val="center"/>
      <w:rPr>
        <w:b/>
        <w:color w:val="365F91" w:themeColor="accent1" w:themeShade="BF"/>
        <w:sz w:val="16"/>
        <w:szCs w:val="16"/>
      </w:rPr>
    </w:pPr>
    <w:r w:rsidRPr="002B3072">
      <w:rPr>
        <w:b/>
        <w:color w:val="365F91" w:themeColor="accent1" w:themeShade="BF"/>
        <w:sz w:val="16"/>
        <w:szCs w:val="16"/>
      </w:rPr>
      <w:t>Paraaf huurder:</w:t>
    </w:r>
    <w:r w:rsidRPr="002B3072">
      <w:rPr>
        <w:b/>
        <w:color w:val="365F91" w:themeColor="accent1" w:themeShade="BF"/>
        <w:sz w:val="16"/>
        <w:szCs w:val="16"/>
      </w:rPr>
      <w:tab/>
    </w:r>
    <w:r w:rsidRPr="002B3072">
      <w:rPr>
        <w:b/>
        <w:color w:val="365F91" w:themeColor="accent1" w:themeShade="BF"/>
        <w:sz w:val="16"/>
        <w:szCs w:val="16"/>
      </w:rPr>
      <w:tab/>
      <w:t>Paraaf verhuurder:</w:t>
    </w:r>
  </w:p>
  <w:p w14:paraId="67BD9A48" w14:textId="77777777" w:rsidR="00610DCB" w:rsidRDefault="00610DCB">
    <w:pPr>
      <w:pStyle w:val="Voettekst"/>
      <w:tabs>
        <w:tab w:val="left" w:pos="5670"/>
      </w:tabs>
      <w:ind w:right="360"/>
      <w:rPr>
        <w:sz w:val="16"/>
        <w:szCs w:val="16"/>
      </w:rPr>
    </w:pPr>
  </w:p>
  <w:p w14:paraId="6FD4BC22" w14:textId="77777777" w:rsidR="00610DCB" w:rsidRDefault="00610DCB">
    <w:pPr>
      <w:pStyle w:val="Voettekst"/>
      <w:framePr w:w="100" w:wrap="auto" w:vAnchor="text" w:hAnchor="page" w:x="10513" w:y="37"/>
      <w:rPr>
        <w:rStyle w:val="Paginanummer"/>
        <w:rFonts w:cs="Arial"/>
      </w:rPr>
    </w:pPr>
  </w:p>
  <w:p w14:paraId="4F42477B" w14:textId="77777777" w:rsidR="00610DCB" w:rsidRPr="002B3072" w:rsidRDefault="00610DCB" w:rsidP="007F7886">
    <w:pPr>
      <w:pStyle w:val="Voettekst"/>
      <w:tabs>
        <w:tab w:val="left" w:pos="5670"/>
      </w:tabs>
      <w:ind w:right="360"/>
      <w:rPr>
        <w:color w:val="365F91" w:themeColor="accent1" w:themeShade="BF"/>
        <w:sz w:val="16"/>
        <w:szCs w:val="16"/>
      </w:rPr>
    </w:pPr>
    <w:r w:rsidRPr="002B3072">
      <w:rPr>
        <w:color w:val="365F91" w:themeColor="accent1" w:themeShade="BF"/>
        <w:sz w:val="16"/>
        <w:szCs w:val="16"/>
      </w:rPr>
      <w:tab/>
    </w:r>
    <w:r w:rsidRPr="002B3072">
      <w:rPr>
        <w:color w:val="365F91" w:themeColor="accent1" w:themeShade="BF"/>
        <w:sz w:val="16"/>
        <w:szCs w:val="16"/>
      </w:rPr>
      <w:tab/>
    </w:r>
    <w:r w:rsidRPr="002B3072">
      <w:rPr>
        <w:color w:val="365F91" w:themeColor="accent1" w:themeShade="BF"/>
        <w:sz w:val="16"/>
        <w:szCs w:val="16"/>
      </w:rPr>
      <w:tab/>
    </w:r>
  </w:p>
  <w:p w14:paraId="3CBD1F83" w14:textId="77777777" w:rsidR="00610DCB" w:rsidRPr="002B3072" w:rsidRDefault="00610DCB">
    <w:pPr>
      <w:pStyle w:val="Voettekst"/>
      <w:tabs>
        <w:tab w:val="left" w:pos="5670"/>
      </w:tabs>
      <w:ind w:right="360"/>
      <w:rPr>
        <w:color w:val="365F91" w:themeColor="accent1" w:themeShade="BF"/>
        <w:sz w:val="16"/>
        <w:szCs w:val="16"/>
      </w:rPr>
    </w:pPr>
  </w:p>
  <w:p w14:paraId="333CEDA8" w14:textId="77777777" w:rsidR="008B5576" w:rsidRPr="00750F5D" w:rsidRDefault="008B5576" w:rsidP="008B5576">
    <w:pPr>
      <w:pStyle w:val="Voettekst"/>
      <w:framePr w:wrap="auto" w:vAnchor="text" w:hAnchor="page" w:x="10525" w:y="23"/>
      <w:rPr>
        <w:rStyle w:val="Paginanummer"/>
        <w:rFonts w:cs="Arial"/>
        <w:color w:val="365F91" w:themeColor="accent1" w:themeShade="BF"/>
        <w:sz w:val="16"/>
        <w:szCs w:val="16"/>
      </w:rPr>
    </w:pPr>
    <w:r w:rsidRPr="00750F5D">
      <w:rPr>
        <w:rStyle w:val="Paginanummer"/>
        <w:rFonts w:cs="Arial"/>
        <w:color w:val="365F91" w:themeColor="accent1" w:themeShade="BF"/>
        <w:sz w:val="16"/>
        <w:szCs w:val="16"/>
      </w:rPr>
      <w:fldChar w:fldCharType="begin"/>
    </w:r>
    <w:r w:rsidRPr="00750F5D">
      <w:rPr>
        <w:rStyle w:val="Paginanummer"/>
        <w:rFonts w:cs="Arial"/>
        <w:color w:val="365F91" w:themeColor="accent1" w:themeShade="BF"/>
        <w:sz w:val="16"/>
        <w:szCs w:val="16"/>
      </w:rPr>
      <w:instrText xml:space="preserve">PAGE  </w:instrText>
    </w:r>
    <w:r w:rsidRPr="00750F5D">
      <w:rPr>
        <w:rStyle w:val="Paginanummer"/>
        <w:rFonts w:cs="Arial"/>
        <w:color w:val="365F91" w:themeColor="accent1" w:themeShade="BF"/>
        <w:sz w:val="16"/>
        <w:szCs w:val="16"/>
      </w:rPr>
      <w:fldChar w:fldCharType="separate"/>
    </w:r>
    <w:r w:rsidRPr="00750F5D">
      <w:rPr>
        <w:rStyle w:val="Paginanummer"/>
        <w:rFonts w:cs="Arial"/>
        <w:color w:val="365F91" w:themeColor="accent1" w:themeShade="BF"/>
        <w:sz w:val="16"/>
        <w:szCs w:val="16"/>
      </w:rPr>
      <w:t>1</w:t>
    </w:r>
    <w:r w:rsidRPr="00750F5D">
      <w:rPr>
        <w:rStyle w:val="Paginanummer"/>
        <w:rFonts w:cs="Arial"/>
        <w:color w:val="365F91" w:themeColor="accent1" w:themeShade="BF"/>
        <w:sz w:val="16"/>
        <w:szCs w:val="16"/>
      </w:rPr>
      <w:fldChar w:fldCharType="end"/>
    </w:r>
  </w:p>
  <w:p w14:paraId="3E6EB8A9" w14:textId="3580816F" w:rsidR="00610DCB" w:rsidRPr="002B3072" w:rsidRDefault="00610DCB" w:rsidP="00513215">
    <w:pPr>
      <w:pStyle w:val="Voettekst"/>
      <w:tabs>
        <w:tab w:val="left" w:pos="5670"/>
      </w:tabs>
      <w:ind w:right="360"/>
      <w:jc w:val="center"/>
      <w:rPr>
        <w:i/>
        <w:color w:val="365F91" w:themeColor="accent1" w:themeShade="BF"/>
        <w:sz w:val="16"/>
        <w:szCs w:val="16"/>
      </w:rPr>
    </w:pPr>
    <w:r>
      <w:rPr>
        <w:i/>
        <w:color w:val="365F91" w:themeColor="accent1" w:themeShade="BF"/>
        <w:sz w:val="16"/>
        <w:szCs w:val="16"/>
      </w:rPr>
      <w:t>V</w:t>
    </w:r>
    <w:r w:rsidRPr="002B3072">
      <w:rPr>
        <w:i/>
        <w:color w:val="365F91" w:themeColor="accent1" w:themeShade="BF"/>
        <w:sz w:val="16"/>
        <w:szCs w:val="16"/>
      </w:rPr>
      <w:t>oorb</w:t>
    </w:r>
    <w:r w:rsidR="008B5576">
      <w:rPr>
        <w:i/>
        <w:color w:val="365F91" w:themeColor="accent1" w:themeShade="BF"/>
        <w:sz w:val="16"/>
        <w:szCs w:val="16"/>
      </w:rPr>
      <w:t>eeld-</w:t>
    </w:r>
    <w:r>
      <w:rPr>
        <w:i/>
        <w:color w:val="365F91" w:themeColor="accent1" w:themeShade="BF"/>
        <w:sz w:val="16"/>
        <w:szCs w:val="16"/>
      </w:rPr>
      <w:t>huurovereenkomst Aedes-Actiz Kenniscentrum Wonen-Zorg</w:t>
    </w:r>
    <w:r w:rsidR="00AE0284">
      <w:rPr>
        <w:i/>
        <w:color w:val="365F91" w:themeColor="accent1" w:themeShade="BF"/>
        <w:sz w:val="16"/>
        <w:szCs w:val="16"/>
      </w:rPr>
      <w:t xml:space="preserve"> -</w:t>
    </w:r>
    <w:r w:rsidRPr="002B3072">
      <w:rPr>
        <w:i/>
        <w:color w:val="365F91" w:themeColor="accent1" w:themeShade="BF"/>
        <w:sz w:val="16"/>
        <w:szCs w:val="16"/>
      </w:rPr>
      <w:t xml:space="preserve"> publicatiedatum</w:t>
    </w:r>
    <w:r w:rsidR="00750F5D">
      <w:rPr>
        <w:i/>
        <w:color w:val="365F91" w:themeColor="accent1" w:themeShade="BF"/>
        <w:sz w:val="16"/>
        <w:szCs w:val="16"/>
      </w:rPr>
      <w:t xml:space="preserve"> 26 juli</w:t>
    </w:r>
    <w:r>
      <w:rPr>
        <w:i/>
        <w:color w:val="365F91" w:themeColor="accent1" w:themeShade="BF"/>
        <w:sz w:val="16"/>
        <w:szCs w:val="16"/>
      </w:rPr>
      <w:t xml:space="preserve"> 2018</w:t>
    </w:r>
  </w:p>
  <w:p w14:paraId="38AEFD97" w14:textId="77777777" w:rsidR="00610DCB" w:rsidRDefault="00610D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F931" w14:textId="77777777" w:rsidR="00750F5D" w:rsidRPr="00750F5D" w:rsidRDefault="00750F5D" w:rsidP="00750F5D">
    <w:pPr>
      <w:pStyle w:val="Voettekst"/>
      <w:framePr w:wrap="auto" w:vAnchor="text" w:hAnchor="margin" w:xAlign="center" w:y="1"/>
      <w:rPr>
        <w:rStyle w:val="Paginanummer"/>
        <w:rFonts w:cs="Arial"/>
        <w:color w:val="365F91" w:themeColor="accent1" w:themeShade="BF"/>
        <w:sz w:val="16"/>
        <w:szCs w:val="16"/>
      </w:rPr>
    </w:pPr>
    <w:r w:rsidRPr="00750F5D">
      <w:rPr>
        <w:rStyle w:val="Paginanummer"/>
        <w:rFonts w:cs="Arial"/>
        <w:color w:val="365F91" w:themeColor="accent1" w:themeShade="BF"/>
        <w:sz w:val="16"/>
        <w:szCs w:val="16"/>
      </w:rPr>
      <w:fldChar w:fldCharType="begin"/>
    </w:r>
    <w:r w:rsidRPr="00750F5D">
      <w:rPr>
        <w:rStyle w:val="Paginanummer"/>
        <w:rFonts w:cs="Arial"/>
        <w:color w:val="365F91" w:themeColor="accent1" w:themeShade="BF"/>
        <w:sz w:val="16"/>
        <w:szCs w:val="16"/>
      </w:rPr>
      <w:instrText xml:space="preserve">PAGE  </w:instrText>
    </w:r>
    <w:r w:rsidRPr="00750F5D">
      <w:rPr>
        <w:rStyle w:val="Paginanummer"/>
        <w:rFonts w:cs="Arial"/>
        <w:color w:val="365F91" w:themeColor="accent1" w:themeShade="BF"/>
        <w:sz w:val="16"/>
        <w:szCs w:val="16"/>
      </w:rPr>
      <w:fldChar w:fldCharType="separate"/>
    </w:r>
    <w:r w:rsidRPr="00750F5D">
      <w:rPr>
        <w:rStyle w:val="Paginanummer"/>
        <w:rFonts w:cs="Arial"/>
        <w:color w:val="365F91" w:themeColor="accent1" w:themeShade="BF"/>
        <w:sz w:val="16"/>
        <w:szCs w:val="16"/>
      </w:rPr>
      <w:t>1</w:t>
    </w:r>
    <w:r w:rsidRPr="00750F5D">
      <w:rPr>
        <w:rStyle w:val="Paginanummer"/>
        <w:rFonts w:cs="Arial"/>
        <w:color w:val="365F91" w:themeColor="accent1" w:themeShade="BF"/>
        <w:sz w:val="16"/>
        <w:szCs w:val="16"/>
      </w:rPr>
      <w:fldChar w:fldCharType="end"/>
    </w:r>
  </w:p>
  <w:p w14:paraId="43019C8F" w14:textId="4D6E6A29" w:rsidR="00750F5D" w:rsidRPr="002B3072" w:rsidRDefault="00750F5D" w:rsidP="00750F5D">
    <w:pPr>
      <w:pStyle w:val="Voettekst"/>
      <w:tabs>
        <w:tab w:val="left" w:pos="5670"/>
      </w:tabs>
      <w:ind w:right="360"/>
      <w:jc w:val="center"/>
      <w:rPr>
        <w:b/>
        <w:color w:val="365F91" w:themeColor="accent1" w:themeShade="BF"/>
        <w:sz w:val="16"/>
        <w:szCs w:val="16"/>
      </w:rPr>
    </w:pPr>
    <w:r>
      <w:rPr>
        <w:b/>
        <w:color w:val="365F91" w:themeColor="accent1" w:themeShade="BF"/>
        <w:sz w:val="16"/>
        <w:szCs w:val="16"/>
      </w:rPr>
      <w:t>Paraaf huurder:</w:t>
    </w:r>
    <w:r>
      <w:rPr>
        <w:b/>
        <w:color w:val="365F91" w:themeColor="accent1" w:themeShade="BF"/>
        <w:sz w:val="16"/>
        <w:szCs w:val="16"/>
      </w:rPr>
      <w:tab/>
    </w:r>
    <w:r>
      <w:rPr>
        <w:b/>
        <w:color w:val="365F91" w:themeColor="accent1" w:themeShade="BF"/>
        <w:sz w:val="16"/>
        <w:szCs w:val="16"/>
      </w:rPr>
      <w:tab/>
    </w:r>
    <w:r w:rsidRPr="002B3072">
      <w:rPr>
        <w:b/>
        <w:color w:val="365F91" w:themeColor="accent1" w:themeShade="BF"/>
        <w:sz w:val="16"/>
        <w:szCs w:val="16"/>
      </w:rPr>
      <w:t>Paraaf verhuurder:</w:t>
    </w:r>
  </w:p>
  <w:p w14:paraId="2FE00207" w14:textId="77777777" w:rsidR="00750F5D" w:rsidRDefault="00750F5D" w:rsidP="00750F5D">
    <w:pPr>
      <w:pStyle w:val="Voettekst"/>
      <w:tabs>
        <w:tab w:val="left" w:pos="5670"/>
      </w:tabs>
      <w:ind w:right="360"/>
      <w:rPr>
        <w:sz w:val="16"/>
        <w:szCs w:val="16"/>
      </w:rPr>
    </w:pPr>
  </w:p>
  <w:p w14:paraId="5F60D7B6" w14:textId="00549674" w:rsidR="00750F5D" w:rsidRDefault="00750F5D">
    <w:pPr>
      <w:pStyle w:val="Voettekst"/>
    </w:pPr>
  </w:p>
  <w:p w14:paraId="3593B28E" w14:textId="7F3B9BA7" w:rsidR="00750F5D" w:rsidRPr="002B3072" w:rsidRDefault="00750F5D" w:rsidP="00750F5D">
    <w:pPr>
      <w:pStyle w:val="Voettekst"/>
      <w:tabs>
        <w:tab w:val="left" w:pos="5670"/>
      </w:tabs>
      <w:ind w:right="360"/>
      <w:jc w:val="center"/>
      <w:rPr>
        <w:i/>
        <w:color w:val="365F91" w:themeColor="accent1" w:themeShade="BF"/>
        <w:sz w:val="16"/>
        <w:szCs w:val="16"/>
      </w:rPr>
    </w:pPr>
    <w:r w:rsidRPr="002B3072">
      <w:rPr>
        <w:i/>
        <w:color w:val="365F91" w:themeColor="accent1" w:themeShade="BF"/>
        <w:sz w:val="16"/>
        <w:szCs w:val="16"/>
      </w:rPr>
      <w:t>Voorbeeld</w:t>
    </w:r>
    <w:r>
      <w:rPr>
        <w:i/>
        <w:color w:val="365F91" w:themeColor="accent1" w:themeShade="BF"/>
        <w:sz w:val="16"/>
        <w:szCs w:val="16"/>
      </w:rPr>
      <w:t>-</w:t>
    </w:r>
    <w:r w:rsidRPr="002B3072">
      <w:rPr>
        <w:i/>
        <w:color w:val="365F91" w:themeColor="accent1" w:themeShade="BF"/>
        <w:sz w:val="16"/>
        <w:szCs w:val="16"/>
      </w:rPr>
      <w:t>huurovereenkomst Aedes-Actiz Kenniscentrum Wo</w:t>
    </w:r>
    <w:r>
      <w:rPr>
        <w:i/>
        <w:color w:val="365F91" w:themeColor="accent1" w:themeShade="BF"/>
        <w:sz w:val="16"/>
        <w:szCs w:val="16"/>
      </w:rPr>
      <w:t>nen-Zorg – publicatiedatum juli 2018</w:t>
    </w:r>
  </w:p>
  <w:p w14:paraId="52E968A8" w14:textId="77777777" w:rsidR="00750F5D" w:rsidRDefault="00750F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97A5C" w14:textId="77777777" w:rsidR="00610DCB" w:rsidRDefault="00610DCB">
      <w:r>
        <w:separator/>
      </w:r>
    </w:p>
  </w:footnote>
  <w:footnote w:type="continuationSeparator" w:id="0">
    <w:p w14:paraId="413C85E1" w14:textId="77777777" w:rsidR="00610DCB" w:rsidRDefault="00610DCB">
      <w:r>
        <w:continuationSeparator/>
      </w:r>
    </w:p>
  </w:footnote>
  <w:footnote w:id="1">
    <w:p w14:paraId="7DBB4116" w14:textId="10FD5553" w:rsidR="00610DCB" w:rsidRDefault="00610DCB">
      <w:pPr>
        <w:pStyle w:val="Voetnoottekst"/>
        <w:rPr>
          <w:i/>
          <w:color w:val="365F91" w:themeColor="accent1" w:themeShade="BF"/>
          <w:sz w:val="16"/>
          <w:szCs w:val="16"/>
        </w:rPr>
      </w:pPr>
      <w:r w:rsidRPr="00055806">
        <w:rPr>
          <w:rStyle w:val="Voetnootmarkering"/>
          <w:rFonts w:cs="Arial"/>
          <w:i/>
          <w:color w:val="365F91" w:themeColor="accent1" w:themeShade="BF"/>
          <w:sz w:val="16"/>
          <w:szCs w:val="16"/>
        </w:rPr>
        <w:footnoteRef/>
      </w:r>
      <w:r w:rsidRPr="00055806">
        <w:rPr>
          <w:i/>
          <w:color w:val="365F91" w:themeColor="accent1" w:themeShade="BF"/>
          <w:sz w:val="16"/>
          <w:szCs w:val="16"/>
        </w:rPr>
        <w:t xml:space="preserve"> Deze voorbeeld-huurovereenkomst heeft de publicatiedatum</w:t>
      </w:r>
      <w:r w:rsidR="00750F5D">
        <w:rPr>
          <w:i/>
          <w:color w:val="365F91" w:themeColor="accent1" w:themeShade="BF"/>
          <w:sz w:val="16"/>
          <w:szCs w:val="16"/>
        </w:rPr>
        <w:t xml:space="preserve"> 26 juli</w:t>
      </w:r>
      <w:r>
        <w:rPr>
          <w:i/>
          <w:color w:val="365F91" w:themeColor="accent1" w:themeShade="BF"/>
          <w:sz w:val="16"/>
          <w:szCs w:val="16"/>
        </w:rPr>
        <w:t xml:space="preserve"> 2018</w:t>
      </w:r>
      <w:r w:rsidRPr="00055806">
        <w:rPr>
          <w:i/>
          <w:color w:val="365F91" w:themeColor="accent1" w:themeShade="BF"/>
          <w:sz w:val="16"/>
          <w:szCs w:val="16"/>
        </w:rPr>
        <w:t>. Voor zowel de voorbeeld-overeenkomst als de bijbehorende uitgebreide Toelichting geldt dat deze als hulpmiddel aan de sector ter beschikking worden gesteld. Alhoewel de tekst met grote zorgvuldigheid tot stand is gekomen, kunnen hieraan geen rechten worden ontleend. Corporaties en zorgaanbieders wordt geadviseerd zich in hun samenwerking te verzekeren van voldoende deskundigheid en kennis te nemen van wijzigingen in wet- en regelgeving, alsmede nieuwe inzichten.</w:t>
      </w:r>
    </w:p>
    <w:p w14:paraId="13BCE90C" w14:textId="77777777" w:rsidR="00610DCB" w:rsidRPr="00055806" w:rsidRDefault="00610DCB">
      <w:pPr>
        <w:pStyle w:val="Voetnoottekst"/>
        <w:rPr>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66B0" w14:textId="2DB6047C" w:rsidR="00610DCB" w:rsidRDefault="00750F5D">
    <w:pPr>
      <w:pStyle w:val="Koptekst"/>
    </w:pPr>
    <w:r>
      <w:rPr>
        <w:noProof/>
      </w:rPr>
      <w:drawing>
        <wp:anchor distT="0" distB="0" distL="114300" distR="114300" simplePos="0" relativeHeight="251659264" behindDoc="0" locked="0" layoutInCell="1" allowOverlap="1" wp14:anchorId="1C42EDC2" wp14:editId="77AC5BFB">
          <wp:simplePos x="0" y="0"/>
          <wp:positionH relativeFrom="column">
            <wp:posOffset>3219450</wp:posOffset>
          </wp:positionH>
          <wp:positionV relativeFrom="paragraph">
            <wp:posOffset>-146685</wp:posOffset>
          </wp:positionV>
          <wp:extent cx="3326765" cy="319405"/>
          <wp:effectExtent l="0" t="0" r="6985" b="4445"/>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blad jaarverslag.gif"/>
                  <pic:cNvPicPr/>
                </pic:nvPicPr>
                <pic:blipFill>
                  <a:blip r:embed="rId1">
                    <a:extLst>
                      <a:ext uri="{28A0092B-C50C-407E-A947-70E740481C1C}">
                        <a14:useLocalDpi xmlns:a14="http://schemas.microsoft.com/office/drawing/2010/main" val="0"/>
                      </a:ext>
                    </a:extLst>
                  </a:blip>
                  <a:stretch>
                    <a:fillRect/>
                  </a:stretch>
                </pic:blipFill>
                <pic:spPr>
                  <a:xfrm>
                    <a:off x="0" y="0"/>
                    <a:ext cx="3326765" cy="319405"/>
                  </a:xfrm>
                  <a:prstGeom prst="rect">
                    <a:avLst/>
                  </a:prstGeom>
                </pic:spPr>
              </pic:pic>
            </a:graphicData>
          </a:graphic>
          <wp14:sizeRelH relativeFrom="margin">
            <wp14:pctWidth>0</wp14:pctWidth>
          </wp14:sizeRelH>
          <wp14:sizeRelV relativeFrom="margin">
            <wp14:pctHeight>0</wp14:pctHeight>
          </wp14:sizeRelV>
        </wp:anchor>
      </w:drawing>
    </w:r>
  </w:p>
  <w:p w14:paraId="75062AA2" w14:textId="5EF6660E" w:rsidR="00610DCB" w:rsidRDefault="00610DCB" w:rsidP="009A4E53">
    <w:pPr>
      <w:pStyle w:val="Koptekst"/>
      <w:tabs>
        <w:tab w:val="left" w:pos="630"/>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A2EF" w14:textId="4AAE48A5" w:rsidR="00750F5D" w:rsidRDefault="00750F5D">
    <w:pPr>
      <w:pStyle w:val="Koptekst"/>
    </w:pPr>
    <w:r>
      <w:rPr>
        <w:noProof/>
      </w:rPr>
      <w:drawing>
        <wp:anchor distT="0" distB="0" distL="114300" distR="114300" simplePos="0" relativeHeight="251658240" behindDoc="0" locked="0" layoutInCell="1" allowOverlap="1" wp14:anchorId="07C69279" wp14:editId="60912675">
          <wp:simplePos x="0" y="0"/>
          <wp:positionH relativeFrom="column">
            <wp:posOffset>3447415</wp:posOffset>
          </wp:positionH>
          <wp:positionV relativeFrom="paragraph">
            <wp:posOffset>-215265</wp:posOffset>
          </wp:positionV>
          <wp:extent cx="3251200" cy="312420"/>
          <wp:effectExtent l="0" t="0" r="6350" b="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blad jaarverslag.gif"/>
                  <pic:cNvPicPr/>
                </pic:nvPicPr>
                <pic:blipFill>
                  <a:blip r:embed="rId1">
                    <a:extLst>
                      <a:ext uri="{28A0092B-C50C-407E-A947-70E740481C1C}">
                        <a14:useLocalDpi xmlns:a14="http://schemas.microsoft.com/office/drawing/2010/main" val="0"/>
                      </a:ext>
                    </a:extLst>
                  </a:blip>
                  <a:stretch>
                    <a:fillRect/>
                  </a:stretch>
                </pic:blipFill>
                <pic:spPr>
                  <a:xfrm>
                    <a:off x="0" y="0"/>
                    <a:ext cx="3251200" cy="312420"/>
                  </a:xfrm>
                  <a:prstGeom prst="rect">
                    <a:avLst/>
                  </a:prstGeom>
                </pic:spPr>
              </pic:pic>
            </a:graphicData>
          </a:graphic>
          <wp14:sizeRelH relativeFrom="margin">
            <wp14:pctWidth>0</wp14:pctWidth>
          </wp14:sizeRelH>
          <wp14:sizeRelV relativeFrom="margin">
            <wp14:pctHeight>0</wp14:pctHeight>
          </wp14:sizeRelV>
        </wp:anchor>
      </w:drawing>
    </w:r>
  </w:p>
  <w:p w14:paraId="79CAB68A" w14:textId="471D8608" w:rsidR="00610DCB" w:rsidRDefault="00610DCB" w:rsidP="0011065F">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9F6"/>
    <w:multiLevelType w:val="hybridMultilevel"/>
    <w:tmpl w:val="43BE4894"/>
    <w:lvl w:ilvl="0" w:tplc="64FEEA12">
      <w:start w:val="3"/>
      <w:numFmt w:val="bullet"/>
      <w:lvlText w:val="-"/>
      <w:lvlJc w:val="left"/>
      <w:pPr>
        <w:ind w:left="1069" w:hanging="360"/>
      </w:pPr>
      <w:rPr>
        <w:rFont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15:restartNumberingAfterBreak="0">
    <w:nsid w:val="05FE15C3"/>
    <w:multiLevelType w:val="singleLevel"/>
    <w:tmpl w:val="40C89BE0"/>
    <w:lvl w:ilvl="0">
      <w:start w:val="1"/>
      <w:numFmt w:val="lowerLetter"/>
      <w:lvlText w:val="%1."/>
      <w:lvlJc w:val="left"/>
      <w:pPr>
        <w:tabs>
          <w:tab w:val="num" w:pos="964"/>
        </w:tabs>
        <w:ind w:left="964" w:hanging="397"/>
      </w:pPr>
    </w:lvl>
  </w:abstractNum>
  <w:abstractNum w:abstractNumId="2" w15:restartNumberingAfterBreak="0">
    <w:nsid w:val="061E622C"/>
    <w:multiLevelType w:val="multilevel"/>
    <w:tmpl w:val="F5160FC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342458"/>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8AD0E76"/>
    <w:multiLevelType w:val="multilevel"/>
    <w:tmpl w:val="2438CB20"/>
    <w:lvl w:ilvl="0">
      <w:start w:val="4"/>
      <w:numFmt w:val="decimal"/>
      <w:lvlText w:val="%1."/>
      <w:lvlJc w:val="left"/>
      <w:pPr>
        <w:tabs>
          <w:tab w:val="num" w:pos="570"/>
        </w:tabs>
        <w:ind w:left="570" w:hanging="570"/>
      </w:pPr>
      <w:rPr>
        <w:rFonts w:hint="default"/>
      </w:rPr>
    </w:lvl>
    <w:lvl w:ilvl="1">
      <w:start w:val="3"/>
      <w:numFmt w:val="decimal"/>
      <w:pStyle w:val="doorhalen"/>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BD2731"/>
    <w:multiLevelType w:val="multilevel"/>
    <w:tmpl w:val="B02CF694"/>
    <w:lvl w:ilvl="0">
      <w:start w:val="1"/>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365F91" w:themeColor="accent1" w:themeShade="BF"/>
        <w:sz w:val="22"/>
        <w:szCs w:val="22"/>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6" w15:restartNumberingAfterBreak="0">
    <w:nsid w:val="16752D5B"/>
    <w:multiLevelType w:val="multilevel"/>
    <w:tmpl w:val="2EB2EA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3624D3"/>
    <w:multiLevelType w:val="multilevel"/>
    <w:tmpl w:val="BB68188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F5656E"/>
    <w:multiLevelType w:val="multilevel"/>
    <w:tmpl w:val="18609E60"/>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263B1D"/>
    <w:multiLevelType w:val="multilevel"/>
    <w:tmpl w:val="0FF0BDBA"/>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AA676A"/>
    <w:multiLevelType w:val="multilevel"/>
    <w:tmpl w:val="6D0038C8"/>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ascii="Gill Sans MT" w:hAnsi="Gill Sans MT"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C6012B"/>
    <w:multiLevelType w:val="multilevel"/>
    <w:tmpl w:val="EFFAED26"/>
    <w:lvl w:ilvl="0">
      <w:start w:val="4"/>
      <w:numFmt w:val="decimal"/>
      <w:lvlText w:val="%1"/>
      <w:lvlJc w:val="left"/>
      <w:pPr>
        <w:tabs>
          <w:tab w:val="num" w:pos="560"/>
        </w:tabs>
        <w:ind w:left="560" w:hanging="560"/>
      </w:pPr>
      <w:rPr>
        <w:rFonts w:hint="default"/>
      </w:rPr>
    </w:lvl>
    <w:lvl w:ilvl="1">
      <w:start w:val="1"/>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4434CB"/>
    <w:multiLevelType w:val="hybridMultilevel"/>
    <w:tmpl w:val="E8A0DA52"/>
    <w:lvl w:ilvl="0" w:tplc="4FDC3108">
      <w:start w:val="5"/>
      <w:numFmt w:val="bullet"/>
      <w:lvlText w:val=""/>
      <w:lvlJc w:val="left"/>
      <w:pPr>
        <w:tabs>
          <w:tab w:val="num" w:pos="360"/>
        </w:tabs>
        <w:ind w:left="360" w:hanging="360"/>
      </w:pPr>
      <w:rPr>
        <w:rFonts w:ascii="Symbol" w:eastAsia="Times New Roman" w:hAnsi="Symbo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523064AC">
      <w:numFmt w:val="bullet"/>
      <w:lvlText w:val="-"/>
      <w:lvlJc w:val="left"/>
      <w:pPr>
        <w:tabs>
          <w:tab w:val="num" w:pos="1800"/>
        </w:tabs>
        <w:ind w:left="1800" w:hanging="360"/>
      </w:pPr>
      <w:rPr>
        <w:rFonts w:ascii="Arial" w:eastAsia="Times New Roman" w:hAnsi="Arial" w:cs="Arial"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30098E"/>
    <w:multiLevelType w:val="multilevel"/>
    <w:tmpl w:val="7B38B614"/>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7E3428F"/>
    <w:multiLevelType w:val="multilevel"/>
    <w:tmpl w:val="2EB2EA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5C600A"/>
    <w:multiLevelType w:val="multilevel"/>
    <w:tmpl w:val="72581BF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3C4A49"/>
    <w:multiLevelType w:val="multilevel"/>
    <w:tmpl w:val="370892D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130"/>
        </w:tabs>
        <w:ind w:left="1130"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273129"/>
    <w:multiLevelType w:val="hybridMultilevel"/>
    <w:tmpl w:val="4E6E5D66"/>
    <w:lvl w:ilvl="0" w:tplc="64FEEA12">
      <w:start w:val="3"/>
      <w:numFmt w:val="bullet"/>
      <w:lvlText w:val="-"/>
      <w:lvlJc w:val="left"/>
      <w:pPr>
        <w:ind w:left="1211" w:hanging="360"/>
      </w:pPr>
      <w:rPr>
        <w:rFonts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8" w15:restartNumberingAfterBreak="0">
    <w:nsid w:val="48AB0D68"/>
    <w:multiLevelType w:val="multilevel"/>
    <w:tmpl w:val="341682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9297D72"/>
    <w:multiLevelType w:val="hybridMultilevel"/>
    <w:tmpl w:val="836AF330"/>
    <w:lvl w:ilvl="0" w:tplc="64FEEA12">
      <w:start w:val="3"/>
      <w:numFmt w:val="bullet"/>
      <w:lvlText w:val="-"/>
      <w:lvlJc w:val="left"/>
      <w:pPr>
        <w:tabs>
          <w:tab w:val="num" w:pos="930"/>
        </w:tabs>
        <w:ind w:left="93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D574AB4"/>
    <w:multiLevelType w:val="hybridMultilevel"/>
    <w:tmpl w:val="8B3C11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F203C0"/>
    <w:multiLevelType w:val="multilevel"/>
    <w:tmpl w:val="144C28F4"/>
    <w:lvl w:ilvl="0">
      <w:start w:val="13"/>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2750FDB"/>
    <w:multiLevelType w:val="multilevel"/>
    <w:tmpl w:val="4A365A64"/>
    <w:lvl w:ilvl="0">
      <w:start w:val="6"/>
      <w:numFmt w:val="decimal"/>
      <w:lvlText w:val="%1"/>
      <w:lvlJc w:val="left"/>
      <w:pPr>
        <w:tabs>
          <w:tab w:val="num" w:pos="570"/>
        </w:tabs>
        <w:ind w:left="570" w:hanging="570"/>
      </w:pPr>
      <w:rPr>
        <w:rFonts w:ascii="Arial" w:hAnsi="Arial" w:cs="Arial" w:hint="default"/>
        <w:sz w:val="20"/>
        <w:szCs w:val="20"/>
      </w:rPr>
    </w:lvl>
    <w:lvl w:ilvl="1">
      <w:start w:val="1"/>
      <w:numFmt w:val="decimal"/>
      <w:lvlText w:val="%1.%2"/>
      <w:lvlJc w:val="left"/>
      <w:pPr>
        <w:tabs>
          <w:tab w:val="num" w:pos="720"/>
        </w:tabs>
        <w:ind w:left="720" w:hanging="720"/>
      </w:pPr>
      <w:rPr>
        <w:rFonts w:ascii="Gill Sans MT" w:hAnsi="Gill Sans MT" w:cs="Arial" w:hint="default"/>
        <w:sz w:val="22"/>
        <w:szCs w:val="22"/>
      </w:rPr>
    </w:lvl>
    <w:lvl w:ilvl="2">
      <w:start w:val="1"/>
      <w:numFmt w:val="decimal"/>
      <w:lvlText w:val="%1.%2.%3"/>
      <w:lvlJc w:val="left"/>
      <w:pPr>
        <w:tabs>
          <w:tab w:val="num" w:pos="720"/>
        </w:tabs>
        <w:ind w:left="720" w:hanging="720"/>
      </w:pPr>
      <w:rPr>
        <w:rFonts w:ascii="Arial" w:hAnsi="Arial" w:cs="Arial" w:hint="default"/>
        <w:sz w:val="20"/>
        <w:szCs w:val="20"/>
      </w:rPr>
    </w:lvl>
    <w:lvl w:ilvl="3">
      <w:start w:val="1"/>
      <w:numFmt w:val="decimal"/>
      <w:lvlText w:val="%1.%2.%3.%4"/>
      <w:lvlJc w:val="left"/>
      <w:pPr>
        <w:tabs>
          <w:tab w:val="num" w:pos="1080"/>
        </w:tabs>
        <w:ind w:left="1080" w:hanging="1080"/>
      </w:pPr>
      <w:rPr>
        <w:rFonts w:ascii="Arial" w:hAnsi="Arial" w:cs="Arial" w:hint="default"/>
        <w:sz w:val="20"/>
        <w:szCs w:val="20"/>
      </w:rPr>
    </w:lvl>
    <w:lvl w:ilvl="4">
      <w:start w:val="1"/>
      <w:numFmt w:val="decimal"/>
      <w:lvlText w:val="%1.%2.%3.%4.%5"/>
      <w:lvlJc w:val="left"/>
      <w:pPr>
        <w:tabs>
          <w:tab w:val="num" w:pos="1080"/>
        </w:tabs>
        <w:ind w:left="1080" w:hanging="1080"/>
      </w:pPr>
      <w:rPr>
        <w:rFonts w:ascii="Arial" w:hAnsi="Arial" w:cs="Arial" w:hint="default"/>
        <w:sz w:val="20"/>
        <w:szCs w:val="20"/>
      </w:rPr>
    </w:lvl>
    <w:lvl w:ilvl="5">
      <w:start w:val="1"/>
      <w:numFmt w:val="decimal"/>
      <w:lvlText w:val="%1.%2.%3.%4.%5.%6"/>
      <w:lvlJc w:val="left"/>
      <w:pPr>
        <w:tabs>
          <w:tab w:val="num" w:pos="1440"/>
        </w:tabs>
        <w:ind w:left="1440" w:hanging="1440"/>
      </w:pPr>
      <w:rPr>
        <w:rFonts w:ascii="Arial" w:hAnsi="Arial" w:cs="Arial" w:hint="default"/>
        <w:sz w:val="20"/>
        <w:szCs w:val="20"/>
      </w:rPr>
    </w:lvl>
    <w:lvl w:ilvl="6">
      <w:start w:val="1"/>
      <w:numFmt w:val="decimal"/>
      <w:lvlText w:val="%1.%2.%3.%4.%5.%6.%7"/>
      <w:lvlJc w:val="left"/>
      <w:pPr>
        <w:tabs>
          <w:tab w:val="num" w:pos="1440"/>
        </w:tabs>
        <w:ind w:left="1440" w:hanging="1440"/>
      </w:pPr>
      <w:rPr>
        <w:rFonts w:ascii="Arial" w:hAnsi="Arial" w:cs="Arial" w:hint="default"/>
        <w:sz w:val="20"/>
        <w:szCs w:val="20"/>
      </w:rPr>
    </w:lvl>
    <w:lvl w:ilvl="7">
      <w:start w:val="1"/>
      <w:numFmt w:val="decimal"/>
      <w:lvlText w:val="%1.%2.%3.%4.%5.%6.%7.%8"/>
      <w:lvlJc w:val="left"/>
      <w:pPr>
        <w:tabs>
          <w:tab w:val="num" w:pos="1800"/>
        </w:tabs>
        <w:ind w:left="1800" w:hanging="1800"/>
      </w:pPr>
      <w:rPr>
        <w:rFonts w:ascii="Arial" w:hAnsi="Arial" w:cs="Arial" w:hint="default"/>
        <w:sz w:val="20"/>
        <w:szCs w:val="20"/>
      </w:rPr>
    </w:lvl>
    <w:lvl w:ilvl="8">
      <w:start w:val="1"/>
      <w:numFmt w:val="decimal"/>
      <w:lvlText w:val="%1.%2.%3.%4.%5.%6.%7.%8.%9"/>
      <w:lvlJc w:val="left"/>
      <w:pPr>
        <w:tabs>
          <w:tab w:val="num" w:pos="2160"/>
        </w:tabs>
        <w:ind w:left="2160" w:hanging="2160"/>
      </w:pPr>
      <w:rPr>
        <w:rFonts w:ascii="Arial" w:hAnsi="Arial" w:cs="Arial" w:hint="default"/>
        <w:sz w:val="20"/>
        <w:szCs w:val="20"/>
      </w:rPr>
    </w:lvl>
  </w:abstractNum>
  <w:abstractNum w:abstractNumId="23" w15:restartNumberingAfterBreak="0">
    <w:nsid w:val="54895752"/>
    <w:multiLevelType w:val="multilevel"/>
    <w:tmpl w:val="42589258"/>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9491309"/>
    <w:multiLevelType w:val="multilevel"/>
    <w:tmpl w:val="CD105FB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2111C8"/>
    <w:multiLevelType w:val="hybridMultilevel"/>
    <w:tmpl w:val="053885A2"/>
    <w:lvl w:ilvl="0" w:tplc="04130001">
      <w:start w:val="1"/>
      <w:numFmt w:val="bullet"/>
      <w:lvlText w:val=""/>
      <w:lvlJc w:val="left"/>
      <w:pPr>
        <w:ind w:left="720" w:hanging="360"/>
      </w:pPr>
      <w:rPr>
        <w:rFonts w:ascii="Symbol" w:hAnsi="Symbol" w:hint="default"/>
      </w:rPr>
    </w:lvl>
    <w:lvl w:ilvl="1" w:tplc="64FEEA12">
      <w:start w:val="3"/>
      <w:numFmt w:val="bullet"/>
      <w:lvlText w:val="-"/>
      <w:lvlJc w:val="left"/>
      <w:pPr>
        <w:ind w:left="1440" w:hanging="360"/>
      </w:pPr>
      <w:rPr>
        <w:rFonts w:hint="default"/>
      </w:rPr>
    </w:lvl>
    <w:lvl w:ilvl="2" w:tplc="64FEEA12">
      <w:start w:val="3"/>
      <w:numFmt w:val="bullet"/>
      <w:lvlText w:val="-"/>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2C61D60"/>
    <w:multiLevelType w:val="singleLevel"/>
    <w:tmpl w:val="64FEEA12"/>
    <w:lvl w:ilvl="0">
      <w:start w:val="3"/>
      <w:numFmt w:val="bullet"/>
      <w:lvlText w:val="-"/>
      <w:lvlJc w:val="left"/>
      <w:pPr>
        <w:tabs>
          <w:tab w:val="num" w:pos="930"/>
        </w:tabs>
        <w:ind w:left="930" w:hanging="360"/>
      </w:pPr>
      <w:rPr>
        <w:rFonts w:hint="default"/>
      </w:rPr>
    </w:lvl>
  </w:abstractNum>
  <w:abstractNum w:abstractNumId="27" w15:restartNumberingAfterBreak="0">
    <w:nsid w:val="650412B2"/>
    <w:multiLevelType w:val="hybridMultilevel"/>
    <w:tmpl w:val="F11A216E"/>
    <w:lvl w:ilvl="0" w:tplc="0413000F">
      <w:start w:val="1"/>
      <w:numFmt w:val="decimal"/>
      <w:lvlText w:val="%1."/>
      <w:lvlJc w:val="left"/>
      <w:pPr>
        <w:ind w:left="1850" w:hanging="360"/>
      </w:pPr>
    </w:lvl>
    <w:lvl w:ilvl="1" w:tplc="04130019" w:tentative="1">
      <w:start w:val="1"/>
      <w:numFmt w:val="lowerLetter"/>
      <w:lvlText w:val="%2."/>
      <w:lvlJc w:val="left"/>
      <w:pPr>
        <w:ind w:left="2570" w:hanging="360"/>
      </w:pPr>
    </w:lvl>
    <w:lvl w:ilvl="2" w:tplc="0413001B" w:tentative="1">
      <w:start w:val="1"/>
      <w:numFmt w:val="lowerRoman"/>
      <w:lvlText w:val="%3."/>
      <w:lvlJc w:val="right"/>
      <w:pPr>
        <w:ind w:left="3290" w:hanging="180"/>
      </w:pPr>
    </w:lvl>
    <w:lvl w:ilvl="3" w:tplc="0413000F" w:tentative="1">
      <w:start w:val="1"/>
      <w:numFmt w:val="decimal"/>
      <w:lvlText w:val="%4."/>
      <w:lvlJc w:val="left"/>
      <w:pPr>
        <w:ind w:left="4010" w:hanging="360"/>
      </w:pPr>
    </w:lvl>
    <w:lvl w:ilvl="4" w:tplc="04130019" w:tentative="1">
      <w:start w:val="1"/>
      <w:numFmt w:val="lowerLetter"/>
      <w:lvlText w:val="%5."/>
      <w:lvlJc w:val="left"/>
      <w:pPr>
        <w:ind w:left="4730" w:hanging="360"/>
      </w:pPr>
    </w:lvl>
    <w:lvl w:ilvl="5" w:tplc="0413001B" w:tentative="1">
      <w:start w:val="1"/>
      <w:numFmt w:val="lowerRoman"/>
      <w:lvlText w:val="%6."/>
      <w:lvlJc w:val="right"/>
      <w:pPr>
        <w:ind w:left="5450" w:hanging="180"/>
      </w:pPr>
    </w:lvl>
    <w:lvl w:ilvl="6" w:tplc="0413000F" w:tentative="1">
      <w:start w:val="1"/>
      <w:numFmt w:val="decimal"/>
      <w:lvlText w:val="%7."/>
      <w:lvlJc w:val="left"/>
      <w:pPr>
        <w:ind w:left="6170" w:hanging="360"/>
      </w:pPr>
    </w:lvl>
    <w:lvl w:ilvl="7" w:tplc="04130019" w:tentative="1">
      <w:start w:val="1"/>
      <w:numFmt w:val="lowerLetter"/>
      <w:lvlText w:val="%8."/>
      <w:lvlJc w:val="left"/>
      <w:pPr>
        <w:ind w:left="6890" w:hanging="360"/>
      </w:pPr>
    </w:lvl>
    <w:lvl w:ilvl="8" w:tplc="0413001B" w:tentative="1">
      <w:start w:val="1"/>
      <w:numFmt w:val="lowerRoman"/>
      <w:lvlText w:val="%9."/>
      <w:lvlJc w:val="right"/>
      <w:pPr>
        <w:ind w:left="7610" w:hanging="180"/>
      </w:pPr>
    </w:lvl>
  </w:abstractNum>
  <w:abstractNum w:abstractNumId="28" w15:restartNumberingAfterBreak="0">
    <w:nsid w:val="67587548"/>
    <w:multiLevelType w:val="multilevel"/>
    <w:tmpl w:val="132CE718"/>
    <w:lvl w:ilvl="0">
      <w:start w:val="11"/>
      <w:numFmt w:val="decimal"/>
      <w:lvlText w:val="%1."/>
      <w:lvlJc w:val="left"/>
      <w:pPr>
        <w:tabs>
          <w:tab w:val="num" w:pos="538"/>
        </w:tabs>
        <w:ind w:left="538" w:hanging="538"/>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A0B74B7"/>
    <w:multiLevelType w:val="hybridMultilevel"/>
    <w:tmpl w:val="E12ACC54"/>
    <w:lvl w:ilvl="0" w:tplc="64FEEA12">
      <w:start w:val="3"/>
      <w:numFmt w:val="bullet"/>
      <w:lvlText w:val="-"/>
      <w:lvlJc w:val="left"/>
      <w:pPr>
        <w:ind w:left="928" w:hanging="360"/>
      </w:pPr>
      <w:rPr>
        <w:rFonts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30" w15:restartNumberingAfterBreak="0">
    <w:nsid w:val="6B637E0C"/>
    <w:multiLevelType w:val="hybridMultilevel"/>
    <w:tmpl w:val="DCD0A452"/>
    <w:lvl w:ilvl="0" w:tplc="128E1098">
      <w:start w:val="3"/>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764C11"/>
    <w:multiLevelType w:val="multilevel"/>
    <w:tmpl w:val="D9703C9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C1A7773"/>
    <w:multiLevelType w:val="multilevel"/>
    <w:tmpl w:val="A01CDC0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8647625"/>
    <w:multiLevelType w:val="hybridMultilevel"/>
    <w:tmpl w:val="8778A710"/>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4" w15:restartNumberingAfterBreak="0">
    <w:nsid w:val="7AC5199E"/>
    <w:multiLevelType w:val="multilevel"/>
    <w:tmpl w:val="E5AA45A6"/>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C3F4251"/>
    <w:multiLevelType w:val="hybridMultilevel"/>
    <w:tmpl w:val="A92A4834"/>
    <w:lvl w:ilvl="0" w:tplc="806C25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D7374F6"/>
    <w:multiLevelType w:val="hybridMultilevel"/>
    <w:tmpl w:val="C4FA2B82"/>
    <w:lvl w:ilvl="0" w:tplc="4FDC3108">
      <w:start w:val="5"/>
      <w:numFmt w:val="bullet"/>
      <w:lvlText w:val=""/>
      <w:lvlJc w:val="left"/>
      <w:pPr>
        <w:tabs>
          <w:tab w:val="num" w:pos="360"/>
        </w:tabs>
        <w:ind w:left="360" w:hanging="360"/>
      </w:pPr>
      <w:rPr>
        <w:rFonts w:ascii="Symbol" w:eastAsia="Times New Roman" w:hAnsi="Symbol" w:cs="Arial" w:hint="default"/>
      </w:rPr>
    </w:lvl>
    <w:lvl w:ilvl="1" w:tplc="04130001">
      <w:start w:val="1"/>
      <w:numFmt w:val="bullet"/>
      <w:lvlText w:val=""/>
      <w:lvlJc w:val="left"/>
      <w:pPr>
        <w:tabs>
          <w:tab w:val="num" w:pos="1211"/>
        </w:tabs>
        <w:ind w:left="1211" w:hanging="360"/>
      </w:pPr>
      <w:rPr>
        <w:rFonts w:ascii="Symbol" w:hAnsi="Symbol" w:hint="default"/>
      </w:rPr>
    </w:lvl>
    <w:lvl w:ilvl="2" w:tplc="523064AC">
      <w:numFmt w:val="bullet"/>
      <w:lvlText w:val="-"/>
      <w:lvlJc w:val="left"/>
      <w:pPr>
        <w:tabs>
          <w:tab w:val="num" w:pos="1800"/>
        </w:tabs>
        <w:ind w:left="1800" w:hanging="360"/>
      </w:pPr>
      <w:rPr>
        <w:rFonts w:ascii="Arial" w:eastAsia="Times New Roman" w:hAnsi="Arial" w:cs="Arial"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B71F4C"/>
    <w:multiLevelType w:val="hybridMultilevel"/>
    <w:tmpl w:val="D9927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3"/>
  </w:num>
  <w:num w:numId="5">
    <w:abstractNumId w:val="26"/>
  </w:num>
  <w:num w:numId="6">
    <w:abstractNumId w:val="32"/>
  </w:num>
  <w:num w:numId="7">
    <w:abstractNumId w:val="18"/>
  </w:num>
  <w:num w:numId="8">
    <w:abstractNumId w:val="23"/>
  </w:num>
  <w:num w:numId="9">
    <w:abstractNumId w:val="22"/>
  </w:num>
  <w:num w:numId="10">
    <w:abstractNumId w:val="16"/>
  </w:num>
  <w:num w:numId="11">
    <w:abstractNumId w:val="15"/>
  </w:num>
  <w:num w:numId="12">
    <w:abstractNumId w:val="34"/>
  </w:num>
  <w:num w:numId="13">
    <w:abstractNumId w:val="10"/>
  </w:num>
  <w:num w:numId="14">
    <w:abstractNumId w:val="8"/>
  </w:num>
  <w:num w:numId="15">
    <w:abstractNumId w:val="9"/>
  </w:num>
  <w:num w:numId="16">
    <w:abstractNumId w:val="24"/>
  </w:num>
  <w:num w:numId="17">
    <w:abstractNumId w:val="31"/>
  </w:num>
  <w:num w:numId="18">
    <w:abstractNumId w:val="28"/>
  </w:num>
  <w:num w:numId="19">
    <w:abstractNumId w:val="13"/>
  </w:num>
  <w:num w:numId="20">
    <w:abstractNumId w:val="21"/>
  </w:num>
  <w:num w:numId="21">
    <w:abstractNumId w:val="19"/>
  </w:num>
  <w:num w:numId="22">
    <w:abstractNumId w:val="12"/>
  </w:num>
  <w:num w:numId="23">
    <w:abstractNumId w:val="5"/>
  </w:num>
  <w:num w:numId="24">
    <w:abstractNumId w:val="25"/>
  </w:num>
  <w:num w:numId="25">
    <w:abstractNumId w:val="36"/>
  </w:num>
  <w:num w:numId="26">
    <w:abstractNumId w:val="27"/>
  </w:num>
  <w:num w:numId="27">
    <w:abstractNumId w:val="33"/>
  </w:num>
  <w:num w:numId="28">
    <w:abstractNumId w:val="35"/>
  </w:num>
  <w:num w:numId="29">
    <w:abstractNumId w:val="2"/>
  </w:num>
  <w:num w:numId="30">
    <w:abstractNumId w:val="14"/>
  </w:num>
  <w:num w:numId="31">
    <w:abstractNumId w:val="6"/>
  </w:num>
  <w:num w:numId="32">
    <w:abstractNumId w:val="30"/>
  </w:num>
  <w:num w:numId="33">
    <w:abstractNumId w:val="20"/>
  </w:num>
  <w:num w:numId="34">
    <w:abstractNumId w:val="37"/>
  </w:num>
  <w:num w:numId="35">
    <w:abstractNumId w:val="17"/>
  </w:num>
  <w:num w:numId="36">
    <w:abstractNumId w:val="0"/>
  </w:num>
  <w:num w:numId="37">
    <w:abstractNumId w:val="2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86"/>
    <w:rsid w:val="0000162C"/>
    <w:rsid w:val="00012C8D"/>
    <w:rsid w:val="000204B5"/>
    <w:rsid w:val="000234FF"/>
    <w:rsid w:val="00023885"/>
    <w:rsid w:val="00040721"/>
    <w:rsid w:val="00040FB4"/>
    <w:rsid w:val="00042A02"/>
    <w:rsid w:val="00046DA9"/>
    <w:rsid w:val="000530AE"/>
    <w:rsid w:val="0005394D"/>
    <w:rsid w:val="00055806"/>
    <w:rsid w:val="000773B5"/>
    <w:rsid w:val="00080AE8"/>
    <w:rsid w:val="00086F95"/>
    <w:rsid w:val="00087519"/>
    <w:rsid w:val="00096E0E"/>
    <w:rsid w:val="000A3F46"/>
    <w:rsid w:val="000D6E1C"/>
    <w:rsid w:val="0011065F"/>
    <w:rsid w:val="001115D7"/>
    <w:rsid w:val="00112451"/>
    <w:rsid w:val="0013232F"/>
    <w:rsid w:val="00134256"/>
    <w:rsid w:val="001369B6"/>
    <w:rsid w:val="0014086D"/>
    <w:rsid w:val="00151E50"/>
    <w:rsid w:val="001523BC"/>
    <w:rsid w:val="0015720D"/>
    <w:rsid w:val="00167757"/>
    <w:rsid w:val="0017154E"/>
    <w:rsid w:val="00172984"/>
    <w:rsid w:val="001851DB"/>
    <w:rsid w:val="0018659E"/>
    <w:rsid w:val="00187C98"/>
    <w:rsid w:val="001B112A"/>
    <w:rsid w:val="001B2418"/>
    <w:rsid w:val="001B6FAA"/>
    <w:rsid w:val="001B7AA5"/>
    <w:rsid w:val="001C6514"/>
    <w:rsid w:val="001D2A2D"/>
    <w:rsid w:val="001D42DC"/>
    <w:rsid w:val="001E3418"/>
    <w:rsid w:val="001E69DC"/>
    <w:rsid w:val="0021526C"/>
    <w:rsid w:val="002174B9"/>
    <w:rsid w:val="0022113F"/>
    <w:rsid w:val="002245F4"/>
    <w:rsid w:val="00227DDA"/>
    <w:rsid w:val="00233AD6"/>
    <w:rsid w:val="00234781"/>
    <w:rsid w:val="00236FC3"/>
    <w:rsid w:val="00240E44"/>
    <w:rsid w:val="00241A39"/>
    <w:rsid w:val="00252684"/>
    <w:rsid w:val="00257CB2"/>
    <w:rsid w:val="00263BD1"/>
    <w:rsid w:val="00276A07"/>
    <w:rsid w:val="002823A9"/>
    <w:rsid w:val="0028794E"/>
    <w:rsid w:val="00287E47"/>
    <w:rsid w:val="002A1950"/>
    <w:rsid w:val="002B3072"/>
    <w:rsid w:val="002C2130"/>
    <w:rsid w:val="002D2AB9"/>
    <w:rsid w:val="002E06BA"/>
    <w:rsid w:val="00303DDA"/>
    <w:rsid w:val="00304FA7"/>
    <w:rsid w:val="00323B9D"/>
    <w:rsid w:val="00332DE5"/>
    <w:rsid w:val="00340C24"/>
    <w:rsid w:val="003455E4"/>
    <w:rsid w:val="00350649"/>
    <w:rsid w:val="0035107A"/>
    <w:rsid w:val="003517E5"/>
    <w:rsid w:val="00354956"/>
    <w:rsid w:val="00362676"/>
    <w:rsid w:val="00376A4A"/>
    <w:rsid w:val="00380BBC"/>
    <w:rsid w:val="0038255A"/>
    <w:rsid w:val="00383F20"/>
    <w:rsid w:val="0038527C"/>
    <w:rsid w:val="00393142"/>
    <w:rsid w:val="00393AA7"/>
    <w:rsid w:val="003A0382"/>
    <w:rsid w:val="003A0CCB"/>
    <w:rsid w:val="003A46DE"/>
    <w:rsid w:val="003A6D59"/>
    <w:rsid w:val="003C0D5D"/>
    <w:rsid w:val="003C4BEA"/>
    <w:rsid w:val="003D0400"/>
    <w:rsid w:val="003D6921"/>
    <w:rsid w:val="003E0919"/>
    <w:rsid w:val="003E1163"/>
    <w:rsid w:val="003F64F1"/>
    <w:rsid w:val="0042226C"/>
    <w:rsid w:val="00446F37"/>
    <w:rsid w:val="00452108"/>
    <w:rsid w:val="00463838"/>
    <w:rsid w:val="00471E7E"/>
    <w:rsid w:val="00474CEE"/>
    <w:rsid w:val="00480593"/>
    <w:rsid w:val="00485587"/>
    <w:rsid w:val="004874F1"/>
    <w:rsid w:val="004922A1"/>
    <w:rsid w:val="004926BE"/>
    <w:rsid w:val="004A0611"/>
    <w:rsid w:val="004A3DBD"/>
    <w:rsid w:val="004B23D6"/>
    <w:rsid w:val="004C71DF"/>
    <w:rsid w:val="004D41C4"/>
    <w:rsid w:val="004E0CC8"/>
    <w:rsid w:val="004E5101"/>
    <w:rsid w:val="004E5160"/>
    <w:rsid w:val="004F2C8F"/>
    <w:rsid w:val="004F5815"/>
    <w:rsid w:val="00513215"/>
    <w:rsid w:val="005175E5"/>
    <w:rsid w:val="00530212"/>
    <w:rsid w:val="0053514A"/>
    <w:rsid w:val="00535D52"/>
    <w:rsid w:val="0054142D"/>
    <w:rsid w:val="005418B9"/>
    <w:rsid w:val="00545C31"/>
    <w:rsid w:val="00562DE0"/>
    <w:rsid w:val="00567C2D"/>
    <w:rsid w:val="0057017C"/>
    <w:rsid w:val="00587D27"/>
    <w:rsid w:val="005B581F"/>
    <w:rsid w:val="005C2462"/>
    <w:rsid w:val="005C34C8"/>
    <w:rsid w:val="005D4282"/>
    <w:rsid w:val="005E4E1F"/>
    <w:rsid w:val="005F5306"/>
    <w:rsid w:val="00607FF7"/>
    <w:rsid w:val="00610DCB"/>
    <w:rsid w:val="00612A5A"/>
    <w:rsid w:val="00615F00"/>
    <w:rsid w:val="0062485F"/>
    <w:rsid w:val="00627A55"/>
    <w:rsid w:val="0064416E"/>
    <w:rsid w:val="006466BB"/>
    <w:rsid w:val="006509CE"/>
    <w:rsid w:val="00655A49"/>
    <w:rsid w:val="006836C9"/>
    <w:rsid w:val="00685033"/>
    <w:rsid w:val="006A075A"/>
    <w:rsid w:val="006A0A9A"/>
    <w:rsid w:val="006A0BEA"/>
    <w:rsid w:val="006A7114"/>
    <w:rsid w:val="006A7541"/>
    <w:rsid w:val="006B0BE6"/>
    <w:rsid w:val="006B6EC4"/>
    <w:rsid w:val="006E111D"/>
    <w:rsid w:val="006E3E47"/>
    <w:rsid w:val="006E6AB5"/>
    <w:rsid w:val="006F194F"/>
    <w:rsid w:val="006F1E86"/>
    <w:rsid w:val="006F54E6"/>
    <w:rsid w:val="006F602B"/>
    <w:rsid w:val="006F69C4"/>
    <w:rsid w:val="007027DE"/>
    <w:rsid w:val="0070570F"/>
    <w:rsid w:val="0071014E"/>
    <w:rsid w:val="00710A82"/>
    <w:rsid w:val="00730685"/>
    <w:rsid w:val="007351B9"/>
    <w:rsid w:val="00741BB3"/>
    <w:rsid w:val="00742E8F"/>
    <w:rsid w:val="007462A9"/>
    <w:rsid w:val="0074775F"/>
    <w:rsid w:val="00750F5D"/>
    <w:rsid w:val="00756BA0"/>
    <w:rsid w:val="007621F3"/>
    <w:rsid w:val="00766816"/>
    <w:rsid w:val="007668DF"/>
    <w:rsid w:val="00782144"/>
    <w:rsid w:val="007B6ED5"/>
    <w:rsid w:val="007C048C"/>
    <w:rsid w:val="007E33D2"/>
    <w:rsid w:val="007F0B00"/>
    <w:rsid w:val="007F261A"/>
    <w:rsid w:val="007F6A66"/>
    <w:rsid w:val="007F7886"/>
    <w:rsid w:val="00806F6F"/>
    <w:rsid w:val="00817E0C"/>
    <w:rsid w:val="0085696B"/>
    <w:rsid w:val="00866D2A"/>
    <w:rsid w:val="00887627"/>
    <w:rsid w:val="0089103F"/>
    <w:rsid w:val="008B5576"/>
    <w:rsid w:val="008C46D8"/>
    <w:rsid w:val="008C7722"/>
    <w:rsid w:val="008D5EAD"/>
    <w:rsid w:val="008D72CC"/>
    <w:rsid w:val="008E113A"/>
    <w:rsid w:val="008E3B72"/>
    <w:rsid w:val="00901047"/>
    <w:rsid w:val="0091648F"/>
    <w:rsid w:val="00937928"/>
    <w:rsid w:val="00937FCB"/>
    <w:rsid w:val="00945186"/>
    <w:rsid w:val="009638F0"/>
    <w:rsid w:val="00980B33"/>
    <w:rsid w:val="00984E1D"/>
    <w:rsid w:val="009A1F2B"/>
    <w:rsid w:val="009A4E53"/>
    <w:rsid w:val="009C1577"/>
    <w:rsid w:val="009D569F"/>
    <w:rsid w:val="009E141E"/>
    <w:rsid w:val="009E5B12"/>
    <w:rsid w:val="00A0190B"/>
    <w:rsid w:val="00A11DA2"/>
    <w:rsid w:val="00A13870"/>
    <w:rsid w:val="00A20873"/>
    <w:rsid w:val="00A21C8B"/>
    <w:rsid w:val="00A220D7"/>
    <w:rsid w:val="00A2401E"/>
    <w:rsid w:val="00A46F50"/>
    <w:rsid w:val="00A51DE9"/>
    <w:rsid w:val="00A5378C"/>
    <w:rsid w:val="00A76E8F"/>
    <w:rsid w:val="00A77EB8"/>
    <w:rsid w:val="00AA66C4"/>
    <w:rsid w:val="00AE0284"/>
    <w:rsid w:val="00AE67B6"/>
    <w:rsid w:val="00B06891"/>
    <w:rsid w:val="00B11559"/>
    <w:rsid w:val="00B12952"/>
    <w:rsid w:val="00B14A87"/>
    <w:rsid w:val="00B15625"/>
    <w:rsid w:val="00B25F94"/>
    <w:rsid w:val="00B30692"/>
    <w:rsid w:val="00B35160"/>
    <w:rsid w:val="00B45B67"/>
    <w:rsid w:val="00B5017B"/>
    <w:rsid w:val="00B616CC"/>
    <w:rsid w:val="00B65591"/>
    <w:rsid w:val="00B81CE9"/>
    <w:rsid w:val="00B84A99"/>
    <w:rsid w:val="00B8631F"/>
    <w:rsid w:val="00B97897"/>
    <w:rsid w:val="00BB0DCC"/>
    <w:rsid w:val="00BC1D72"/>
    <w:rsid w:val="00BC5833"/>
    <w:rsid w:val="00BC620D"/>
    <w:rsid w:val="00BE118E"/>
    <w:rsid w:val="00BF01C0"/>
    <w:rsid w:val="00BF39D1"/>
    <w:rsid w:val="00BF54F9"/>
    <w:rsid w:val="00C04612"/>
    <w:rsid w:val="00C1028B"/>
    <w:rsid w:val="00C1089E"/>
    <w:rsid w:val="00C1099F"/>
    <w:rsid w:val="00C15E86"/>
    <w:rsid w:val="00C2749D"/>
    <w:rsid w:val="00C335F3"/>
    <w:rsid w:val="00C50D22"/>
    <w:rsid w:val="00C648C9"/>
    <w:rsid w:val="00C65031"/>
    <w:rsid w:val="00C737C0"/>
    <w:rsid w:val="00C73EFD"/>
    <w:rsid w:val="00C77DCE"/>
    <w:rsid w:val="00C802F9"/>
    <w:rsid w:val="00C8371E"/>
    <w:rsid w:val="00C93FB1"/>
    <w:rsid w:val="00CA0AB2"/>
    <w:rsid w:val="00CC3330"/>
    <w:rsid w:val="00CC3B50"/>
    <w:rsid w:val="00CD1DAB"/>
    <w:rsid w:val="00CF2993"/>
    <w:rsid w:val="00D015EF"/>
    <w:rsid w:val="00D12DFB"/>
    <w:rsid w:val="00D22DEA"/>
    <w:rsid w:val="00D2498A"/>
    <w:rsid w:val="00D33CB0"/>
    <w:rsid w:val="00D43741"/>
    <w:rsid w:val="00D47E4E"/>
    <w:rsid w:val="00D748D0"/>
    <w:rsid w:val="00DA6068"/>
    <w:rsid w:val="00DA6438"/>
    <w:rsid w:val="00DB74A9"/>
    <w:rsid w:val="00DE1A54"/>
    <w:rsid w:val="00E02825"/>
    <w:rsid w:val="00E039B9"/>
    <w:rsid w:val="00E15243"/>
    <w:rsid w:val="00E233BA"/>
    <w:rsid w:val="00E37087"/>
    <w:rsid w:val="00E45701"/>
    <w:rsid w:val="00E505A6"/>
    <w:rsid w:val="00E546FB"/>
    <w:rsid w:val="00E72410"/>
    <w:rsid w:val="00E76FE1"/>
    <w:rsid w:val="00E835D7"/>
    <w:rsid w:val="00E862F4"/>
    <w:rsid w:val="00E91F5E"/>
    <w:rsid w:val="00E941DE"/>
    <w:rsid w:val="00EA071A"/>
    <w:rsid w:val="00EA2C9D"/>
    <w:rsid w:val="00EB0378"/>
    <w:rsid w:val="00EB23CD"/>
    <w:rsid w:val="00EB399B"/>
    <w:rsid w:val="00EC7B98"/>
    <w:rsid w:val="00EE36E2"/>
    <w:rsid w:val="00EE68CE"/>
    <w:rsid w:val="00EF5432"/>
    <w:rsid w:val="00F039B4"/>
    <w:rsid w:val="00F066D2"/>
    <w:rsid w:val="00F07E76"/>
    <w:rsid w:val="00F10450"/>
    <w:rsid w:val="00F123DA"/>
    <w:rsid w:val="00F25AEA"/>
    <w:rsid w:val="00F34464"/>
    <w:rsid w:val="00F53C23"/>
    <w:rsid w:val="00F62C74"/>
    <w:rsid w:val="00F70280"/>
    <w:rsid w:val="00F80390"/>
    <w:rsid w:val="00F80DB9"/>
    <w:rsid w:val="00F868D9"/>
    <w:rsid w:val="00F9198E"/>
    <w:rsid w:val="00F968B2"/>
    <w:rsid w:val="00FA1611"/>
    <w:rsid w:val="00FA3C32"/>
    <w:rsid w:val="00FA3DBE"/>
    <w:rsid w:val="00FA46DE"/>
    <w:rsid w:val="00FB6E55"/>
    <w:rsid w:val="00FC0EDC"/>
    <w:rsid w:val="00FE1D8E"/>
    <w:rsid w:val="00FE7362"/>
    <w:rsid w:val="00FE7C94"/>
    <w:rsid w:val="00FF3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B4E6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17E0C"/>
    <w:rPr>
      <w:rFonts w:ascii="Arial" w:hAnsi="Arial" w:cs="Arial"/>
      <w:sz w:val="20"/>
      <w:szCs w:val="20"/>
    </w:rPr>
  </w:style>
  <w:style w:type="paragraph" w:styleId="Kop1">
    <w:name w:val="heading 1"/>
    <w:basedOn w:val="Standaard"/>
    <w:next w:val="Standaard"/>
    <w:link w:val="Kop1Char"/>
    <w:uiPriority w:val="99"/>
    <w:qFormat/>
    <w:rsid w:val="00766816"/>
    <w:pPr>
      <w:spacing w:before="240"/>
      <w:outlineLvl w:val="0"/>
    </w:pPr>
    <w:rPr>
      <w:b/>
      <w:bCs/>
      <w:sz w:val="24"/>
      <w:szCs w:val="24"/>
      <w:u w:val="single"/>
    </w:rPr>
  </w:style>
  <w:style w:type="paragraph" w:styleId="Kop2">
    <w:name w:val="heading 2"/>
    <w:basedOn w:val="Standaard"/>
    <w:next w:val="Standaard"/>
    <w:link w:val="Kop2Char"/>
    <w:uiPriority w:val="99"/>
    <w:qFormat/>
    <w:rsid w:val="00766816"/>
    <w:pPr>
      <w:spacing w:before="120"/>
      <w:outlineLvl w:val="1"/>
    </w:pPr>
    <w:rPr>
      <w:b/>
      <w:bCs/>
      <w:sz w:val="24"/>
      <w:szCs w:val="24"/>
    </w:rPr>
  </w:style>
  <w:style w:type="paragraph" w:styleId="Kop3">
    <w:name w:val="heading 3"/>
    <w:basedOn w:val="Standaard"/>
    <w:next w:val="Standaardinspringing"/>
    <w:link w:val="Kop3Char"/>
    <w:uiPriority w:val="99"/>
    <w:qFormat/>
    <w:rsid w:val="00766816"/>
    <w:pPr>
      <w:ind w:left="283"/>
      <w:outlineLvl w:val="2"/>
    </w:pPr>
    <w:rPr>
      <w:rFonts w:cs="Times New Roman"/>
      <w:b/>
      <w:bCs/>
      <w:sz w:val="24"/>
      <w:szCs w:val="24"/>
    </w:rPr>
  </w:style>
  <w:style w:type="paragraph" w:styleId="Kop4">
    <w:name w:val="heading 4"/>
    <w:basedOn w:val="Standaard"/>
    <w:next w:val="Standaard"/>
    <w:link w:val="Kop4Char"/>
    <w:uiPriority w:val="99"/>
    <w:qFormat/>
    <w:rsid w:val="00766816"/>
    <w:pPr>
      <w:keepNext/>
      <w:keepLines/>
      <w:tabs>
        <w:tab w:val="left" w:pos="0"/>
        <w:tab w:val="left" w:pos="567"/>
        <w:tab w:val="left" w:pos="740"/>
        <w:tab w:val="left" w:pos="2551"/>
        <w:tab w:val="left" w:pos="3402"/>
        <w:tab w:val="left" w:pos="4254"/>
        <w:tab w:val="left" w:pos="5103"/>
        <w:tab w:val="left" w:pos="5954"/>
        <w:tab w:val="left" w:pos="6805"/>
        <w:tab w:val="left" w:pos="7656"/>
        <w:tab w:val="left" w:pos="8508"/>
        <w:tab w:val="left" w:pos="8640"/>
      </w:tabs>
      <w:suppressAutoHyphens/>
      <w:spacing w:after="120"/>
      <w:ind w:left="740" w:right="261" w:hanging="740"/>
      <w:outlineLvl w:val="3"/>
    </w:pPr>
    <w:rPr>
      <w:b/>
      <w:bCs/>
    </w:rPr>
  </w:style>
  <w:style w:type="paragraph" w:styleId="Kop5">
    <w:name w:val="heading 5"/>
    <w:basedOn w:val="Standaard"/>
    <w:next w:val="Standaard"/>
    <w:link w:val="Kop5Char"/>
    <w:uiPriority w:val="99"/>
    <w:qFormat/>
    <w:rsid w:val="00766816"/>
    <w:pPr>
      <w:keepNext/>
      <w:tabs>
        <w:tab w:val="left" w:pos="0"/>
        <w:tab w:val="left" w:pos="567"/>
        <w:tab w:val="left" w:pos="1080"/>
        <w:tab w:val="left" w:pos="1393"/>
        <w:tab w:val="left" w:pos="4437"/>
        <w:tab w:val="left" w:pos="5040"/>
      </w:tabs>
      <w:suppressAutoHyphens/>
      <w:spacing w:after="120"/>
      <w:ind w:right="259"/>
      <w:outlineLvl w:val="4"/>
    </w:pPr>
    <w:rPr>
      <w:b/>
      <w:bCs/>
    </w:rPr>
  </w:style>
  <w:style w:type="paragraph" w:styleId="Kop6">
    <w:name w:val="heading 6"/>
    <w:basedOn w:val="Standaard"/>
    <w:next w:val="Standaard"/>
    <w:link w:val="Kop6Char"/>
    <w:uiPriority w:val="99"/>
    <w:qFormat/>
    <w:rsid w:val="00766816"/>
    <w:pPr>
      <w:keepNext/>
      <w:tabs>
        <w:tab w:val="left" w:pos="567"/>
        <w:tab w:val="left" w:pos="4253"/>
        <w:tab w:val="right" w:leader="dot" w:pos="9330"/>
      </w:tabs>
      <w:suppressAutoHyphens/>
      <w:ind w:left="4253" w:right="261" w:hanging="4253"/>
      <w:outlineLvl w:val="5"/>
    </w:pPr>
    <w:rPr>
      <w:i/>
      <w:iCs/>
    </w:rPr>
  </w:style>
  <w:style w:type="paragraph" w:styleId="Kop7">
    <w:name w:val="heading 7"/>
    <w:basedOn w:val="Standaard"/>
    <w:next w:val="Standaard"/>
    <w:link w:val="Kop7Char"/>
    <w:uiPriority w:val="99"/>
    <w:qFormat/>
    <w:rsid w:val="00766816"/>
    <w:pPr>
      <w:keepNext/>
      <w:tabs>
        <w:tab w:val="left" w:pos="567"/>
        <w:tab w:val="left" w:pos="851"/>
        <w:tab w:val="left" w:pos="1080"/>
        <w:tab w:val="left" w:pos="1393"/>
        <w:tab w:val="left" w:pos="4437"/>
        <w:tab w:val="left" w:pos="5040"/>
      </w:tabs>
      <w:suppressAutoHyphens/>
      <w:spacing w:after="120"/>
      <w:ind w:right="261"/>
      <w:outlineLvl w:val="6"/>
    </w:pPr>
    <w:rPr>
      <w:i/>
      <w:iCs/>
    </w:rPr>
  </w:style>
  <w:style w:type="paragraph" w:styleId="Kop8">
    <w:name w:val="heading 8"/>
    <w:basedOn w:val="Standaard"/>
    <w:next w:val="Standaard"/>
    <w:link w:val="Kop8Char"/>
    <w:uiPriority w:val="99"/>
    <w:qFormat/>
    <w:rsid w:val="00766816"/>
    <w:pPr>
      <w:keepNext/>
      <w:tabs>
        <w:tab w:val="left" w:pos="0"/>
        <w:tab w:val="left" w:pos="567"/>
        <w:tab w:val="left" w:pos="1080"/>
        <w:tab w:val="left" w:pos="1393"/>
        <w:tab w:val="left" w:pos="4437"/>
        <w:tab w:val="left" w:pos="5040"/>
      </w:tabs>
      <w:suppressAutoHyphens/>
      <w:spacing w:after="120"/>
      <w:ind w:left="720" w:right="259" w:hanging="720"/>
      <w:outlineLvl w:val="7"/>
    </w:pPr>
    <w:rPr>
      <w:i/>
      <w:iCs/>
    </w:rPr>
  </w:style>
  <w:style w:type="paragraph" w:styleId="Kop9">
    <w:name w:val="heading 9"/>
    <w:basedOn w:val="Standaard"/>
    <w:next w:val="Standaard"/>
    <w:link w:val="Kop9Char"/>
    <w:uiPriority w:val="99"/>
    <w:qFormat/>
    <w:rsid w:val="00766816"/>
    <w:pPr>
      <w:keepNext/>
      <w:ind w:left="708" w:hanging="708"/>
      <w:outlineLvl w:val="8"/>
    </w:pPr>
    <w:rPr>
      <w:rFonts w:ascii="News Gothic MT" w:hAnsi="News Gothic MT" w:cs="News Gothic MT"/>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1084"/>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451084"/>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451084"/>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451084"/>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451084"/>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451084"/>
    <w:rPr>
      <w:rFonts w:asciiTheme="minorHAnsi" w:eastAsiaTheme="minorEastAsia" w:hAnsiTheme="minorHAnsi" w:cstheme="minorBidi"/>
      <w:b/>
      <w:bCs/>
    </w:rPr>
  </w:style>
  <w:style w:type="character" w:customStyle="1" w:styleId="Kop7Char">
    <w:name w:val="Kop 7 Char"/>
    <w:basedOn w:val="Standaardalinea-lettertype"/>
    <w:link w:val="Kop7"/>
    <w:uiPriority w:val="9"/>
    <w:semiHidden/>
    <w:rsid w:val="00451084"/>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451084"/>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451084"/>
    <w:rPr>
      <w:rFonts w:asciiTheme="majorHAnsi" w:eastAsiaTheme="majorEastAsia" w:hAnsiTheme="majorHAnsi" w:cstheme="majorBidi"/>
    </w:rPr>
  </w:style>
  <w:style w:type="paragraph" w:styleId="Standaardinspringing">
    <w:name w:val="Normal Indent"/>
    <w:basedOn w:val="Standaard"/>
    <w:uiPriority w:val="99"/>
    <w:semiHidden/>
    <w:rsid w:val="00766816"/>
    <w:pPr>
      <w:ind w:left="708"/>
    </w:pPr>
  </w:style>
  <w:style w:type="paragraph" w:customStyle="1" w:styleId="bronvermelding">
    <w:name w:val="bronvermelding"/>
    <w:basedOn w:val="Standaard"/>
    <w:uiPriority w:val="99"/>
    <w:rsid w:val="00766816"/>
    <w:pPr>
      <w:widowControl w:val="0"/>
      <w:tabs>
        <w:tab w:val="right" w:pos="9360"/>
      </w:tabs>
      <w:suppressAutoHyphens/>
    </w:pPr>
    <w:rPr>
      <w:lang w:val="en-US"/>
    </w:rPr>
  </w:style>
  <w:style w:type="paragraph" w:styleId="Bloktekst">
    <w:name w:val="Block Text"/>
    <w:basedOn w:val="Standaard"/>
    <w:uiPriority w:val="99"/>
    <w:semiHidden/>
    <w:rsid w:val="00766816"/>
    <w:pPr>
      <w:widowControl w:val="0"/>
      <w:tabs>
        <w:tab w:val="left" w:pos="0"/>
        <w:tab w:val="left" w:pos="567"/>
        <w:tab w:val="left" w:pos="2551"/>
        <w:tab w:val="left" w:pos="3402"/>
        <w:tab w:val="left" w:pos="4254"/>
        <w:tab w:val="left" w:pos="5103"/>
        <w:tab w:val="left" w:pos="5954"/>
        <w:tab w:val="left" w:pos="6805"/>
        <w:tab w:val="left" w:pos="7656"/>
        <w:tab w:val="left" w:pos="8508"/>
        <w:tab w:val="left" w:pos="8640"/>
      </w:tabs>
      <w:suppressAutoHyphens/>
      <w:ind w:left="567" w:right="259" w:hanging="567"/>
    </w:pPr>
  </w:style>
  <w:style w:type="paragraph" w:customStyle="1" w:styleId="artikelkop">
    <w:name w:val="artikelkop"/>
    <w:basedOn w:val="Standaard"/>
    <w:uiPriority w:val="99"/>
    <w:rsid w:val="00766816"/>
    <w:pPr>
      <w:keepNext/>
      <w:keepLines/>
      <w:widowControl w:val="0"/>
      <w:tabs>
        <w:tab w:val="left" w:pos="0"/>
        <w:tab w:val="left" w:pos="567"/>
        <w:tab w:val="left" w:pos="740"/>
        <w:tab w:val="left" w:pos="2551"/>
        <w:tab w:val="left" w:pos="3402"/>
        <w:tab w:val="left" w:pos="4254"/>
        <w:tab w:val="left" w:pos="5103"/>
        <w:tab w:val="left" w:pos="5954"/>
        <w:tab w:val="left" w:pos="6805"/>
        <w:tab w:val="left" w:pos="7656"/>
        <w:tab w:val="left" w:pos="8508"/>
        <w:tab w:val="left" w:pos="8640"/>
      </w:tabs>
      <w:suppressAutoHyphens/>
      <w:spacing w:after="120"/>
      <w:ind w:right="261"/>
    </w:pPr>
    <w:rPr>
      <w:b/>
      <w:bCs/>
    </w:rPr>
  </w:style>
  <w:style w:type="paragraph" w:styleId="Plattetekst">
    <w:name w:val="Body Text"/>
    <w:basedOn w:val="Standaard"/>
    <w:link w:val="PlattetekstChar"/>
    <w:uiPriority w:val="99"/>
    <w:semiHidden/>
    <w:rsid w:val="00766816"/>
    <w:pPr>
      <w:widowControl w:val="0"/>
      <w:tabs>
        <w:tab w:val="left" w:pos="0"/>
        <w:tab w:val="left" w:pos="249"/>
        <w:tab w:val="left" w:pos="993"/>
        <w:tab w:val="left" w:pos="2551"/>
        <w:tab w:val="left" w:pos="3402"/>
        <w:tab w:val="left" w:pos="4254"/>
        <w:tab w:val="left" w:pos="5103"/>
        <w:tab w:val="left" w:pos="5954"/>
        <w:tab w:val="left" w:pos="6805"/>
        <w:tab w:val="left" w:pos="7656"/>
        <w:tab w:val="left" w:pos="8508"/>
        <w:tab w:val="left" w:pos="8640"/>
      </w:tabs>
      <w:suppressAutoHyphens/>
      <w:ind w:right="259"/>
    </w:pPr>
  </w:style>
  <w:style w:type="character" w:customStyle="1" w:styleId="PlattetekstChar">
    <w:name w:val="Platte tekst Char"/>
    <w:basedOn w:val="Standaardalinea-lettertype"/>
    <w:link w:val="Plattetekst"/>
    <w:uiPriority w:val="99"/>
    <w:semiHidden/>
    <w:locked/>
    <w:rsid w:val="00E37087"/>
    <w:rPr>
      <w:rFonts w:ascii="Arial" w:hAnsi="Arial" w:cs="Arial"/>
    </w:rPr>
  </w:style>
  <w:style w:type="paragraph" w:styleId="Plattetekst2">
    <w:name w:val="Body Text 2"/>
    <w:basedOn w:val="Standaard"/>
    <w:link w:val="Plattetekst2Char"/>
    <w:uiPriority w:val="99"/>
    <w:semiHidden/>
    <w:rsid w:val="00766816"/>
    <w:pPr>
      <w:widowControl w:val="0"/>
      <w:tabs>
        <w:tab w:val="left" w:pos="0"/>
        <w:tab w:val="left" w:pos="249"/>
        <w:tab w:val="left" w:pos="740"/>
        <w:tab w:val="left" w:pos="2551"/>
        <w:tab w:val="left" w:pos="3402"/>
        <w:tab w:val="left" w:pos="4254"/>
        <w:tab w:val="left" w:pos="5103"/>
        <w:tab w:val="left" w:pos="5954"/>
        <w:tab w:val="left" w:pos="6805"/>
        <w:tab w:val="left" w:pos="7656"/>
        <w:tab w:val="left" w:pos="8508"/>
        <w:tab w:val="left" w:pos="8640"/>
      </w:tabs>
      <w:suppressAutoHyphens/>
      <w:ind w:right="261"/>
    </w:pPr>
    <w:rPr>
      <w:i/>
      <w:iCs/>
      <w:color w:val="0000FF"/>
      <w:lang w:val="nl"/>
    </w:rPr>
  </w:style>
  <w:style w:type="character" w:customStyle="1" w:styleId="Plattetekst2Char">
    <w:name w:val="Platte tekst 2 Char"/>
    <w:basedOn w:val="Standaardalinea-lettertype"/>
    <w:link w:val="Plattetekst2"/>
    <w:uiPriority w:val="99"/>
    <w:semiHidden/>
    <w:rsid w:val="00451084"/>
    <w:rPr>
      <w:rFonts w:ascii="Arial" w:hAnsi="Arial" w:cs="Arial"/>
      <w:sz w:val="20"/>
      <w:szCs w:val="20"/>
    </w:rPr>
  </w:style>
  <w:style w:type="character" w:styleId="Verwijzingopmerking">
    <w:name w:val="annotation reference"/>
    <w:basedOn w:val="Standaardalinea-lettertype"/>
    <w:uiPriority w:val="99"/>
    <w:semiHidden/>
    <w:rsid w:val="00766816"/>
    <w:rPr>
      <w:rFonts w:cs="Times New Roman"/>
      <w:sz w:val="16"/>
      <w:szCs w:val="16"/>
    </w:rPr>
  </w:style>
  <w:style w:type="paragraph" w:styleId="Plattetekstinspringen3">
    <w:name w:val="Body Text Indent 3"/>
    <w:basedOn w:val="Standaard"/>
    <w:link w:val="Plattetekstinspringen3Char"/>
    <w:uiPriority w:val="99"/>
    <w:semiHidden/>
    <w:rsid w:val="00766816"/>
    <w:pPr>
      <w:tabs>
        <w:tab w:val="left" w:pos="567"/>
      </w:tabs>
      <w:ind w:left="567" w:hanging="567"/>
    </w:pPr>
  </w:style>
  <w:style w:type="character" w:customStyle="1" w:styleId="Plattetekstinspringen3Char">
    <w:name w:val="Platte tekst inspringen 3 Char"/>
    <w:basedOn w:val="Standaardalinea-lettertype"/>
    <w:link w:val="Plattetekstinspringen3"/>
    <w:uiPriority w:val="99"/>
    <w:semiHidden/>
    <w:rsid w:val="00451084"/>
    <w:rPr>
      <w:rFonts w:ascii="Arial" w:hAnsi="Arial" w:cs="Arial"/>
      <w:sz w:val="16"/>
      <w:szCs w:val="16"/>
    </w:rPr>
  </w:style>
  <w:style w:type="paragraph" w:styleId="Plattetekstinspringen2">
    <w:name w:val="Body Text Indent 2"/>
    <w:basedOn w:val="Standaard"/>
    <w:link w:val="Plattetekstinspringen2Char"/>
    <w:uiPriority w:val="99"/>
    <w:semiHidden/>
    <w:rsid w:val="00766816"/>
    <w:pPr>
      <w:tabs>
        <w:tab w:val="left" w:pos="567"/>
        <w:tab w:val="left" w:pos="851"/>
      </w:tabs>
      <w:ind w:left="567"/>
    </w:pPr>
  </w:style>
  <w:style w:type="character" w:customStyle="1" w:styleId="Plattetekstinspringen2Char">
    <w:name w:val="Platte tekst inspringen 2 Char"/>
    <w:basedOn w:val="Standaardalinea-lettertype"/>
    <w:link w:val="Plattetekstinspringen2"/>
    <w:uiPriority w:val="99"/>
    <w:semiHidden/>
    <w:rsid w:val="00451084"/>
    <w:rPr>
      <w:rFonts w:ascii="Arial" w:hAnsi="Arial" w:cs="Arial"/>
      <w:sz w:val="20"/>
      <w:szCs w:val="20"/>
    </w:rPr>
  </w:style>
  <w:style w:type="paragraph" w:styleId="Plattetekstinspringen">
    <w:name w:val="Body Text Indent"/>
    <w:basedOn w:val="Standaard"/>
    <w:link w:val="PlattetekstinspringenChar"/>
    <w:uiPriority w:val="99"/>
    <w:semiHidden/>
    <w:rsid w:val="00766816"/>
    <w:pPr>
      <w:widowControl w:val="0"/>
      <w:tabs>
        <w:tab w:val="left" w:pos="567"/>
        <w:tab w:val="left" w:pos="851"/>
        <w:tab w:val="left" w:pos="1080"/>
        <w:tab w:val="left" w:pos="1393"/>
        <w:tab w:val="left" w:pos="4437"/>
        <w:tab w:val="left" w:pos="5040"/>
      </w:tabs>
      <w:suppressAutoHyphens/>
      <w:ind w:right="259" w:hanging="11"/>
    </w:pPr>
  </w:style>
  <w:style w:type="character" w:customStyle="1" w:styleId="PlattetekstinspringenChar">
    <w:name w:val="Platte tekst inspringen Char"/>
    <w:basedOn w:val="Standaardalinea-lettertype"/>
    <w:link w:val="Plattetekstinspringen"/>
    <w:uiPriority w:val="99"/>
    <w:semiHidden/>
    <w:rsid w:val="00451084"/>
    <w:rPr>
      <w:rFonts w:ascii="Arial" w:hAnsi="Arial" w:cs="Arial"/>
      <w:sz w:val="20"/>
      <w:szCs w:val="20"/>
    </w:rPr>
  </w:style>
  <w:style w:type="character" w:styleId="Paginanummer">
    <w:name w:val="page number"/>
    <w:basedOn w:val="Standaardalinea-lettertype"/>
    <w:uiPriority w:val="99"/>
    <w:semiHidden/>
    <w:rsid w:val="00766816"/>
    <w:rPr>
      <w:rFonts w:cs="Times New Roman"/>
    </w:rPr>
  </w:style>
  <w:style w:type="paragraph" w:styleId="Voettekst">
    <w:name w:val="footer"/>
    <w:basedOn w:val="Standaard"/>
    <w:link w:val="VoettekstChar"/>
    <w:uiPriority w:val="99"/>
    <w:rsid w:val="00766816"/>
    <w:pPr>
      <w:widowControl w:val="0"/>
      <w:tabs>
        <w:tab w:val="center" w:pos="4536"/>
        <w:tab w:val="right" w:pos="9072"/>
      </w:tabs>
    </w:pPr>
    <w:rPr>
      <w:lang w:val="nl"/>
    </w:rPr>
  </w:style>
  <w:style w:type="character" w:customStyle="1" w:styleId="VoettekstChar">
    <w:name w:val="Voettekst Char"/>
    <w:basedOn w:val="Standaardalinea-lettertype"/>
    <w:link w:val="Voettekst"/>
    <w:uiPriority w:val="99"/>
    <w:rsid w:val="00451084"/>
    <w:rPr>
      <w:rFonts w:ascii="Arial" w:hAnsi="Arial" w:cs="Arial"/>
      <w:sz w:val="20"/>
      <w:szCs w:val="20"/>
    </w:rPr>
  </w:style>
  <w:style w:type="paragraph" w:styleId="Tekstopmerking">
    <w:name w:val="annotation text"/>
    <w:basedOn w:val="Standaard"/>
    <w:link w:val="TekstopmerkingChar"/>
    <w:uiPriority w:val="99"/>
    <w:semiHidden/>
    <w:rsid w:val="00766816"/>
    <w:pPr>
      <w:widowControl w:val="0"/>
    </w:pPr>
    <w:rPr>
      <w:lang w:val="nl"/>
    </w:rPr>
  </w:style>
  <w:style w:type="character" w:customStyle="1" w:styleId="TekstopmerkingChar">
    <w:name w:val="Tekst opmerking Char"/>
    <w:basedOn w:val="Standaardalinea-lettertype"/>
    <w:link w:val="Tekstopmerking"/>
    <w:uiPriority w:val="99"/>
    <w:semiHidden/>
    <w:locked/>
    <w:rsid w:val="007C048C"/>
    <w:rPr>
      <w:rFonts w:ascii="Arial" w:hAnsi="Arial" w:cs="Arial"/>
      <w:lang w:val="nl"/>
    </w:rPr>
  </w:style>
  <w:style w:type="paragraph" w:styleId="Koptekst">
    <w:name w:val="header"/>
    <w:basedOn w:val="Standaard"/>
    <w:link w:val="KoptekstChar"/>
    <w:uiPriority w:val="99"/>
    <w:rsid w:val="00766816"/>
    <w:pPr>
      <w:tabs>
        <w:tab w:val="center" w:pos="4536"/>
        <w:tab w:val="right" w:pos="9072"/>
      </w:tabs>
    </w:pPr>
  </w:style>
  <w:style w:type="character" w:customStyle="1" w:styleId="KoptekstChar">
    <w:name w:val="Koptekst Char"/>
    <w:basedOn w:val="Standaardalinea-lettertype"/>
    <w:link w:val="Koptekst"/>
    <w:uiPriority w:val="99"/>
    <w:rsid w:val="00451084"/>
    <w:rPr>
      <w:rFonts w:ascii="Arial" w:hAnsi="Arial" w:cs="Arial"/>
      <w:sz w:val="20"/>
      <w:szCs w:val="20"/>
    </w:rPr>
  </w:style>
  <w:style w:type="paragraph" w:customStyle="1" w:styleId="doorhalen">
    <w:name w:val="doorhalen"/>
    <w:basedOn w:val="Standaard"/>
    <w:uiPriority w:val="99"/>
    <w:rsid w:val="00766816"/>
    <w:pPr>
      <w:numPr>
        <w:ilvl w:val="1"/>
        <w:numId w:val="2"/>
      </w:numPr>
      <w:tabs>
        <w:tab w:val="clear" w:pos="720"/>
        <w:tab w:val="left" w:pos="-1440"/>
        <w:tab w:val="num" w:pos="567"/>
        <w:tab w:val="left" w:pos="1394"/>
        <w:tab w:val="left" w:pos="4438"/>
      </w:tabs>
      <w:spacing w:after="120"/>
      <w:ind w:left="567" w:right="260" w:hanging="567"/>
    </w:pPr>
    <w:rPr>
      <w:strike/>
    </w:rPr>
  </w:style>
  <w:style w:type="paragraph" w:styleId="Plattetekst3">
    <w:name w:val="Body Text 3"/>
    <w:basedOn w:val="Standaard"/>
    <w:link w:val="Plattetekst3Char"/>
    <w:uiPriority w:val="99"/>
    <w:semiHidden/>
    <w:rsid w:val="00766816"/>
    <w:pPr>
      <w:tabs>
        <w:tab w:val="left" w:pos="-1440"/>
        <w:tab w:val="left" w:pos="567"/>
        <w:tab w:val="left" w:pos="851"/>
        <w:tab w:val="left" w:pos="1394"/>
        <w:tab w:val="left" w:pos="4437"/>
      </w:tabs>
      <w:spacing w:after="120"/>
      <w:ind w:right="260"/>
    </w:pPr>
  </w:style>
  <w:style w:type="character" w:customStyle="1" w:styleId="Plattetekst3Char">
    <w:name w:val="Platte tekst 3 Char"/>
    <w:basedOn w:val="Standaardalinea-lettertype"/>
    <w:link w:val="Plattetekst3"/>
    <w:uiPriority w:val="99"/>
    <w:semiHidden/>
    <w:rsid w:val="00451084"/>
    <w:rPr>
      <w:rFonts w:ascii="Arial" w:hAnsi="Arial" w:cs="Arial"/>
      <w:sz w:val="16"/>
      <w:szCs w:val="16"/>
    </w:rPr>
  </w:style>
  <w:style w:type="character" w:customStyle="1" w:styleId="groeparchief1">
    <w:name w:val="groeparchief1"/>
    <w:uiPriority w:val="99"/>
    <w:rsid w:val="00766816"/>
    <w:rPr>
      <w:rFonts w:ascii="Verdana" w:hAnsi="Verdana" w:cs="Verdana"/>
      <w:color w:val="auto"/>
      <w:sz w:val="17"/>
      <w:szCs w:val="17"/>
    </w:rPr>
  </w:style>
  <w:style w:type="character" w:customStyle="1" w:styleId="datumarchief1">
    <w:name w:val="datumarchief1"/>
    <w:uiPriority w:val="99"/>
    <w:rsid w:val="00766816"/>
    <w:rPr>
      <w:rFonts w:ascii="Verdana" w:hAnsi="Verdana" w:cs="Verdana"/>
      <w:i/>
      <w:iCs/>
      <w:color w:val="auto"/>
      <w:sz w:val="14"/>
      <w:szCs w:val="14"/>
    </w:rPr>
  </w:style>
  <w:style w:type="paragraph" w:styleId="Normaalweb">
    <w:name w:val="Normal (Web)"/>
    <w:basedOn w:val="Standaard"/>
    <w:uiPriority w:val="99"/>
    <w:semiHidden/>
    <w:rsid w:val="00766816"/>
    <w:pPr>
      <w:spacing w:before="100" w:beforeAutospacing="1" w:after="100" w:afterAutospacing="1"/>
    </w:pPr>
    <w:rPr>
      <w:rFonts w:ascii="Arial Unicode MS" w:hAnsi="Arial Unicode MS" w:cs="Arial Unicode MS"/>
      <w:sz w:val="24"/>
      <w:szCs w:val="24"/>
    </w:rPr>
  </w:style>
  <w:style w:type="paragraph" w:styleId="Ballontekst">
    <w:name w:val="Balloon Text"/>
    <w:basedOn w:val="Standaard"/>
    <w:link w:val="BallontekstChar"/>
    <w:uiPriority w:val="99"/>
    <w:semiHidden/>
    <w:rsid w:val="00766816"/>
    <w:rPr>
      <w:rFonts w:ascii="Tahoma" w:hAnsi="Tahoma" w:cs="Tahoma"/>
      <w:sz w:val="16"/>
      <w:szCs w:val="16"/>
    </w:rPr>
  </w:style>
  <w:style w:type="character" w:customStyle="1" w:styleId="BallontekstChar">
    <w:name w:val="Ballontekst Char"/>
    <w:basedOn w:val="Standaardalinea-lettertype"/>
    <w:link w:val="Ballontekst"/>
    <w:uiPriority w:val="99"/>
    <w:semiHidden/>
    <w:rsid w:val="00451084"/>
    <w:rPr>
      <w:sz w:val="0"/>
      <w:szCs w:val="0"/>
    </w:rPr>
  </w:style>
  <w:style w:type="paragraph" w:customStyle="1" w:styleId="bijschrift">
    <w:name w:val="bijschrift"/>
    <w:basedOn w:val="Standaard"/>
    <w:uiPriority w:val="99"/>
    <w:rsid w:val="00766816"/>
    <w:rPr>
      <w:rFonts w:ascii="Courier" w:hAnsi="Courier" w:cs="Courier"/>
      <w:sz w:val="24"/>
      <w:szCs w:val="24"/>
    </w:rPr>
  </w:style>
  <w:style w:type="paragraph" w:styleId="Lijstalinea">
    <w:name w:val="List Paragraph"/>
    <w:basedOn w:val="Standaard"/>
    <w:uiPriority w:val="34"/>
    <w:qFormat/>
    <w:rsid w:val="00980B33"/>
    <w:pPr>
      <w:ind w:left="708"/>
    </w:pPr>
  </w:style>
  <w:style w:type="paragraph" w:customStyle="1" w:styleId="ListParagraph1">
    <w:name w:val="List Paragraph1"/>
    <w:basedOn w:val="Standaard"/>
    <w:uiPriority w:val="99"/>
    <w:rsid w:val="00B81CE9"/>
    <w:pPr>
      <w:ind w:left="720"/>
    </w:pPr>
  </w:style>
  <w:style w:type="paragraph" w:styleId="Onderwerpvanopmerking">
    <w:name w:val="annotation subject"/>
    <w:basedOn w:val="Tekstopmerking"/>
    <w:next w:val="Tekstopmerking"/>
    <w:link w:val="OnderwerpvanopmerkingChar"/>
    <w:uiPriority w:val="99"/>
    <w:semiHidden/>
    <w:rsid w:val="007C048C"/>
    <w:pPr>
      <w:widowControl/>
    </w:pPr>
    <w:rPr>
      <w:b/>
      <w:bCs/>
      <w:lang w:val="nl-NL"/>
    </w:rPr>
  </w:style>
  <w:style w:type="character" w:customStyle="1" w:styleId="OnderwerpvanopmerkingChar">
    <w:name w:val="Onderwerp van opmerking Char"/>
    <w:basedOn w:val="TekstopmerkingChar"/>
    <w:link w:val="Onderwerpvanopmerking"/>
    <w:uiPriority w:val="99"/>
    <w:semiHidden/>
    <w:locked/>
    <w:rsid w:val="007C048C"/>
    <w:rPr>
      <w:rFonts w:ascii="Arial" w:hAnsi="Arial" w:cs="Arial"/>
      <w:b/>
      <w:bCs/>
      <w:lang w:val="nl"/>
    </w:rPr>
  </w:style>
  <w:style w:type="paragraph" w:styleId="Voetnoottekst">
    <w:name w:val="footnote text"/>
    <w:basedOn w:val="Standaard"/>
    <w:link w:val="VoetnoottekstChar"/>
    <w:uiPriority w:val="99"/>
    <w:semiHidden/>
    <w:rsid w:val="004E5101"/>
  </w:style>
  <w:style w:type="character" w:customStyle="1" w:styleId="VoetnoottekstChar">
    <w:name w:val="Voetnoottekst Char"/>
    <w:basedOn w:val="Standaardalinea-lettertype"/>
    <w:link w:val="Voetnoottekst"/>
    <w:uiPriority w:val="99"/>
    <w:semiHidden/>
    <w:locked/>
    <w:rsid w:val="004E5101"/>
    <w:rPr>
      <w:rFonts w:ascii="Arial" w:hAnsi="Arial" w:cs="Arial"/>
    </w:rPr>
  </w:style>
  <w:style w:type="character" w:styleId="Voetnootmarkering">
    <w:name w:val="footnote reference"/>
    <w:basedOn w:val="Standaardalinea-lettertype"/>
    <w:uiPriority w:val="99"/>
    <w:semiHidden/>
    <w:rsid w:val="004E5101"/>
    <w:rPr>
      <w:rFonts w:cs="Times New Roman"/>
      <w:vertAlign w:val="superscript"/>
    </w:rPr>
  </w:style>
  <w:style w:type="character" w:styleId="Hyperlink">
    <w:name w:val="Hyperlink"/>
    <w:basedOn w:val="Standaardalinea-lettertype"/>
    <w:uiPriority w:val="99"/>
    <w:unhideWhenUsed/>
    <w:rsid w:val="00EA2C9D"/>
    <w:rPr>
      <w:color w:val="0000FF" w:themeColor="hyperlink"/>
      <w:u w:val="single"/>
    </w:rPr>
  </w:style>
  <w:style w:type="table" w:styleId="Tabelraster">
    <w:name w:val="Table Grid"/>
    <w:basedOn w:val="Standaardtabel"/>
    <w:locked/>
    <w:rsid w:val="002B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C7722"/>
    <w:rPr>
      <w:rFonts w:ascii="Arial" w:hAnsi="Arial" w:cs="Arial"/>
      <w:sz w:val="20"/>
      <w:szCs w:val="20"/>
    </w:rPr>
  </w:style>
  <w:style w:type="character" w:customStyle="1" w:styleId="Onopgelostemelding1">
    <w:name w:val="Onopgeloste melding1"/>
    <w:basedOn w:val="Standaardalinea-lettertype"/>
    <w:uiPriority w:val="99"/>
    <w:semiHidden/>
    <w:unhideWhenUsed/>
    <w:rsid w:val="003D0400"/>
    <w:rPr>
      <w:color w:val="808080"/>
      <w:shd w:val="clear" w:color="auto" w:fill="E6E6E6"/>
    </w:rPr>
  </w:style>
  <w:style w:type="paragraph" w:styleId="Documentstructuur">
    <w:name w:val="Document Map"/>
    <w:basedOn w:val="Standaard"/>
    <w:link w:val="DocumentstructuurChar"/>
    <w:uiPriority w:val="99"/>
    <w:semiHidden/>
    <w:unhideWhenUsed/>
    <w:rsid w:val="003C4BEA"/>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3C4BEA"/>
    <w:rPr>
      <w:sz w:val="24"/>
      <w:szCs w:val="24"/>
    </w:rPr>
  </w:style>
  <w:style w:type="character" w:styleId="Onopgelostemelding">
    <w:name w:val="Unresolved Mention"/>
    <w:basedOn w:val="Standaardalinea-lettertype"/>
    <w:uiPriority w:val="99"/>
    <w:semiHidden/>
    <w:unhideWhenUsed/>
    <w:rsid w:val="00E233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6199">
      <w:marLeft w:val="0"/>
      <w:marRight w:val="0"/>
      <w:marTop w:val="0"/>
      <w:marBottom w:val="0"/>
      <w:divBdr>
        <w:top w:val="none" w:sz="0" w:space="0" w:color="auto"/>
        <w:left w:val="none" w:sz="0" w:space="0" w:color="auto"/>
        <w:bottom w:val="none" w:sz="0" w:space="0" w:color="auto"/>
        <w:right w:val="none" w:sz="0" w:space="0" w:color="auto"/>
      </w:divBdr>
    </w:div>
    <w:div w:id="1129906200">
      <w:marLeft w:val="0"/>
      <w:marRight w:val="0"/>
      <w:marTop w:val="0"/>
      <w:marBottom w:val="0"/>
      <w:divBdr>
        <w:top w:val="none" w:sz="0" w:space="0" w:color="auto"/>
        <w:left w:val="none" w:sz="0" w:space="0" w:color="auto"/>
        <w:bottom w:val="none" w:sz="0" w:space="0" w:color="auto"/>
        <w:right w:val="none" w:sz="0" w:space="0" w:color="auto"/>
      </w:divBdr>
    </w:div>
    <w:div w:id="1129906201">
      <w:marLeft w:val="0"/>
      <w:marRight w:val="0"/>
      <w:marTop w:val="0"/>
      <w:marBottom w:val="0"/>
      <w:divBdr>
        <w:top w:val="none" w:sz="0" w:space="0" w:color="auto"/>
        <w:left w:val="none" w:sz="0" w:space="0" w:color="auto"/>
        <w:bottom w:val="none" w:sz="0" w:space="0" w:color="auto"/>
        <w:right w:val="none" w:sz="0" w:space="0" w:color="auto"/>
      </w:divBdr>
    </w:div>
    <w:div w:id="1129906202">
      <w:marLeft w:val="0"/>
      <w:marRight w:val="0"/>
      <w:marTop w:val="0"/>
      <w:marBottom w:val="0"/>
      <w:divBdr>
        <w:top w:val="none" w:sz="0" w:space="0" w:color="auto"/>
        <w:left w:val="none" w:sz="0" w:space="0" w:color="auto"/>
        <w:bottom w:val="none" w:sz="0" w:space="0" w:color="auto"/>
        <w:right w:val="none" w:sz="0" w:space="0" w:color="auto"/>
      </w:divBdr>
    </w:div>
    <w:div w:id="11448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goes@aedes.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de.Groot@vbtm.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senior@kcwz.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lientName xmlns="a07d13a7-6d18-4987-b6ce-b617418705da">Aedes-Actiz Kenniscentrum Wonen-Zor</ClientName>
    <DocAuthor xmlns="a07d13a7-6d18-4987-b6ce-b617418705da">
      <UserInfo>
        <DisplayName/>
        <AccountId xsi:nil="true"/>
        <AccountType/>
      </UserInfo>
    </DocAuthor>
    <Commentaar xmlns="a07d13a7-6d18-4987-b6ce-b617418705da" xsi:nil="true"/>
    <MatterName xmlns="a07d13a7-6d18-4987-b6ce-b617418705da">KCWZ/scheiden wonen + zorg adv</MatterName>
    <TaxCatchAll xmlns="37bde5bb-947d-43b0-8c8a-b7ed603896ce">
      <Value>1</Value>
    </TaxCatchAll>
    <bfbbf15d11064cc88b4ab60e2dd008fd xmlns="a07d13a7-6d18-4987-b6ce-b617418705da">
      <Terms xmlns="http://schemas.microsoft.com/office/infopath/2007/PartnerControls">
        <TermInfo xmlns="http://schemas.microsoft.com/office/infopath/2007/PartnerControls">
          <TermName xmlns="http://schemas.microsoft.com/office/infopath/2007/PartnerControls">Huurrecht</TermName>
          <TermId xmlns="http://schemas.microsoft.com/office/infopath/2007/PartnerControls">5fe38ab0-9ad5-4a0f-8ba0-6669a65d4a97</TermId>
        </TermInfo>
      </Terms>
    </bfbbf15d11064cc88b4ab60e2dd008fd>
    <ClientCode xmlns="a07d13a7-6d18-4987-b6ce-b617418705da">AEDES01</ClientCode>
    <MatterCode xmlns="a07d13a7-6d18-4987-b6ce-b617418705da">204245</MatterCode>
    <_dlc_DocId xmlns="a07d13a7-6d18-4987-b6ce-b617418705da">385162</_dlc_DocId>
    <_dlc_DocIdUrl xmlns="a07d13a7-6d18-4987-b6ce-b617418705da">
      <Url>http://sp195/Data/204245/_layouts/15/DocIdRedir.aspx?ID=385162</Url>
      <Description>385162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7612256532C14343810216351672ABDD007FAF56204E08D443969215DD0DC20602" ma:contentTypeVersion="2" ma:contentTypeDescription="" ma:contentTypeScope="" ma:versionID="9a48aa10b4789484906acc638d23e06f">
  <xsd:schema xmlns:xsd="http://www.w3.org/2001/XMLSchema" xmlns:xs="http://www.w3.org/2001/XMLSchema" xmlns:p="http://schemas.microsoft.com/office/2006/metadata/properties" xmlns:ns2="a07d13a7-6d18-4987-b6ce-b617418705da" xmlns:ns3="37bde5bb-947d-43b0-8c8a-b7ed603896ce" targetNamespace="http://schemas.microsoft.com/office/2006/metadata/properties" ma:root="true" ma:fieldsID="44046d0295dccd0ae595d437f4a9f4cf" ns2:_="" ns3:_="">
    <xsd:import namespace="a07d13a7-6d18-4987-b6ce-b617418705da"/>
    <xsd:import namespace="37bde5bb-947d-43b0-8c8a-b7ed603896ce"/>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Aedes-Actiz Kenniscentrum Wonen-Zor" ma:internalName="ClientName">
      <xsd:simpleType>
        <xsd:restriction base="dms:Text">
          <xsd:maxLength value="255"/>
        </xsd:restriction>
      </xsd:simpleType>
    </xsd:element>
    <xsd:element name="ClientCode" ma:index="12" nillable="true" ma:displayName="Clientnummer" ma:default="AEDES01" ma:internalName="ClientCode">
      <xsd:simpleType>
        <xsd:restriction base="dms:Text">
          <xsd:maxLength value="255"/>
        </xsd:restriction>
      </xsd:simpleType>
    </xsd:element>
    <xsd:element name="MatterName" ma:index="13" nillable="true" ma:displayName="Dossiernaam" ma:default="KCWZ/scheiden wonen + zorg adv" ma:internalName="MatterName">
      <xsd:simpleType>
        <xsd:restriction base="dms:Text">
          <xsd:maxLength value="255"/>
        </xsd:restriction>
      </xsd:simpleType>
    </xsd:element>
    <xsd:element name="MatterCode" ma:index="14" nillable="true" ma:displayName="Dossiernummer" ma:default="204245"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Huurrecht|5fe38ab0-9ad5-4a0f-8ba0-6669a65d4a97"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de5bb-947d-43b0-8c8a-b7ed603896c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9c139c0-2f67-49e7-be9e-c7003f65e6d4}" ma:internalName="TaxCatchAll" ma:showField="CatchAllData" ma:web="37bde5bb-947d-43b0-8c8a-b7ed603896c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9c139c0-2f67-49e7-be9e-c7003f65e6d4}" ma:internalName="TaxCatchAllLabel" ma:readOnly="true" ma:showField="CatchAllDataLabel" ma:web="37bde5bb-947d-43b0-8c8a-b7ed60389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8A32-A126-4C09-B6E9-E0581840D75E}">
  <ds:schemaRefs>
    <ds:schemaRef ds:uri="http://schemas.microsoft.com/sharepoint/v3/contenttype/forms"/>
  </ds:schemaRefs>
</ds:datastoreItem>
</file>

<file path=customXml/itemProps2.xml><?xml version="1.0" encoding="utf-8"?>
<ds:datastoreItem xmlns:ds="http://schemas.openxmlformats.org/officeDocument/2006/customXml" ds:itemID="{31718A2A-A5CD-40D8-B472-B83BF3F073A8}">
  <ds:schemaRefs>
    <ds:schemaRef ds:uri="http://schemas.microsoft.com/sharepoint/events"/>
  </ds:schemaRefs>
</ds:datastoreItem>
</file>

<file path=customXml/itemProps3.xml><?xml version="1.0" encoding="utf-8"?>
<ds:datastoreItem xmlns:ds="http://schemas.openxmlformats.org/officeDocument/2006/customXml" ds:itemID="{99625951-F0FF-465E-8DE0-3E700C823200}">
  <ds:schemaRefs>
    <ds:schemaRef ds:uri="http://purl.org/dc/terms/"/>
    <ds:schemaRef ds:uri="http://schemas.openxmlformats.org/package/2006/metadata/core-properties"/>
    <ds:schemaRef ds:uri="a07d13a7-6d18-4987-b6ce-b617418705da"/>
    <ds:schemaRef ds:uri="http://schemas.microsoft.com/office/2006/documentManagement/types"/>
    <ds:schemaRef ds:uri="http://schemas.microsoft.com/office/infopath/2007/PartnerControls"/>
    <ds:schemaRef ds:uri="http://purl.org/dc/elements/1.1/"/>
    <ds:schemaRef ds:uri="http://schemas.microsoft.com/office/2006/metadata/properties"/>
    <ds:schemaRef ds:uri="37bde5bb-947d-43b0-8c8a-b7ed603896ce"/>
    <ds:schemaRef ds:uri="http://www.w3.org/XML/1998/namespace"/>
    <ds:schemaRef ds:uri="http://purl.org/dc/dcmitype/"/>
  </ds:schemaRefs>
</ds:datastoreItem>
</file>

<file path=customXml/itemProps4.xml><?xml version="1.0" encoding="utf-8"?>
<ds:datastoreItem xmlns:ds="http://schemas.openxmlformats.org/officeDocument/2006/customXml" ds:itemID="{0959D9F6-ABE3-4817-A3C7-7A442F30A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37bde5bb-947d-43b0-8c8a-b7ed60389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F3DCF0-8680-4932-8659-C5265A54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5528</Words>
  <Characters>32700</Characters>
  <Application>Microsoft Office Word</Application>
  <DocSecurity>0</DocSecurity>
  <Lines>272</Lines>
  <Paragraphs>76</Paragraphs>
  <ScaleCrop>false</ScaleCrop>
  <HeadingPairs>
    <vt:vector size="2" baseType="variant">
      <vt:variant>
        <vt:lpstr>Titel</vt:lpstr>
      </vt:variant>
      <vt:variant>
        <vt:i4>1</vt:i4>
      </vt:variant>
    </vt:vector>
  </HeadingPairs>
  <TitlesOfParts>
    <vt:vector size="1" baseType="lpstr">
      <vt:lpstr/>
    </vt:vector>
  </TitlesOfParts>
  <Company>LHBB bouwstichting v. ouderen</Company>
  <LinksUpToDate>false</LinksUpToDate>
  <CharactersWithSpaces>38152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de Groot en R. Goes</dc:creator>
  <cp:lastModifiedBy>Anja van Westendorp</cp:lastModifiedBy>
  <cp:revision>8</cp:revision>
  <cp:lastPrinted>2018-07-24T10:24:00Z</cp:lastPrinted>
  <dcterms:created xsi:type="dcterms:W3CDTF">2018-07-26T08:29:00Z</dcterms:created>
  <dcterms:modified xsi:type="dcterms:W3CDTF">2018-11-15T14:24:00Z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0x0101007612256532C14343810216351672ABDD007FAF56204E08D443969215DD0DC20602</vt:lpwstr>
  </property>
  <property fmtid="{D5CDD505-2E9C-101B-9397-08002B2CF9AE}" pid="3" name="_dlc_DocIdItemGuid">
    <vt:lpwstr>73019db7-5da7-418b-ba7c-ad1049bf6626</vt:lpwstr>
  </property>
  <property fmtid="{D5CDD505-2E9C-101B-9397-08002B2CF9AE}" pid="4" name="Rechtsgebied">
    <vt:lpwstr>1;#Huurrecht|5fe38ab0-9ad5-4a0f-8ba0-6669a65d4a97</vt:lpwstr>
  </property>
  <property fmtid="{D5CDD505-2E9C-101B-9397-08002B2CF9AE}" pid="5" name="ContentType">
    <vt:lpwstr>DMS Document</vt:lpwstr>
  </property>
  <property fmtid="{D5CDD505-2E9C-101B-9397-08002B2CF9AE}" pid="6" name="bfbbf15d11064cc88b4ab60e2dd008fd">
    <vt:lpwstr>Huurrecht|5fe38ab0-9ad5-4a0f-8ba0-6669a65d4a97</vt:lpwstr>
  </property>
</Properties>
</file>