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94190" w14:textId="77777777" w:rsidR="00C57C70" w:rsidRPr="007F43AF" w:rsidRDefault="00C57C70" w:rsidP="00E86233">
      <w:pPr>
        <w:spacing w:after="0" w:line="240" w:lineRule="auto"/>
        <w:rPr>
          <w:rFonts w:ascii="Arial Narrow" w:hAnsi="Arial Narrow"/>
          <w:sz w:val="24"/>
          <w:szCs w:val="24"/>
        </w:rPr>
      </w:pPr>
      <w:bookmarkStart w:id="0" w:name="_GoBack"/>
      <w:bookmarkEnd w:id="0"/>
      <w:r>
        <w:rPr>
          <w:rFonts w:ascii="Arial Narrow" w:hAnsi="Arial Narrow"/>
          <w:sz w:val="24"/>
          <w:szCs w:val="24"/>
          <w:lang w:val="en-US"/>
        </w:rPr>
        <w:tab/>
      </w:r>
      <w:r w:rsidR="00E05A2B" w:rsidRPr="0059183D">
        <w:rPr>
          <w:rFonts w:ascii="Arial Narrow" w:hAnsi="Arial Narrow"/>
          <w:b/>
          <w:sz w:val="32"/>
          <w:szCs w:val="32"/>
        </w:rPr>
        <w:t xml:space="preserve">      </w:t>
      </w:r>
      <w:r w:rsidR="00B915F4">
        <w:rPr>
          <w:rFonts w:ascii="Arial Narrow" w:hAnsi="Arial Narrow"/>
          <w:b/>
          <w:sz w:val="32"/>
          <w:szCs w:val="32"/>
        </w:rPr>
        <w:tab/>
      </w:r>
      <w:r w:rsidR="00B915F4">
        <w:rPr>
          <w:rFonts w:ascii="Arial Narrow" w:hAnsi="Arial Narrow"/>
          <w:b/>
          <w:sz w:val="32"/>
          <w:szCs w:val="32"/>
        </w:rPr>
        <w:tab/>
      </w:r>
      <w:r w:rsidR="008C2E39" w:rsidRPr="007F43AF">
        <w:rPr>
          <w:rFonts w:ascii="Arial Narrow" w:hAnsi="Arial Narrow"/>
          <w:b/>
          <w:sz w:val="32"/>
          <w:szCs w:val="32"/>
        </w:rPr>
        <w:t>AFNAMEOVEREENKOMST</w:t>
      </w:r>
      <w:r w:rsidRPr="007F43AF">
        <w:rPr>
          <w:rFonts w:ascii="Arial Narrow" w:hAnsi="Arial Narrow"/>
          <w:sz w:val="32"/>
          <w:szCs w:val="32"/>
        </w:rPr>
        <w:tab/>
        <w:t xml:space="preserve"> </w:t>
      </w:r>
      <w:r w:rsidRPr="007F43AF">
        <w:rPr>
          <w:rFonts w:ascii="Arial Narrow" w:hAnsi="Arial Narrow"/>
          <w:sz w:val="32"/>
          <w:szCs w:val="32"/>
        </w:rPr>
        <w:tab/>
      </w:r>
      <w:r w:rsidRPr="007F43AF">
        <w:rPr>
          <w:rFonts w:ascii="Arial Narrow" w:hAnsi="Arial Narrow"/>
          <w:sz w:val="32"/>
          <w:szCs w:val="32"/>
        </w:rPr>
        <w:tab/>
      </w:r>
      <w:r w:rsidRPr="007F43AF">
        <w:rPr>
          <w:rFonts w:ascii="Arial Narrow" w:hAnsi="Arial Narrow"/>
          <w:sz w:val="32"/>
          <w:szCs w:val="32"/>
        </w:rPr>
        <w:tab/>
        <w:t xml:space="preserve">    </w:t>
      </w:r>
      <w:r w:rsidR="00B915F4" w:rsidRPr="007F43AF">
        <w:rPr>
          <w:rFonts w:ascii="Arial Narrow" w:hAnsi="Arial Narrow"/>
          <w:sz w:val="32"/>
          <w:szCs w:val="32"/>
        </w:rPr>
        <w:tab/>
      </w:r>
      <w:r w:rsidR="00B915F4" w:rsidRPr="007F43AF">
        <w:rPr>
          <w:rFonts w:ascii="Arial Narrow" w:hAnsi="Arial Narrow"/>
          <w:sz w:val="32"/>
          <w:szCs w:val="32"/>
        </w:rPr>
        <w:tab/>
      </w:r>
      <w:r w:rsidR="00B915F4" w:rsidRPr="007F43AF">
        <w:rPr>
          <w:rFonts w:ascii="Arial Narrow" w:hAnsi="Arial Narrow"/>
          <w:sz w:val="32"/>
          <w:szCs w:val="32"/>
        </w:rPr>
        <w:tab/>
      </w:r>
      <w:r w:rsidR="00B915F4" w:rsidRPr="007F43AF">
        <w:rPr>
          <w:rFonts w:ascii="Arial Narrow" w:hAnsi="Arial Narrow"/>
          <w:sz w:val="32"/>
          <w:szCs w:val="32"/>
        </w:rPr>
        <w:tab/>
      </w:r>
      <w:r w:rsidR="004E6F27" w:rsidRPr="007F43AF">
        <w:rPr>
          <w:rFonts w:ascii="Arial Narrow" w:hAnsi="Arial Narrow"/>
          <w:sz w:val="32"/>
          <w:szCs w:val="32"/>
        </w:rPr>
        <w:t xml:space="preserve">     </w:t>
      </w:r>
      <w:r w:rsidRPr="007F43AF">
        <w:rPr>
          <w:rFonts w:ascii="Arial Narrow" w:hAnsi="Arial Narrow"/>
          <w:sz w:val="24"/>
          <w:szCs w:val="24"/>
        </w:rPr>
        <w:t>COMPLEX</w:t>
      </w:r>
      <w:r w:rsidR="004E6F27" w:rsidRPr="007F43AF">
        <w:rPr>
          <w:rFonts w:ascii="Arial Narrow" w:hAnsi="Arial Narrow"/>
          <w:sz w:val="24"/>
          <w:szCs w:val="24"/>
        </w:rPr>
        <w:t>/WONING</w:t>
      </w:r>
      <w:r w:rsidRPr="007F43AF">
        <w:rPr>
          <w:rFonts w:ascii="Arial Narrow" w:hAnsi="Arial Narrow"/>
          <w:sz w:val="24"/>
          <w:szCs w:val="24"/>
        </w:rPr>
        <w:t xml:space="preserve"> @ TE @</w:t>
      </w:r>
    </w:p>
    <w:p w14:paraId="68E52E11" w14:textId="77777777" w:rsidR="00C57C70" w:rsidRPr="007F43AF" w:rsidRDefault="00C57C70" w:rsidP="00E86233">
      <w:pPr>
        <w:spacing w:after="0" w:line="240" w:lineRule="auto"/>
        <w:rPr>
          <w:rFonts w:ascii="Arial Narrow" w:hAnsi="Arial Narrow"/>
          <w:sz w:val="24"/>
          <w:szCs w:val="24"/>
        </w:rPr>
      </w:pPr>
    </w:p>
    <w:p w14:paraId="3B252C93" w14:textId="77777777" w:rsidR="00C57C70" w:rsidRPr="007F43AF" w:rsidRDefault="00C57C70" w:rsidP="00E86233">
      <w:pPr>
        <w:spacing w:after="0" w:line="240" w:lineRule="auto"/>
        <w:rPr>
          <w:rFonts w:ascii="Arial Narrow" w:hAnsi="Arial Narrow"/>
          <w:b/>
          <w:sz w:val="24"/>
          <w:szCs w:val="24"/>
        </w:rPr>
      </w:pPr>
      <w:r w:rsidRPr="007F43AF">
        <w:rPr>
          <w:rFonts w:ascii="Arial Narrow" w:hAnsi="Arial Narrow"/>
          <w:b/>
          <w:sz w:val="24"/>
          <w:szCs w:val="24"/>
        </w:rPr>
        <w:t>PARTIJEN</w:t>
      </w:r>
    </w:p>
    <w:p w14:paraId="1C2BDA8C" w14:textId="77777777" w:rsidR="00C57C70" w:rsidRPr="007F43AF" w:rsidRDefault="00C57C70" w:rsidP="00E86233">
      <w:pPr>
        <w:spacing w:after="0" w:line="240" w:lineRule="auto"/>
        <w:rPr>
          <w:rFonts w:ascii="Arial Narrow" w:hAnsi="Arial Narrow"/>
          <w:b/>
          <w:sz w:val="24"/>
          <w:szCs w:val="24"/>
        </w:rPr>
      </w:pPr>
    </w:p>
    <w:p w14:paraId="596BE9DA" w14:textId="77777777" w:rsidR="00C57C70" w:rsidRPr="007F43AF" w:rsidRDefault="00C57C70" w:rsidP="00C57C70">
      <w:pPr>
        <w:spacing w:after="0" w:line="240" w:lineRule="auto"/>
        <w:rPr>
          <w:rFonts w:ascii="Arial Narrow" w:hAnsi="Arial Narrow"/>
          <w:sz w:val="24"/>
          <w:szCs w:val="24"/>
        </w:rPr>
      </w:pPr>
      <w:r w:rsidRPr="007F43AF">
        <w:rPr>
          <w:rFonts w:ascii="Arial Narrow" w:hAnsi="Arial Narrow"/>
          <w:sz w:val="24"/>
          <w:szCs w:val="24"/>
        </w:rPr>
        <w:t>@, statutair gevestigd te @, ingeschreven in het handelsregister onder nummer @, te dezen rechtsgeldig vertegenwoordigd door @, hierna te noemen “</w:t>
      </w:r>
      <w:r w:rsidR="00E763F2" w:rsidRPr="007F43AF">
        <w:rPr>
          <w:rFonts w:ascii="Arial Narrow" w:hAnsi="Arial Narrow"/>
          <w:sz w:val="24"/>
          <w:szCs w:val="24"/>
        </w:rPr>
        <w:t xml:space="preserve">de </w:t>
      </w:r>
      <w:r w:rsidR="002A03A7" w:rsidRPr="007F43AF">
        <w:rPr>
          <w:rFonts w:ascii="Arial Narrow" w:hAnsi="Arial Narrow"/>
          <w:sz w:val="24"/>
          <w:szCs w:val="24"/>
        </w:rPr>
        <w:t>Afnemer</w:t>
      </w:r>
      <w:r w:rsidRPr="007F43AF">
        <w:rPr>
          <w:rFonts w:ascii="Arial Narrow" w:hAnsi="Arial Narrow"/>
          <w:sz w:val="24"/>
          <w:szCs w:val="24"/>
        </w:rPr>
        <w:t>”</w:t>
      </w:r>
    </w:p>
    <w:p w14:paraId="1BF7247E" w14:textId="77777777" w:rsidR="00C57C70" w:rsidRPr="007F43AF" w:rsidRDefault="00C57C70" w:rsidP="00E86233">
      <w:pPr>
        <w:spacing w:after="0" w:line="240" w:lineRule="auto"/>
        <w:rPr>
          <w:rFonts w:ascii="Arial Narrow" w:hAnsi="Arial Narrow"/>
          <w:sz w:val="24"/>
          <w:szCs w:val="24"/>
        </w:rPr>
      </w:pPr>
    </w:p>
    <w:p w14:paraId="733FB682" w14:textId="77777777" w:rsidR="00C57C70" w:rsidRPr="007F43AF" w:rsidRDefault="00C57C70" w:rsidP="00C57C70">
      <w:pPr>
        <w:spacing w:after="0" w:line="240" w:lineRule="auto"/>
        <w:rPr>
          <w:rFonts w:ascii="Arial Narrow" w:hAnsi="Arial Narrow"/>
          <w:sz w:val="24"/>
          <w:szCs w:val="24"/>
        </w:rPr>
      </w:pPr>
      <w:r w:rsidRPr="007F43AF">
        <w:rPr>
          <w:rFonts w:ascii="Arial Narrow" w:hAnsi="Arial Narrow"/>
          <w:sz w:val="24"/>
          <w:szCs w:val="24"/>
        </w:rPr>
        <w:t>@, statutair gevestigd te @, ingeschreven in het handelsregister onder nummer @, te dezen rechtsgeldig vertegenwoordigd door @, hierna te noemen “</w:t>
      </w:r>
      <w:r w:rsidR="00E763F2" w:rsidRPr="007F43AF">
        <w:rPr>
          <w:rFonts w:ascii="Arial Narrow" w:hAnsi="Arial Narrow"/>
          <w:sz w:val="24"/>
          <w:szCs w:val="24"/>
        </w:rPr>
        <w:t xml:space="preserve">de </w:t>
      </w:r>
      <w:r w:rsidR="00182685" w:rsidRPr="007F43AF">
        <w:rPr>
          <w:rFonts w:ascii="Arial Narrow" w:hAnsi="Arial Narrow"/>
          <w:sz w:val="24"/>
          <w:szCs w:val="24"/>
        </w:rPr>
        <w:t>Leverancier</w:t>
      </w:r>
      <w:r w:rsidRPr="007F43AF">
        <w:rPr>
          <w:rFonts w:ascii="Arial Narrow" w:hAnsi="Arial Narrow"/>
          <w:sz w:val="24"/>
          <w:szCs w:val="24"/>
        </w:rPr>
        <w:t>”</w:t>
      </w:r>
    </w:p>
    <w:p w14:paraId="6E499707" w14:textId="77777777" w:rsidR="00E763F2" w:rsidRPr="007F43AF" w:rsidRDefault="00E763F2" w:rsidP="00E86233">
      <w:pPr>
        <w:spacing w:after="0" w:line="240" w:lineRule="auto"/>
        <w:rPr>
          <w:rFonts w:ascii="Arial Narrow" w:hAnsi="Arial Narrow"/>
          <w:sz w:val="24"/>
          <w:szCs w:val="24"/>
        </w:rPr>
      </w:pPr>
    </w:p>
    <w:p w14:paraId="4EC6FF8F" w14:textId="66D671E7" w:rsidR="00053B63" w:rsidRPr="007F43AF" w:rsidRDefault="00053B63" w:rsidP="00E86233">
      <w:pPr>
        <w:spacing w:after="0" w:line="240" w:lineRule="auto"/>
        <w:rPr>
          <w:rFonts w:ascii="Arial Narrow" w:hAnsi="Arial Narrow"/>
          <w:sz w:val="24"/>
          <w:szCs w:val="24"/>
        </w:rPr>
      </w:pPr>
      <w:r w:rsidRPr="007F43AF">
        <w:rPr>
          <w:rFonts w:ascii="Arial Narrow" w:hAnsi="Arial Narrow"/>
          <w:sz w:val="24"/>
          <w:szCs w:val="24"/>
        </w:rPr>
        <w:t>Gezamenlijk ook te noemen “partijen”.</w:t>
      </w:r>
    </w:p>
    <w:p w14:paraId="4346E77E" w14:textId="77777777" w:rsidR="00053B63" w:rsidRPr="007F43AF" w:rsidRDefault="00053B63" w:rsidP="00E86233">
      <w:pPr>
        <w:spacing w:after="0" w:line="240" w:lineRule="auto"/>
        <w:rPr>
          <w:rFonts w:ascii="Arial Narrow" w:hAnsi="Arial Narrow"/>
          <w:sz w:val="24"/>
          <w:szCs w:val="24"/>
        </w:rPr>
      </w:pPr>
    </w:p>
    <w:p w14:paraId="1833E6D9" w14:textId="77777777" w:rsidR="00933E36" w:rsidRPr="007F43AF" w:rsidRDefault="00933E36" w:rsidP="00E86233">
      <w:pPr>
        <w:spacing w:after="0" w:line="240" w:lineRule="auto"/>
        <w:rPr>
          <w:rFonts w:ascii="Arial Narrow" w:hAnsi="Arial Narrow"/>
          <w:b/>
          <w:sz w:val="24"/>
          <w:szCs w:val="24"/>
        </w:rPr>
      </w:pPr>
      <w:r w:rsidRPr="007F43AF">
        <w:rPr>
          <w:rFonts w:ascii="Arial Narrow" w:hAnsi="Arial Narrow"/>
          <w:b/>
          <w:sz w:val="24"/>
          <w:szCs w:val="24"/>
        </w:rPr>
        <w:t>OVERWEGENDE DAT</w:t>
      </w:r>
    </w:p>
    <w:p w14:paraId="1A2BDDB0" w14:textId="77777777" w:rsidR="00933E36" w:rsidRPr="007F43AF" w:rsidRDefault="00933E36" w:rsidP="00E86233">
      <w:pPr>
        <w:spacing w:after="0" w:line="240" w:lineRule="auto"/>
        <w:rPr>
          <w:rFonts w:ascii="Arial Narrow" w:hAnsi="Arial Narrow"/>
          <w:sz w:val="24"/>
          <w:szCs w:val="24"/>
        </w:rPr>
      </w:pPr>
    </w:p>
    <w:p w14:paraId="1FE46E06" w14:textId="34B5A537" w:rsidR="00933E36" w:rsidRPr="007F43AF" w:rsidRDefault="00933E36" w:rsidP="007F43AF">
      <w:pPr>
        <w:spacing w:after="0" w:line="240" w:lineRule="auto"/>
        <w:ind w:left="705" w:hanging="705"/>
        <w:rPr>
          <w:rFonts w:ascii="Arial Narrow" w:hAnsi="Arial Narrow"/>
          <w:sz w:val="24"/>
          <w:szCs w:val="24"/>
        </w:rPr>
      </w:pPr>
      <w:r w:rsidRPr="007F43AF">
        <w:rPr>
          <w:rFonts w:ascii="Arial Narrow" w:hAnsi="Arial Narrow"/>
          <w:sz w:val="24"/>
          <w:szCs w:val="24"/>
        </w:rPr>
        <w:t>-</w:t>
      </w:r>
      <w:r w:rsidRPr="007F43AF">
        <w:rPr>
          <w:rFonts w:ascii="Arial Narrow" w:hAnsi="Arial Narrow"/>
          <w:sz w:val="24"/>
          <w:szCs w:val="24"/>
        </w:rPr>
        <w:tab/>
        <w:t xml:space="preserve">huurprijswetgeving </w:t>
      </w:r>
      <w:r w:rsidR="009658A1" w:rsidRPr="007F43AF">
        <w:rPr>
          <w:rFonts w:ascii="Arial Narrow" w:hAnsi="Arial Narrow"/>
          <w:sz w:val="24"/>
          <w:szCs w:val="24"/>
        </w:rPr>
        <w:t xml:space="preserve">vanaf 1 </w:t>
      </w:r>
      <w:r w:rsidR="0000335E" w:rsidRPr="007F43AF">
        <w:rPr>
          <w:rFonts w:ascii="Arial Narrow" w:hAnsi="Arial Narrow"/>
          <w:sz w:val="24"/>
          <w:szCs w:val="24"/>
        </w:rPr>
        <w:t>september</w:t>
      </w:r>
      <w:r w:rsidR="009658A1" w:rsidRPr="007F43AF">
        <w:rPr>
          <w:rFonts w:ascii="Arial Narrow" w:hAnsi="Arial Narrow"/>
          <w:sz w:val="24"/>
          <w:szCs w:val="24"/>
        </w:rPr>
        <w:t xml:space="preserve"> 2016 de mogelijkheid biedt</w:t>
      </w:r>
      <w:r w:rsidRPr="007F43AF">
        <w:rPr>
          <w:rFonts w:ascii="Arial Narrow" w:hAnsi="Arial Narrow"/>
          <w:sz w:val="24"/>
          <w:szCs w:val="24"/>
        </w:rPr>
        <w:t xml:space="preserve"> voor bedrijfsmatige woningeigenaren meer investeringsruimte te creëren door naast huurinkomsten ook geldstromen uit energiekosten in te </w:t>
      </w:r>
      <w:r w:rsidR="001031F7" w:rsidRPr="007F43AF">
        <w:rPr>
          <w:rFonts w:ascii="Arial Narrow" w:hAnsi="Arial Narrow"/>
          <w:sz w:val="24"/>
          <w:szCs w:val="24"/>
        </w:rPr>
        <w:t xml:space="preserve">kunnen </w:t>
      </w:r>
      <w:r w:rsidRPr="007F43AF">
        <w:rPr>
          <w:rFonts w:ascii="Arial Narrow" w:hAnsi="Arial Narrow"/>
          <w:sz w:val="24"/>
          <w:szCs w:val="24"/>
        </w:rPr>
        <w:t>zetten;</w:t>
      </w:r>
    </w:p>
    <w:p w14:paraId="195DA1CA" w14:textId="77777777" w:rsidR="00933E36" w:rsidRPr="007F43AF" w:rsidRDefault="00933E36" w:rsidP="00933E36">
      <w:pPr>
        <w:spacing w:after="0" w:line="240" w:lineRule="auto"/>
        <w:rPr>
          <w:rFonts w:ascii="Arial Narrow" w:hAnsi="Arial Narrow"/>
          <w:sz w:val="24"/>
          <w:szCs w:val="24"/>
        </w:rPr>
      </w:pPr>
    </w:p>
    <w:p w14:paraId="38149268" w14:textId="378FF856" w:rsidR="00F103CB" w:rsidRPr="007F43AF" w:rsidRDefault="00F103CB" w:rsidP="00933E36">
      <w:pPr>
        <w:spacing w:after="0" w:line="240" w:lineRule="auto"/>
        <w:rPr>
          <w:rFonts w:ascii="Arial Narrow" w:hAnsi="Arial Narrow"/>
          <w:sz w:val="24"/>
          <w:szCs w:val="24"/>
        </w:rPr>
      </w:pPr>
      <w:r w:rsidRPr="007F43AF">
        <w:rPr>
          <w:rFonts w:ascii="Arial Narrow" w:hAnsi="Arial Narrow"/>
          <w:sz w:val="24"/>
          <w:szCs w:val="24"/>
        </w:rPr>
        <w:t>-</w:t>
      </w:r>
      <w:r w:rsidRPr="007F43AF">
        <w:rPr>
          <w:rFonts w:ascii="Arial Narrow" w:hAnsi="Arial Narrow"/>
          <w:sz w:val="24"/>
          <w:szCs w:val="24"/>
        </w:rPr>
        <w:tab/>
        <w:t>het inzetten van die geldstr</w:t>
      </w:r>
      <w:r w:rsidR="00B661AC" w:rsidRPr="007F43AF">
        <w:rPr>
          <w:rFonts w:ascii="Arial Narrow" w:hAnsi="Arial Narrow"/>
          <w:sz w:val="24"/>
          <w:szCs w:val="24"/>
        </w:rPr>
        <w:t>omen uit energie</w:t>
      </w:r>
      <w:r w:rsidR="001031F7" w:rsidRPr="007F43AF">
        <w:rPr>
          <w:rFonts w:ascii="Arial Narrow" w:hAnsi="Arial Narrow"/>
          <w:sz w:val="24"/>
          <w:szCs w:val="24"/>
        </w:rPr>
        <w:t>kosten</w:t>
      </w:r>
      <w:r w:rsidR="00B661AC" w:rsidRPr="007F43AF">
        <w:rPr>
          <w:rFonts w:ascii="Arial Narrow" w:hAnsi="Arial Narrow"/>
          <w:sz w:val="24"/>
          <w:szCs w:val="24"/>
        </w:rPr>
        <w:t xml:space="preserve"> mogelijk wordt</w:t>
      </w:r>
      <w:r w:rsidRPr="007F43AF">
        <w:rPr>
          <w:rFonts w:ascii="Arial Narrow" w:hAnsi="Arial Narrow"/>
          <w:sz w:val="24"/>
          <w:szCs w:val="24"/>
        </w:rPr>
        <w:t xml:space="preserve"> door het in rekening brengen </w:t>
      </w:r>
      <w:r w:rsidR="001031F7" w:rsidRPr="007F43AF">
        <w:rPr>
          <w:rFonts w:ascii="Arial Narrow" w:hAnsi="Arial Narrow"/>
          <w:sz w:val="24"/>
          <w:szCs w:val="24"/>
        </w:rPr>
        <w:tab/>
      </w:r>
      <w:r w:rsidRPr="007F43AF">
        <w:rPr>
          <w:rFonts w:ascii="Arial Narrow" w:hAnsi="Arial Narrow"/>
          <w:sz w:val="24"/>
          <w:szCs w:val="24"/>
        </w:rPr>
        <w:t xml:space="preserve">van een energieprestatievergoeding aan huurders, waartegenover staat dat aan diezelfde </w:t>
      </w:r>
      <w:r w:rsidR="001031F7" w:rsidRPr="007F43AF">
        <w:rPr>
          <w:rFonts w:ascii="Arial Narrow" w:hAnsi="Arial Narrow"/>
          <w:sz w:val="24"/>
          <w:szCs w:val="24"/>
        </w:rPr>
        <w:tab/>
      </w:r>
      <w:r w:rsidRPr="007F43AF">
        <w:rPr>
          <w:rFonts w:ascii="Arial Narrow" w:hAnsi="Arial Narrow"/>
          <w:sz w:val="24"/>
          <w:szCs w:val="24"/>
        </w:rPr>
        <w:t xml:space="preserve">huurders </w:t>
      </w:r>
      <w:r w:rsidR="001031F7" w:rsidRPr="007F43AF">
        <w:rPr>
          <w:rFonts w:ascii="Arial Narrow" w:hAnsi="Arial Narrow"/>
          <w:sz w:val="24"/>
          <w:szCs w:val="24"/>
        </w:rPr>
        <w:t xml:space="preserve">contractueel </w:t>
      </w:r>
      <w:r w:rsidRPr="007F43AF">
        <w:rPr>
          <w:rFonts w:ascii="Arial Narrow" w:hAnsi="Arial Narrow"/>
          <w:sz w:val="24"/>
          <w:szCs w:val="24"/>
        </w:rPr>
        <w:t xml:space="preserve">garanties moeten worden geboden ten aanzien van energieverbruik en </w:t>
      </w:r>
      <w:r w:rsidR="001031F7" w:rsidRPr="007F43AF">
        <w:rPr>
          <w:rFonts w:ascii="Arial Narrow" w:hAnsi="Arial Narrow"/>
          <w:sz w:val="24"/>
          <w:szCs w:val="24"/>
        </w:rPr>
        <w:tab/>
      </w:r>
      <w:r w:rsidRPr="007F43AF">
        <w:rPr>
          <w:rFonts w:ascii="Arial Narrow" w:hAnsi="Arial Narrow"/>
          <w:sz w:val="24"/>
          <w:szCs w:val="24"/>
        </w:rPr>
        <w:t>opwekking;</w:t>
      </w:r>
    </w:p>
    <w:p w14:paraId="08417953" w14:textId="77777777" w:rsidR="00F103CB" w:rsidRPr="007F43AF" w:rsidRDefault="00F103CB" w:rsidP="00933E36">
      <w:pPr>
        <w:spacing w:after="0" w:line="240" w:lineRule="auto"/>
        <w:rPr>
          <w:rFonts w:ascii="Arial Narrow" w:hAnsi="Arial Narrow"/>
          <w:sz w:val="24"/>
          <w:szCs w:val="24"/>
        </w:rPr>
      </w:pPr>
    </w:p>
    <w:p w14:paraId="52D81AF3" w14:textId="77777777" w:rsidR="00933E36" w:rsidRPr="007F43AF" w:rsidRDefault="00933E36" w:rsidP="00933E36">
      <w:pPr>
        <w:spacing w:after="0" w:line="240" w:lineRule="auto"/>
        <w:rPr>
          <w:rFonts w:ascii="Arial Narrow" w:hAnsi="Arial Narrow"/>
          <w:sz w:val="24"/>
          <w:szCs w:val="24"/>
        </w:rPr>
      </w:pPr>
      <w:r w:rsidRPr="007F43AF">
        <w:rPr>
          <w:rFonts w:ascii="Arial Narrow" w:hAnsi="Arial Narrow"/>
          <w:sz w:val="24"/>
          <w:szCs w:val="24"/>
        </w:rPr>
        <w:t>-</w:t>
      </w:r>
      <w:r w:rsidRPr="007F43AF">
        <w:rPr>
          <w:rFonts w:ascii="Arial Narrow" w:hAnsi="Arial Narrow"/>
          <w:sz w:val="24"/>
          <w:szCs w:val="24"/>
        </w:rPr>
        <w:tab/>
        <w:t xml:space="preserve">de “vertaling” van die ontwikkeling in termen van concept- en productontwikkeling, </w:t>
      </w:r>
      <w:r w:rsidRPr="007F43AF">
        <w:rPr>
          <w:rFonts w:ascii="Arial Narrow" w:hAnsi="Arial Narrow"/>
          <w:sz w:val="24"/>
          <w:szCs w:val="24"/>
        </w:rPr>
        <w:tab/>
        <w:t xml:space="preserve">uitvoering en exploitatie </w:t>
      </w:r>
      <w:r w:rsidR="00B661AC" w:rsidRPr="007F43AF">
        <w:rPr>
          <w:rFonts w:ascii="Arial Narrow" w:hAnsi="Arial Narrow"/>
          <w:sz w:val="24"/>
          <w:szCs w:val="24"/>
        </w:rPr>
        <w:t xml:space="preserve">een gezamenlijke inspanning heeft gevraagd van </w:t>
      </w:r>
      <w:r w:rsidRPr="007F43AF">
        <w:rPr>
          <w:rFonts w:ascii="Arial Narrow" w:hAnsi="Arial Narrow"/>
          <w:sz w:val="24"/>
          <w:szCs w:val="24"/>
        </w:rPr>
        <w:t xml:space="preserve">alle betrokken </w:t>
      </w:r>
      <w:r w:rsidRPr="007F43AF">
        <w:rPr>
          <w:rFonts w:ascii="Arial Narrow" w:hAnsi="Arial Narrow"/>
          <w:sz w:val="24"/>
          <w:szCs w:val="24"/>
        </w:rPr>
        <w:tab/>
        <w:t>disciplines in de vastgoedsector;</w:t>
      </w:r>
    </w:p>
    <w:p w14:paraId="478EC627" w14:textId="77777777" w:rsidR="00933E36" w:rsidRPr="007F43AF" w:rsidRDefault="00933E36" w:rsidP="00933E36">
      <w:pPr>
        <w:spacing w:after="0" w:line="240" w:lineRule="auto"/>
        <w:rPr>
          <w:rFonts w:ascii="Arial Narrow" w:hAnsi="Arial Narrow"/>
          <w:sz w:val="24"/>
          <w:szCs w:val="24"/>
        </w:rPr>
      </w:pPr>
    </w:p>
    <w:p w14:paraId="6243D157" w14:textId="6A16A785" w:rsidR="00E078B9" w:rsidRPr="007F43AF" w:rsidRDefault="00E078B9" w:rsidP="00E078B9">
      <w:pPr>
        <w:pStyle w:val="Lijstalinea"/>
        <w:numPr>
          <w:ilvl w:val="0"/>
          <w:numId w:val="7"/>
        </w:numPr>
        <w:spacing w:after="0" w:line="240" w:lineRule="auto"/>
        <w:rPr>
          <w:rFonts w:ascii="Arial Narrow" w:hAnsi="Arial Narrow"/>
          <w:sz w:val="24"/>
          <w:szCs w:val="24"/>
        </w:rPr>
      </w:pPr>
      <w:r w:rsidRPr="007F43AF">
        <w:rPr>
          <w:rFonts w:ascii="Arial Narrow" w:hAnsi="Arial Narrow"/>
          <w:sz w:val="24"/>
          <w:szCs w:val="24"/>
        </w:rPr>
        <w:t xml:space="preserve">partijen gezamenlijk verantwoordelijkheid dragen voor </w:t>
      </w:r>
      <w:r w:rsidR="00053B63" w:rsidRPr="007F43AF">
        <w:rPr>
          <w:rFonts w:ascii="Arial Narrow" w:hAnsi="Arial Narrow"/>
          <w:sz w:val="24"/>
          <w:szCs w:val="24"/>
        </w:rPr>
        <w:t>de realisatie van comfortabele w</w:t>
      </w:r>
      <w:r w:rsidRPr="007F43AF">
        <w:rPr>
          <w:rFonts w:ascii="Arial Narrow" w:hAnsi="Arial Narrow"/>
          <w:sz w:val="24"/>
          <w:szCs w:val="24"/>
        </w:rPr>
        <w:t>oningen met tevreden huidige en toekomstige bewoners;</w:t>
      </w:r>
    </w:p>
    <w:p w14:paraId="5EC2E08D" w14:textId="77777777" w:rsidR="00E078B9" w:rsidRPr="007F43AF" w:rsidRDefault="00E078B9" w:rsidP="00933E36">
      <w:pPr>
        <w:spacing w:after="0" w:line="240" w:lineRule="auto"/>
        <w:rPr>
          <w:rFonts w:ascii="Arial Narrow" w:hAnsi="Arial Narrow"/>
          <w:sz w:val="24"/>
          <w:szCs w:val="24"/>
        </w:rPr>
      </w:pPr>
    </w:p>
    <w:p w14:paraId="4B5492E5" w14:textId="77777777" w:rsidR="00933E36" w:rsidRPr="007F43AF" w:rsidRDefault="00933E36" w:rsidP="00933E36">
      <w:pPr>
        <w:spacing w:after="0" w:line="240" w:lineRule="auto"/>
        <w:rPr>
          <w:rFonts w:ascii="Arial Narrow" w:hAnsi="Arial Narrow"/>
          <w:sz w:val="24"/>
          <w:szCs w:val="24"/>
        </w:rPr>
      </w:pPr>
      <w:r w:rsidRPr="007F43AF">
        <w:rPr>
          <w:rFonts w:ascii="Arial Narrow" w:hAnsi="Arial Narrow"/>
          <w:sz w:val="24"/>
          <w:szCs w:val="24"/>
        </w:rPr>
        <w:t>-</w:t>
      </w:r>
      <w:r w:rsidRPr="007F43AF">
        <w:rPr>
          <w:rFonts w:ascii="Arial Narrow" w:hAnsi="Arial Narrow"/>
          <w:sz w:val="24"/>
          <w:szCs w:val="24"/>
        </w:rPr>
        <w:tab/>
      </w:r>
      <w:r w:rsidRPr="007F43AF">
        <w:rPr>
          <w:rFonts w:ascii="Arial Narrow" w:hAnsi="Arial Narrow"/>
          <w:i/>
          <w:sz w:val="20"/>
          <w:szCs w:val="20"/>
        </w:rPr>
        <w:t xml:space="preserve">[optioneel voor wie </w:t>
      </w:r>
      <w:r w:rsidR="00886D59" w:rsidRPr="007F43AF">
        <w:rPr>
          <w:rFonts w:ascii="Arial Narrow" w:hAnsi="Arial Narrow"/>
          <w:i/>
          <w:sz w:val="20"/>
          <w:szCs w:val="20"/>
        </w:rPr>
        <w:t>naar de algemene ontwikkeling wil verwijzen</w:t>
      </w:r>
      <w:r w:rsidR="00EA02D4" w:rsidRPr="007F43AF">
        <w:rPr>
          <w:rFonts w:ascii="Arial Narrow" w:hAnsi="Arial Narrow"/>
          <w:i/>
          <w:sz w:val="20"/>
          <w:szCs w:val="20"/>
        </w:rPr>
        <w:t xml:space="preserve">, anders hier de </w:t>
      </w:r>
      <w:r w:rsidR="00886D59" w:rsidRPr="007F43AF">
        <w:rPr>
          <w:rFonts w:ascii="Arial Narrow" w:hAnsi="Arial Narrow"/>
          <w:i/>
          <w:sz w:val="20"/>
          <w:szCs w:val="20"/>
        </w:rPr>
        <w:t xml:space="preserve">concrete </w:t>
      </w:r>
      <w:r w:rsidR="00EA02D4" w:rsidRPr="007F43AF">
        <w:rPr>
          <w:rFonts w:ascii="Arial Narrow" w:hAnsi="Arial Narrow"/>
          <w:i/>
          <w:sz w:val="20"/>
          <w:szCs w:val="20"/>
        </w:rPr>
        <w:t xml:space="preserve">parameters en </w:t>
      </w:r>
      <w:r w:rsidR="00886D59" w:rsidRPr="007F43AF">
        <w:rPr>
          <w:rFonts w:ascii="Arial Narrow" w:hAnsi="Arial Narrow"/>
          <w:i/>
          <w:sz w:val="20"/>
          <w:szCs w:val="20"/>
        </w:rPr>
        <w:tab/>
      </w:r>
      <w:r w:rsidR="00EA02D4" w:rsidRPr="007F43AF">
        <w:rPr>
          <w:rFonts w:ascii="Arial Narrow" w:hAnsi="Arial Narrow"/>
          <w:i/>
          <w:sz w:val="20"/>
          <w:szCs w:val="20"/>
        </w:rPr>
        <w:t>uitgangspunten in de businesscase</w:t>
      </w:r>
      <w:r w:rsidRPr="007F43AF">
        <w:rPr>
          <w:rFonts w:ascii="Arial Narrow" w:hAnsi="Arial Narrow"/>
          <w:sz w:val="28"/>
          <w:szCs w:val="24"/>
        </w:rPr>
        <w:t xml:space="preserve"> </w:t>
      </w:r>
      <w:r w:rsidR="00EA02D4" w:rsidRPr="007F43AF">
        <w:rPr>
          <w:rFonts w:ascii="Arial Narrow" w:hAnsi="Arial Narrow"/>
          <w:i/>
          <w:sz w:val="20"/>
          <w:szCs w:val="20"/>
        </w:rPr>
        <w:t>benoemen</w:t>
      </w:r>
      <w:r w:rsidR="00EA02D4" w:rsidRPr="007F43AF">
        <w:rPr>
          <w:rFonts w:ascii="Arial Narrow" w:hAnsi="Arial Narrow"/>
          <w:sz w:val="28"/>
          <w:szCs w:val="24"/>
        </w:rPr>
        <w:t xml:space="preserve"> </w:t>
      </w:r>
      <w:r w:rsidR="00DC12C7" w:rsidRPr="007F43AF">
        <w:rPr>
          <w:rFonts w:ascii="Arial Narrow" w:hAnsi="Arial Narrow"/>
          <w:i/>
          <w:sz w:val="20"/>
          <w:szCs w:val="20"/>
        </w:rPr>
        <w:t>en de volgende overweging schrappen</w:t>
      </w:r>
      <w:r w:rsidR="00A552A0" w:rsidRPr="007F43AF">
        <w:rPr>
          <w:rFonts w:ascii="Arial Narrow" w:hAnsi="Arial Narrow"/>
          <w:i/>
          <w:sz w:val="20"/>
          <w:szCs w:val="20"/>
        </w:rPr>
        <w:t>]</w:t>
      </w:r>
      <w:r w:rsidR="00DC12C7" w:rsidRPr="007F43AF">
        <w:rPr>
          <w:rFonts w:ascii="Arial Narrow" w:hAnsi="Arial Narrow"/>
          <w:sz w:val="28"/>
          <w:szCs w:val="24"/>
        </w:rPr>
        <w:t xml:space="preserve"> </w:t>
      </w:r>
      <w:r w:rsidRPr="007F43AF">
        <w:rPr>
          <w:rFonts w:ascii="Arial Narrow" w:hAnsi="Arial Narrow"/>
          <w:sz w:val="24"/>
          <w:szCs w:val="24"/>
        </w:rPr>
        <w:t xml:space="preserve">de condities en </w:t>
      </w:r>
      <w:r w:rsidR="00DC12C7" w:rsidRPr="007F43AF">
        <w:rPr>
          <w:rFonts w:ascii="Arial Narrow" w:hAnsi="Arial Narrow"/>
          <w:sz w:val="24"/>
          <w:szCs w:val="24"/>
        </w:rPr>
        <w:tab/>
      </w:r>
      <w:r w:rsidRPr="007F43AF">
        <w:rPr>
          <w:rFonts w:ascii="Arial Narrow" w:hAnsi="Arial Narrow"/>
          <w:sz w:val="24"/>
          <w:szCs w:val="24"/>
        </w:rPr>
        <w:t xml:space="preserve">randvoorwaarden waaronder dat is gebeurd goed kenbaar zijn uit de zogeheten </w:t>
      </w:r>
      <w:r w:rsidR="00DC12C7" w:rsidRPr="007F43AF">
        <w:rPr>
          <w:rFonts w:ascii="Arial Narrow" w:hAnsi="Arial Narrow"/>
          <w:sz w:val="24"/>
          <w:szCs w:val="24"/>
        </w:rPr>
        <w:tab/>
      </w:r>
      <w:r w:rsidRPr="007F43AF">
        <w:rPr>
          <w:rFonts w:ascii="Arial Narrow" w:hAnsi="Arial Narrow"/>
          <w:sz w:val="24"/>
          <w:szCs w:val="24"/>
        </w:rPr>
        <w:t xml:space="preserve">“Samenwerkingsovereenkomst De Stroomversnelling” en “Convenant van partners in het </w:t>
      </w:r>
      <w:r w:rsidR="00DC12C7" w:rsidRPr="007F43AF">
        <w:rPr>
          <w:rFonts w:ascii="Arial Narrow" w:hAnsi="Arial Narrow"/>
          <w:sz w:val="24"/>
          <w:szCs w:val="24"/>
        </w:rPr>
        <w:tab/>
      </w:r>
      <w:r w:rsidRPr="007F43AF">
        <w:rPr>
          <w:rFonts w:ascii="Arial Narrow" w:hAnsi="Arial Narrow"/>
          <w:sz w:val="24"/>
          <w:szCs w:val="24"/>
        </w:rPr>
        <w:t>netwerk van de Stroomversn</w:t>
      </w:r>
      <w:r w:rsidR="00A552A0" w:rsidRPr="007F43AF">
        <w:rPr>
          <w:rFonts w:ascii="Arial Narrow" w:hAnsi="Arial Narrow"/>
          <w:sz w:val="24"/>
          <w:szCs w:val="24"/>
        </w:rPr>
        <w:t>elling”, beide van 19 juni 2013</w:t>
      </w:r>
      <w:r w:rsidRPr="007F43AF">
        <w:rPr>
          <w:rFonts w:ascii="Arial Narrow" w:hAnsi="Arial Narrow"/>
          <w:sz w:val="24"/>
          <w:szCs w:val="24"/>
        </w:rPr>
        <w:t>;</w:t>
      </w:r>
    </w:p>
    <w:p w14:paraId="06943509" w14:textId="77777777" w:rsidR="00933E36" w:rsidRPr="007F43AF" w:rsidRDefault="00933E36" w:rsidP="00933E36">
      <w:pPr>
        <w:spacing w:after="0" w:line="240" w:lineRule="auto"/>
        <w:rPr>
          <w:rFonts w:ascii="Arial Narrow" w:hAnsi="Arial Narrow"/>
          <w:sz w:val="24"/>
          <w:szCs w:val="24"/>
        </w:rPr>
      </w:pPr>
    </w:p>
    <w:p w14:paraId="7EC34593" w14:textId="2936CE6A" w:rsidR="00933E36" w:rsidRPr="007F43AF" w:rsidRDefault="00933E36" w:rsidP="00933E36">
      <w:pPr>
        <w:spacing w:after="0" w:line="240" w:lineRule="auto"/>
        <w:rPr>
          <w:rFonts w:ascii="Arial Narrow" w:hAnsi="Arial Narrow"/>
          <w:sz w:val="24"/>
          <w:szCs w:val="24"/>
        </w:rPr>
      </w:pPr>
      <w:r w:rsidRPr="007F43AF">
        <w:rPr>
          <w:rFonts w:ascii="Arial Narrow" w:hAnsi="Arial Narrow"/>
          <w:sz w:val="24"/>
          <w:szCs w:val="24"/>
        </w:rPr>
        <w:t>-</w:t>
      </w:r>
      <w:r w:rsidRPr="007F43AF">
        <w:rPr>
          <w:rFonts w:ascii="Arial Narrow" w:hAnsi="Arial Narrow"/>
          <w:sz w:val="24"/>
          <w:szCs w:val="24"/>
        </w:rPr>
        <w:tab/>
      </w:r>
      <w:r w:rsidR="00B661AC" w:rsidRPr="007F43AF">
        <w:rPr>
          <w:rFonts w:ascii="Arial Narrow" w:hAnsi="Arial Narrow"/>
          <w:sz w:val="24"/>
          <w:szCs w:val="24"/>
        </w:rPr>
        <w:t xml:space="preserve">de ontwikkeling uiteindelijk heeft geleid tot een standaardisering van afspraken, zowel ten </w:t>
      </w:r>
      <w:r w:rsidR="00B661AC" w:rsidRPr="007F43AF">
        <w:rPr>
          <w:rFonts w:ascii="Arial Narrow" w:hAnsi="Arial Narrow"/>
          <w:sz w:val="24"/>
          <w:szCs w:val="24"/>
        </w:rPr>
        <w:tab/>
        <w:t xml:space="preserve">aanzien van uit te voeren renovatiewerkzaamheden als voor technisch beheer en onderhoud </w:t>
      </w:r>
      <w:r w:rsidR="002C5CB9" w:rsidRPr="007F43AF">
        <w:rPr>
          <w:rFonts w:ascii="Arial Narrow" w:hAnsi="Arial Narrow"/>
          <w:sz w:val="24"/>
          <w:szCs w:val="24"/>
        </w:rPr>
        <w:tab/>
        <w:t xml:space="preserve">voor een aantal jaren na afloop van de renovatie, dit laatste in een variëteit aan te kiezen </w:t>
      </w:r>
      <w:r w:rsidR="002C5CB9" w:rsidRPr="007F43AF">
        <w:rPr>
          <w:rFonts w:ascii="Arial Narrow" w:hAnsi="Arial Narrow"/>
          <w:sz w:val="24"/>
          <w:szCs w:val="24"/>
        </w:rPr>
        <w:tab/>
      </w:r>
      <w:r w:rsidR="003C40B9" w:rsidRPr="007F43AF">
        <w:rPr>
          <w:rFonts w:ascii="Arial Narrow" w:hAnsi="Arial Narrow"/>
          <w:sz w:val="24"/>
          <w:szCs w:val="24"/>
        </w:rPr>
        <w:t>D</w:t>
      </w:r>
      <w:r w:rsidR="002C5CB9" w:rsidRPr="007F43AF">
        <w:rPr>
          <w:rFonts w:ascii="Arial Narrow" w:hAnsi="Arial Narrow"/>
          <w:sz w:val="24"/>
          <w:szCs w:val="24"/>
        </w:rPr>
        <w:t>ienstenpakketten</w:t>
      </w:r>
      <w:r w:rsidR="002C2CCD" w:rsidRPr="007F43AF">
        <w:rPr>
          <w:rFonts w:ascii="Arial Narrow" w:hAnsi="Arial Narrow"/>
          <w:sz w:val="24"/>
          <w:szCs w:val="24"/>
        </w:rPr>
        <w:t xml:space="preserve"> zoals genoemd in artikel 2.2</w:t>
      </w:r>
      <w:r w:rsidRPr="007F43AF">
        <w:rPr>
          <w:rFonts w:ascii="Arial Narrow" w:hAnsi="Arial Narrow"/>
          <w:sz w:val="24"/>
          <w:szCs w:val="24"/>
        </w:rPr>
        <w:t>;</w:t>
      </w:r>
    </w:p>
    <w:p w14:paraId="24511828" w14:textId="77777777" w:rsidR="00933E36" w:rsidRPr="007F43AF" w:rsidRDefault="00933E36" w:rsidP="00933E36">
      <w:pPr>
        <w:spacing w:after="0" w:line="240" w:lineRule="auto"/>
        <w:rPr>
          <w:rFonts w:ascii="Arial Narrow" w:hAnsi="Arial Narrow"/>
          <w:sz w:val="24"/>
          <w:szCs w:val="24"/>
        </w:rPr>
      </w:pPr>
    </w:p>
    <w:p w14:paraId="561884D5" w14:textId="77777777" w:rsidR="00933E36" w:rsidRPr="007F43AF" w:rsidRDefault="00933E36" w:rsidP="00933E36">
      <w:pPr>
        <w:spacing w:after="0" w:line="240" w:lineRule="auto"/>
        <w:rPr>
          <w:rFonts w:ascii="Arial Narrow" w:hAnsi="Arial Narrow"/>
          <w:sz w:val="24"/>
          <w:szCs w:val="24"/>
        </w:rPr>
      </w:pPr>
      <w:r w:rsidRPr="007F43AF">
        <w:rPr>
          <w:rFonts w:ascii="Arial Narrow" w:hAnsi="Arial Narrow"/>
          <w:sz w:val="24"/>
          <w:szCs w:val="24"/>
        </w:rPr>
        <w:t>-</w:t>
      </w:r>
      <w:r w:rsidRPr="007F43AF">
        <w:rPr>
          <w:rFonts w:ascii="Arial Narrow" w:hAnsi="Arial Narrow"/>
          <w:sz w:val="24"/>
          <w:szCs w:val="24"/>
        </w:rPr>
        <w:tab/>
        <w:t xml:space="preserve">de </w:t>
      </w:r>
      <w:r w:rsidR="002C5CB9" w:rsidRPr="007F43AF">
        <w:rPr>
          <w:rFonts w:ascii="Arial Narrow" w:hAnsi="Arial Narrow"/>
          <w:sz w:val="24"/>
          <w:szCs w:val="24"/>
        </w:rPr>
        <w:t>Afnemer</w:t>
      </w:r>
      <w:r w:rsidR="001031F7" w:rsidRPr="007F43AF">
        <w:rPr>
          <w:rFonts w:ascii="Arial Narrow" w:hAnsi="Arial Narrow"/>
          <w:sz w:val="24"/>
          <w:szCs w:val="24"/>
        </w:rPr>
        <w:t xml:space="preserve"> </w:t>
      </w:r>
      <w:r w:rsidRPr="007F43AF">
        <w:rPr>
          <w:rFonts w:ascii="Arial Narrow" w:hAnsi="Arial Narrow"/>
          <w:sz w:val="24"/>
          <w:szCs w:val="24"/>
        </w:rPr>
        <w:t xml:space="preserve">aan de Leverancier </w:t>
      </w:r>
      <w:r w:rsidR="001031F7" w:rsidRPr="007F43AF">
        <w:rPr>
          <w:rFonts w:ascii="Arial Narrow" w:hAnsi="Arial Narrow"/>
          <w:sz w:val="24"/>
          <w:szCs w:val="24"/>
        </w:rPr>
        <w:t xml:space="preserve">wil opdragen om @ woningen in de @ te @ </w:t>
      </w:r>
      <w:r w:rsidR="002C5CB9" w:rsidRPr="007F43AF">
        <w:rPr>
          <w:rFonts w:ascii="Arial Narrow" w:hAnsi="Arial Narrow"/>
          <w:sz w:val="24"/>
          <w:szCs w:val="24"/>
        </w:rPr>
        <w:t xml:space="preserve">binnen de </w:t>
      </w:r>
      <w:r w:rsidR="001031F7" w:rsidRPr="007F43AF">
        <w:rPr>
          <w:rFonts w:ascii="Arial Narrow" w:hAnsi="Arial Narrow"/>
          <w:sz w:val="24"/>
          <w:szCs w:val="24"/>
        </w:rPr>
        <w:tab/>
      </w:r>
      <w:r w:rsidR="002C5CB9" w:rsidRPr="007F43AF">
        <w:rPr>
          <w:rFonts w:ascii="Arial Narrow" w:hAnsi="Arial Narrow"/>
          <w:sz w:val="24"/>
          <w:szCs w:val="24"/>
        </w:rPr>
        <w:t>kaders van de bedoelde standaardafspraken te renoveren, te onderhouden en te beheren</w:t>
      </w:r>
      <w:r w:rsidR="00DC12C7" w:rsidRPr="007F43AF">
        <w:rPr>
          <w:rFonts w:ascii="Arial Narrow" w:hAnsi="Arial Narrow"/>
          <w:sz w:val="24"/>
          <w:szCs w:val="24"/>
        </w:rPr>
        <w:t>;</w:t>
      </w:r>
      <w:r w:rsidR="002C5CB9" w:rsidRPr="007F43AF">
        <w:rPr>
          <w:rFonts w:ascii="Arial Narrow" w:hAnsi="Arial Narrow"/>
          <w:sz w:val="24"/>
          <w:szCs w:val="24"/>
        </w:rPr>
        <w:t xml:space="preserve"> </w:t>
      </w:r>
    </w:p>
    <w:p w14:paraId="05ACB21B" w14:textId="77777777" w:rsidR="00DC12C7" w:rsidRPr="007F43AF" w:rsidRDefault="00DC12C7" w:rsidP="00933E36">
      <w:pPr>
        <w:spacing w:after="0" w:line="240" w:lineRule="auto"/>
        <w:rPr>
          <w:rFonts w:ascii="Arial Narrow" w:hAnsi="Arial Narrow"/>
          <w:sz w:val="24"/>
          <w:szCs w:val="24"/>
        </w:rPr>
      </w:pPr>
    </w:p>
    <w:p w14:paraId="4D39574D" w14:textId="77777777" w:rsidR="00933E36" w:rsidRPr="007F43AF" w:rsidRDefault="00933E36" w:rsidP="00933E36">
      <w:pPr>
        <w:spacing w:after="0" w:line="240" w:lineRule="auto"/>
        <w:rPr>
          <w:rFonts w:ascii="Arial Narrow" w:hAnsi="Arial Narrow"/>
          <w:sz w:val="24"/>
          <w:szCs w:val="24"/>
        </w:rPr>
      </w:pPr>
      <w:r w:rsidRPr="007F43AF">
        <w:rPr>
          <w:rFonts w:ascii="Arial Narrow" w:hAnsi="Arial Narrow"/>
          <w:sz w:val="24"/>
          <w:szCs w:val="24"/>
        </w:rPr>
        <w:t>-</w:t>
      </w:r>
      <w:r w:rsidRPr="007F43AF">
        <w:rPr>
          <w:rFonts w:ascii="Arial Narrow" w:hAnsi="Arial Narrow"/>
          <w:sz w:val="24"/>
          <w:szCs w:val="24"/>
        </w:rPr>
        <w:tab/>
        <w:t xml:space="preserve">partijen </w:t>
      </w:r>
      <w:r w:rsidR="002C5CB9" w:rsidRPr="007F43AF">
        <w:rPr>
          <w:rFonts w:ascii="Arial Narrow" w:hAnsi="Arial Narrow"/>
          <w:sz w:val="24"/>
          <w:szCs w:val="24"/>
        </w:rPr>
        <w:t>hun</w:t>
      </w:r>
      <w:r w:rsidRPr="007F43AF">
        <w:rPr>
          <w:rFonts w:ascii="Arial Narrow" w:hAnsi="Arial Narrow"/>
          <w:sz w:val="24"/>
          <w:szCs w:val="24"/>
        </w:rPr>
        <w:t xml:space="preserve"> afspraken </w:t>
      </w:r>
      <w:r w:rsidR="002C5CB9" w:rsidRPr="007F43AF">
        <w:rPr>
          <w:rFonts w:ascii="Arial Narrow" w:hAnsi="Arial Narrow"/>
          <w:sz w:val="24"/>
          <w:szCs w:val="24"/>
        </w:rPr>
        <w:t>daarover</w:t>
      </w:r>
      <w:r w:rsidRPr="007F43AF">
        <w:rPr>
          <w:rFonts w:ascii="Arial Narrow" w:hAnsi="Arial Narrow"/>
          <w:sz w:val="24"/>
          <w:szCs w:val="24"/>
        </w:rPr>
        <w:t xml:space="preserve"> onderling willen </w:t>
      </w:r>
      <w:r w:rsidR="002C5CB9" w:rsidRPr="007F43AF">
        <w:rPr>
          <w:rFonts w:ascii="Arial Narrow" w:hAnsi="Arial Narrow"/>
          <w:sz w:val="24"/>
          <w:szCs w:val="24"/>
        </w:rPr>
        <w:t>formaliseren</w:t>
      </w:r>
      <w:r w:rsidR="00E75504" w:rsidRPr="007F43AF">
        <w:rPr>
          <w:rFonts w:ascii="Arial Narrow" w:hAnsi="Arial Narrow"/>
          <w:sz w:val="24"/>
          <w:szCs w:val="24"/>
        </w:rPr>
        <w:t xml:space="preserve">, mede ter volledige vervanging </w:t>
      </w:r>
      <w:r w:rsidR="00E75504" w:rsidRPr="007F43AF">
        <w:rPr>
          <w:rFonts w:ascii="Arial Narrow" w:hAnsi="Arial Narrow"/>
          <w:sz w:val="24"/>
          <w:szCs w:val="24"/>
        </w:rPr>
        <w:tab/>
        <w:t xml:space="preserve">van alle afspraken die partijen eventueel tot op heden ten aanzien van de voornoemde </w:t>
      </w:r>
      <w:r w:rsidR="00E75504" w:rsidRPr="007F43AF">
        <w:rPr>
          <w:rFonts w:ascii="Arial Narrow" w:hAnsi="Arial Narrow"/>
          <w:sz w:val="24"/>
          <w:szCs w:val="24"/>
        </w:rPr>
        <w:tab/>
        <w:t>woningen hebben gemaakt</w:t>
      </w:r>
      <w:r w:rsidRPr="007F43AF">
        <w:rPr>
          <w:rFonts w:ascii="Arial Narrow" w:hAnsi="Arial Narrow"/>
          <w:sz w:val="24"/>
          <w:szCs w:val="24"/>
        </w:rPr>
        <w:t>;</w:t>
      </w:r>
    </w:p>
    <w:p w14:paraId="2BD7063B" w14:textId="77777777" w:rsidR="00933E36" w:rsidRPr="007F43AF" w:rsidRDefault="00933E36" w:rsidP="00933E36">
      <w:pPr>
        <w:spacing w:after="0" w:line="240" w:lineRule="auto"/>
        <w:rPr>
          <w:rFonts w:ascii="Arial Narrow" w:hAnsi="Arial Narrow"/>
          <w:sz w:val="24"/>
          <w:szCs w:val="24"/>
        </w:rPr>
      </w:pPr>
    </w:p>
    <w:p w14:paraId="3E2F38A7" w14:textId="349D2BB2" w:rsidR="007F43AF" w:rsidRDefault="00933E36" w:rsidP="007F43AF">
      <w:pPr>
        <w:spacing w:after="0" w:line="240" w:lineRule="auto"/>
        <w:rPr>
          <w:rFonts w:ascii="Arial Narrow" w:hAnsi="Arial Narrow"/>
          <w:sz w:val="24"/>
          <w:szCs w:val="24"/>
        </w:rPr>
      </w:pPr>
      <w:r w:rsidRPr="007F43AF">
        <w:rPr>
          <w:rFonts w:ascii="Arial Narrow" w:hAnsi="Arial Narrow"/>
          <w:sz w:val="24"/>
          <w:szCs w:val="24"/>
        </w:rPr>
        <w:t>-</w:t>
      </w:r>
      <w:r w:rsidRPr="007F43AF">
        <w:rPr>
          <w:rFonts w:ascii="Arial Narrow" w:hAnsi="Arial Narrow"/>
          <w:sz w:val="24"/>
          <w:szCs w:val="24"/>
        </w:rPr>
        <w:tab/>
        <w:t>daarin door middel van deze overeenkomst wordt voorzien;</w:t>
      </w:r>
      <w:r w:rsidR="007F43AF">
        <w:rPr>
          <w:rFonts w:ascii="Arial Narrow" w:hAnsi="Arial Narrow"/>
          <w:sz w:val="24"/>
          <w:szCs w:val="24"/>
        </w:rPr>
        <w:br w:type="page"/>
      </w:r>
    </w:p>
    <w:p w14:paraId="197D6339" w14:textId="77777777" w:rsidR="00E763F2" w:rsidRPr="007F43AF" w:rsidRDefault="00E763F2" w:rsidP="00E86233">
      <w:pPr>
        <w:spacing w:after="0" w:line="240" w:lineRule="auto"/>
        <w:rPr>
          <w:rFonts w:ascii="Arial Narrow" w:hAnsi="Arial Narrow"/>
          <w:b/>
          <w:sz w:val="24"/>
          <w:szCs w:val="24"/>
        </w:rPr>
      </w:pPr>
      <w:r w:rsidRPr="007F43AF">
        <w:rPr>
          <w:rFonts w:ascii="Arial Narrow" w:hAnsi="Arial Narrow"/>
          <w:b/>
          <w:sz w:val="24"/>
          <w:szCs w:val="24"/>
        </w:rPr>
        <w:lastRenderedPageBreak/>
        <w:t>VERKLAREN ALS VOLGT TE ZIJN OVEREENGEKOMEN</w:t>
      </w:r>
    </w:p>
    <w:p w14:paraId="7A54534D" w14:textId="77777777" w:rsidR="00E763F2" w:rsidRPr="007F43AF" w:rsidRDefault="00E763F2" w:rsidP="00E86233">
      <w:pPr>
        <w:spacing w:after="0" w:line="240" w:lineRule="auto"/>
        <w:rPr>
          <w:rFonts w:ascii="Arial Narrow" w:hAnsi="Arial Narrow"/>
          <w:sz w:val="24"/>
          <w:szCs w:val="24"/>
        </w:rPr>
      </w:pPr>
    </w:p>
    <w:p w14:paraId="100CA9C3" w14:textId="77777777" w:rsidR="00E763F2" w:rsidRPr="007F43AF" w:rsidRDefault="00E763F2" w:rsidP="00E86233">
      <w:pPr>
        <w:spacing w:after="0" w:line="240" w:lineRule="auto"/>
        <w:rPr>
          <w:rFonts w:ascii="Arial Narrow" w:hAnsi="Arial Narrow"/>
          <w:b/>
          <w:sz w:val="24"/>
          <w:szCs w:val="24"/>
        </w:rPr>
      </w:pPr>
      <w:r w:rsidRPr="007F43AF">
        <w:rPr>
          <w:rFonts w:ascii="Arial Narrow" w:hAnsi="Arial Narrow"/>
          <w:b/>
          <w:sz w:val="24"/>
          <w:szCs w:val="24"/>
        </w:rPr>
        <w:t>Artikel 1</w:t>
      </w:r>
      <w:r w:rsidRPr="007F43AF">
        <w:rPr>
          <w:rFonts w:ascii="Arial Narrow" w:hAnsi="Arial Narrow"/>
          <w:b/>
          <w:sz w:val="24"/>
          <w:szCs w:val="24"/>
        </w:rPr>
        <w:tab/>
        <w:t>Onderwerp van deze overeenkomst</w:t>
      </w:r>
    </w:p>
    <w:p w14:paraId="50D949D2" w14:textId="77777777" w:rsidR="00E763F2" w:rsidRPr="007F43AF" w:rsidRDefault="00E763F2" w:rsidP="00E86233">
      <w:pPr>
        <w:spacing w:after="0" w:line="240" w:lineRule="auto"/>
        <w:rPr>
          <w:rFonts w:ascii="Arial Narrow" w:hAnsi="Arial Narrow"/>
          <w:sz w:val="24"/>
          <w:szCs w:val="24"/>
        </w:rPr>
      </w:pPr>
    </w:p>
    <w:p w14:paraId="3AF1EF08" w14:textId="77777777" w:rsidR="00E763F2" w:rsidRPr="007F43AF" w:rsidRDefault="00E763F2" w:rsidP="00E86233">
      <w:pPr>
        <w:spacing w:after="0" w:line="240" w:lineRule="auto"/>
        <w:rPr>
          <w:rFonts w:ascii="Arial Narrow" w:hAnsi="Arial Narrow"/>
          <w:sz w:val="24"/>
          <w:szCs w:val="24"/>
        </w:rPr>
      </w:pPr>
      <w:r w:rsidRPr="007F43AF">
        <w:rPr>
          <w:rFonts w:ascii="Arial Narrow" w:hAnsi="Arial Narrow"/>
          <w:sz w:val="24"/>
          <w:szCs w:val="24"/>
        </w:rPr>
        <w:t>1.1</w:t>
      </w:r>
      <w:r w:rsidRPr="007F43AF">
        <w:rPr>
          <w:rFonts w:ascii="Arial Narrow" w:hAnsi="Arial Narrow"/>
          <w:sz w:val="24"/>
          <w:szCs w:val="24"/>
        </w:rPr>
        <w:tab/>
        <w:t>Deze overeenkomst heeft betrekking op @ woning</w:t>
      </w:r>
      <w:r w:rsidR="00BF0843" w:rsidRPr="007F43AF">
        <w:rPr>
          <w:rFonts w:ascii="Arial Narrow" w:hAnsi="Arial Narrow"/>
          <w:sz w:val="24"/>
          <w:szCs w:val="24"/>
        </w:rPr>
        <w:t>(</w:t>
      </w:r>
      <w:r w:rsidRPr="007F43AF">
        <w:rPr>
          <w:rFonts w:ascii="Arial Narrow" w:hAnsi="Arial Narrow"/>
          <w:sz w:val="24"/>
          <w:szCs w:val="24"/>
        </w:rPr>
        <w:t>en</w:t>
      </w:r>
      <w:r w:rsidR="00BF0843" w:rsidRPr="007F43AF">
        <w:rPr>
          <w:rFonts w:ascii="Arial Narrow" w:hAnsi="Arial Narrow"/>
          <w:sz w:val="24"/>
          <w:szCs w:val="24"/>
        </w:rPr>
        <w:t>)</w:t>
      </w:r>
      <w:r w:rsidRPr="007F43AF">
        <w:rPr>
          <w:rFonts w:ascii="Arial Narrow" w:hAnsi="Arial Narrow"/>
          <w:sz w:val="24"/>
          <w:szCs w:val="24"/>
        </w:rPr>
        <w:t xml:space="preserve"> aan de @ te @, hierna </w:t>
      </w:r>
      <w:r w:rsidR="0076523E" w:rsidRPr="007F43AF">
        <w:rPr>
          <w:rFonts w:ascii="Arial Narrow" w:hAnsi="Arial Narrow"/>
          <w:sz w:val="24"/>
          <w:szCs w:val="24"/>
        </w:rPr>
        <w:t xml:space="preserve">ook </w:t>
      </w:r>
      <w:r w:rsidRPr="007F43AF">
        <w:rPr>
          <w:rFonts w:ascii="Arial Narrow" w:hAnsi="Arial Narrow"/>
          <w:sz w:val="24"/>
          <w:szCs w:val="24"/>
        </w:rPr>
        <w:t xml:space="preserve">te noemen </w:t>
      </w:r>
      <w:r w:rsidR="0076523E" w:rsidRPr="007F43AF">
        <w:rPr>
          <w:rFonts w:ascii="Arial Narrow" w:hAnsi="Arial Narrow"/>
          <w:sz w:val="24"/>
          <w:szCs w:val="24"/>
        </w:rPr>
        <w:tab/>
      </w:r>
      <w:r w:rsidR="003535F3" w:rsidRPr="007F43AF">
        <w:rPr>
          <w:rFonts w:ascii="Arial Narrow" w:hAnsi="Arial Narrow"/>
          <w:sz w:val="24"/>
          <w:szCs w:val="24"/>
        </w:rPr>
        <w:t xml:space="preserve">“de Woning” (individueel) of </w:t>
      </w:r>
      <w:r w:rsidRPr="007F43AF">
        <w:rPr>
          <w:rFonts w:ascii="Arial Narrow" w:hAnsi="Arial Narrow"/>
          <w:sz w:val="24"/>
          <w:szCs w:val="24"/>
        </w:rPr>
        <w:t>“het Complex”</w:t>
      </w:r>
      <w:r w:rsidR="003535F3" w:rsidRPr="007F43AF">
        <w:rPr>
          <w:rFonts w:ascii="Arial Narrow" w:hAnsi="Arial Narrow"/>
          <w:sz w:val="24"/>
          <w:szCs w:val="24"/>
        </w:rPr>
        <w:t xml:space="preserve"> </w:t>
      </w:r>
      <w:r w:rsidR="000C183C" w:rsidRPr="007F43AF">
        <w:rPr>
          <w:rFonts w:ascii="Arial Narrow" w:hAnsi="Arial Narrow"/>
          <w:sz w:val="24"/>
          <w:szCs w:val="24"/>
        </w:rPr>
        <w:t xml:space="preserve">of “de Woningen” </w:t>
      </w:r>
      <w:r w:rsidR="003535F3" w:rsidRPr="007F43AF">
        <w:rPr>
          <w:rFonts w:ascii="Arial Narrow" w:hAnsi="Arial Narrow"/>
          <w:sz w:val="24"/>
          <w:szCs w:val="24"/>
        </w:rPr>
        <w:t>(gezamenlijk</w:t>
      </w:r>
      <w:r w:rsidR="00644D20" w:rsidRPr="007F43AF">
        <w:rPr>
          <w:rFonts w:ascii="Arial Narrow" w:hAnsi="Arial Narrow"/>
          <w:sz w:val="24"/>
          <w:szCs w:val="24"/>
        </w:rPr>
        <w:t xml:space="preserve">, bij meerdere </w:t>
      </w:r>
      <w:r w:rsidR="000C183C" w:rsidRPr="007F43AF">
        <w:rPr>
          <w:rFonts w:ascii="Arial Narrow" w:hAnsi="Arial Narrow"/>
          <w:sz w:val="24"/>
          <w:szCs w:val="24"/>
        </w:rPr>
        <w:tab/>
      </w:r>
      <w:r w:rsidR="00644D20" w:rsidRPr="007F43AF">
        <w:rPr>
          <w:rFonts w:ascii="Arial Narrow" w:hAnsi="Arial Narrow"/>
          <w:sz w:val="24"/>
          <w:szCs w:val="24"/>
        </w:rPr>
        <w:t>Woningen</w:t>
      </w:r>
      <w:r w:rsidR="003535F3" w:rsidRPr="007F43AF">
        <w:rPr>
          <w:rFonts w:ascii="Arial Narrow" w:hAnsi="Arial Narrow"/>
          <w:sz w:val="24"/>
          <w:szCs w:val="24"/>
        </w:rPr>
        <w:t>)</w:t>
      </w:r>
      <w:r w:rsidRPr="007F43AF">
        <w:rPr>
          <w:rFonts w:ascii="Arial Narrow" w:hAnsi="Arial Narrow"/>
          <w:sz w:val="24"/>
          <w:szCs w:val="24"/>
        </w:rPr>
        <w:t>.</w:t>
      </w:r>
    </w:p>
    <w:p w14:paraId="654327ED" w14:textId="77777777" w:rsidR="00331274" w:rsidRPr="007F43AF" w:rsidRDefault="00331274" w:rsidP="00E86233">
      <w:pPr>
        <w:spacing w:after="0" w:line="240" w:lineRule="auto"/>
        <w:rPr>
          <w:rFonts w:ascii="Arial Narrow" w:hAnsi="Arial Narrow"/>
          <w:sz w:val="24"/>
          <w:szCs w:val="24"/>
        </w:rPr>
      </w:pPr>
    </w:p>
    <w:p w14:paraId="5C5F9659" w14:textId="20C56BFE" w:rsidR="0008774D" w:rsidRPr="007F43AF" w:rsidRDefault="002C2CCD" w:rsidP="007F43AF">
      <w:pPr>
        <w:spacing w:after="0" w:line="240" w:lineRule="auto"/>
        <w:ind w:left="705" w:hanging="705"/>
        <w:rPr>
          <w:rFonts w:ascii="Arial Narrow" w:hAnsi="Arial Narrow" w:cs="Arial"/>
          <w:sz w:val="24"/>
          <w:szCs w:val="24"/>
        </w:rPr>
      </w:pPr>
      <w:r w:rsidRPr="007F43AF">
        <w:rPr>
          <w:rFonts w:ascii="Arial Narrow" w:hAnsi="Arial Narrow"/>
          <w:sz w:val="24"/>
          <w:szCs w:val="24"/>
        </w:rPr>
        <w:t>1.2</w:t>
      </w:r>
      <w:r w:rsidR="00B65426" w:rsidRPr="007F43AF">
        <w:rPr>
          <w:rFonts w:ascii="Arial Narrow" w:hAnsi="Arial Narrow"/>
          <w:sz w:val="24"/>
          <w:szCs w:val="24"/>
        </w:rPr>
        <w:tab/>
      </w:r>
      <w:r w:rsidR="0008774D" w:rsidRPr="007F43AF">
        <w:rPr>
          <w:rFonts w:ascii="Arial Narrow" w:hAnsi="Arial Narrow"/>
          <w:sz w:val="24"/>
          <w:szCs w:val="24"/>
        </w:rPr>
        <w:t xml:space="preserve">Een “Woning” of “Complex” in de zin van </w:t>
      </w:r>
      <w:r w:rsidRPr="007F43AF">
        <w:rPr>
          <w:rFonts w:ascii="Arial Narrow" w:hAnsi="Arial Narrow"/>
          <w:sz w:val="24"/>
          <w:szCs w:val="24"/>
        </w:rPr>
        <w:t xml:space="preserve">artikel 1.1 </w:t>
      </w:r>
      <w:r w:rsidR="0008774D" w:rsidRPr="007F43AF">
        <w:rPr>
          <w:rFonts w:ascii="Arial Narrow" w:hAnsi="Arial Narrow"/>
          <w:sz w:val="24"/>
          <w:szCs w:val="24"/>
        </w:rPr>
        <w:t xml:space="preserve">omvat </w:t>
      </w:r>
      <w:r w:rsidR="0008774D" w:rsidRPr="007F43AF">
        <w:rPr>
          <w:rFonts w:ascii="Arial Narrow" w:hAnsi="Arial Narrow" w:cs="Arial"/>
          <w:sz w:val="24"/>
          <w:szCs w:val="24"/>
        </w:rPr>
        <w:t xml:space="preserve">het geheel aan bouw- en </w:t>
      </w:r>
      <w:r w:rsidR="0008774D" w:rsidRPr="007F43AF">
        <w:rPr>
          <w:rFonts w:ascii="Arial Narrow" w:hAnsi="Arial Narrow" w:cs="Arial"/>
          <w:sz w:val="24"/>
          <w:szCs w:val="24"/>
        </w:rPr>
        <w:tab/>
        <w:t>installatiedelen, waarvan de Afnemer eigenaar c.q. appartementsgerechtigde is</w:t>
      </w:r>
      <w:r w:rsidR="00525AEB" w:rsidRPr="007F43AF">
        <w:rPr>
          <w:rFonts w:ascii="Arial Narrow" w:hAnsi="Arial Narrow" w:cs="Arial"/>
          <w:sz w:val="24"/>
          <w:szCs w:val="24"/>
        </w:rPr>
        <w:t xml:space="preserve"> dan wel wordt</w:t>
      </w:r>
      <w:r w:rsidRPr="007F43AF">
        <w:rPr>
          <w:rFonts w:ascii="Arial Narrow" w:hAnsi="Arial Narrow" w:cs="Arial"/>
          <w:sz w:val="24"/>
          <w:szCs w:val="24"/>
        </w:rPr>
        <w:t xml:space="preserve"> (bij gestapelde </w:t>
      </w:r>
      <w:r w:rsidR="0045354A" w:rsidRPr="007F43AF">
        <w:rPr>
          <w:rFonts w:ascii="Arial Narrow" w:hAnsi="Arial Narrow" w:cs="Arial"/>
          <w:sz w:val="24"/>
          <w:szCs w:val="24"/>
        </w:rPr>
        <w:t>bouw inclusief algemene ruimten)</w:t>
      </w:r>
      <w:r w:rsidR="0008774D" w:rsidRPr="007F43AF">
        <w:rPr>
          <w:rFonts w:ascii="Arial Narrow" w:hAnsi="Arial Narrow" w:cs="Arial"/>
          <w:sz w:val="24"/>
          <w:szCs w:val="24"/>
        </w:rPr>
        <w:t xml:space="preserve">, </w:t>
      </w:r>
      <w:r w:rsidR="00053B63" w:rsidRPr="007F43AF">
        <w:rPr>
          <w:rFonts w:ascii="Arial Narrow" w:hAnsi="Arial Narrow" w:cs="Arial"/>
          <w:sz w:val="24"/>
          <w:szCs w:val="24"/>
        </w:rPr>
        <w:t>één</w:t>
      </w:r>
      <w:r w:rsidR="0008774D" w:rsidRPr="007F43AF">
        <w:rPr>
          <w:rFonts w:ascii="Arial Narrow" w:hAnsi="Arial Narrow" w:cs="Arial"/>
          <w:sz w:val="24"/>
          <w:szCs w:val="24"/>
        </w:rPr>
        <w:t xml:space="preserve">n en ander zoals </w:t>
      </w:r>
      <w:r w:rsidR="0045354A" w:rsidRPr="007F43AF">
        <w:rPr>
          <w:rFonts w:ascii="Arial Narrow" w:hAnsi="Arial Narrow" w:cs="Arial"/>
          <w:sz w:val="24"/>
          <w:szCs w:val="24"/>
        </w:rPr>
        <w:t xml:space="preserve">nader beschreven in </w:t>
      </w:r>
      <w:r w:rsidR="0008774D" w:rsidRPr="007F43AF">
        <w:rPr>
          <w:rFonts w:ascii="Arial Narrow" w:hAnsi="Arial Narrow" w:cs="Arial"/>
          <w:sz w:val="24"/>
          <w:szCs w:val="24"/>
        </w:rPr>
        <w:t xml:space="preserve">de in </w:t>
      </w:r>
      <w:r w:rsidR="003C40B9" w:rsidRPr="007F43AF">
        <w:rPr>
          <w:rFonts w:ascii="Arial Narrow" w:hAnsi="Arial Narrow" w:cs="Arial"/>
          <w:sz w:val="24"/>
          <w:szCs w:val="24"/>
        </w:rPr>
        <w:t xml:space="preserve">artikel </w:t>
      </w:r>
      <w:r w:rsidR="00DC12C7" w:rsidRPr="007F43AF">
        <w:rPr>
          <w:rFonts w:ascii="Arial Narrow" w:hAnsi="Arial Narrow" w:cs="Arial"/>
          <w:sz w:val="24"/>
          <w:szCs w:val="24"/>
        </w:rPr>
        <w:t>2</w:t>
      </w:r>
      <w:r w:rsidR="00F810E6" w:rsidRPr="007F43AF">
        <w:rPr>
          <w:rFonts w:ascii="Arial Narrow" w:hAnsi="Arial Narrow" w:cs="Arial"/>
          <w:sz w:val="24"/>
          <w:szCs w:val="24"/>
        </w:rPr>
        <w:t>.6a</w:t>
      </w:r>
      <w:r w:rsidR="00DC12C7" w:rsidRPr="007F43AF">
        <w:rPr>
          <w:rFonts w:ascii="Arial Narrow" w:hAnsi="Arial Narrow" w:cs="Arial"/>
          <w:sz w:val="24"/>
          <w:szCs w:val="24"/>
        </w:rPr>
        <w:t xml:space="preserve"> </w:t>
      </w:r>
      <w:r w:rsidR="0008774D" w:rsidRPr="007F43AF">
        <w:rPr>
          <w:rFonts w:ascii="Arial Narrow" w:hAnsi="Arial Narrow" w:cs="Arial"/>
          <w:sz w:val="24"/>
          <w:szCs w:val="24"/>
        </w:rPr>
        <w:t>genoemde Productspecificatielijst</w:t>
      </w:r>
      <w:r w:rsidR="001031F7" w:rsidRPr="007F43AF">
        <w:rPr>
          <w:rFonts w:ascii="Arial Narrow" w:hAnsi="Arial Narrow" w:cs="Arial"/>
          <w:sz w:val="24"/>
          <w:szCs w:val="24"/>
        </w:rPr>
        <w:t xml:space="preserve">. </w:t>
      </w:r>
      <w:r w:rsidR="0045354A" w:rsidRPr="007F43AF">
        <w:rPr>
          <w:rFonts w:ascii="Arial Narrow" w:hAnsi="Arial Narrow" w:cs="Arial"/>
          <w:sz w:val="24"/>
          <w:szCs w:val="24"/>
        </w:rPr>
        <w:t xml:space="preserve"> </w:t>
      </w:r>
    </w:p>
    <w:p w14:paraId="5A17B9B5" w14:textId="77777777" w:rsidR="00C71A4C" w:rsidRPr="007F43AF" w:rsidRDefault="00C71A4C" w:rsidP="0045354A">
      <w:pPr>
        <w:spacing w:after="0" w:line="240" w:lineRule="auto"/>
        <w:rPr>
          <w:rFonts w:ascii="Arial Narrow" w:hAnsi="Arial Narrow" w:cs="Arial"/>
          <w:sz w:val="24"/>
          <w:szCs w:val="24"/>
        </w:rPr>
      </w:pPr>
    </w:p>
    <w:p w14:paraId="5B3C4BBD" w14:textId="77777777" w:rsidR="00E763F2" w:rsidRPr="007F43AF" w:rsidRDefault="00B97AA8" w:rsidP="00E86233">
      <w:pPr>
        <w:spacing w:after="0" w:line="240" w:lineRule="auto"/>
        <w:rPr>
          <w:rFonts w:ascii="Arial Narrow" w:hAnsi="Arial Narrow"/>
          <w:b/>
          <w:sz w:val="24"/>
          <w:szCs w:val="24"/>
        </w:rPr>
      </w:pPr>
      <w:r w:rsidRPr="007F43AF">
        <w:rPr>
          <w:rFonts w:ascii="Arial Narrow" w:hAnsi="Arial Narrow" w:cs="Arial"/>
          <w:sz w:val="24"/>
          <w:szCs w:val="24"/>
        </w:rPr>
        <w:t xml:space="preserve"> </w:t>
      </w:r>
      <w:r w:rsidR="00E763F2" w:rsidRPr="007F43AF">
        <w:rPr>
          <w:rFonts w:ascii="Arial Narrow" w:hAnsi="Arial Narrow"/>
          <w:b/>
          <w:sz w:val="24"/>
          <w:szCs w:val="24"/>
        </w:rPr>
        <w:t>Artikel 2</w:t>
      </w:r>
      <w:r w:rsidR="00E763F2" w:rsidRPr="007F43AF">
        <w:rPr>
          <w:rFonts w:ascii="Arial Narrow" w:hAnsi="Arial Narrow"/>
          <w:b/>
          <w:sz w:val="24"/>
          <w:szCs w:val="24"/>
        </w:rPr>
        <w:tab/>
      </w:r>
      <w:r w:rsidR="0076523E" w:rsidRPr="007F43AF">
        <w:rPr>
          <w:rFonts w:ascii="Arial Narrow" w:hAnsi="Arial Narrow"/>
          <w:b/>
          <w:sz w:val="24"/>
          <w:szCs w:val="24"/>
        </w:rPr>
        <w:t>Kernafspraken</w:t>
      </w:r>
    </w:p>
    <w:p w14:paraId="33327C95" w14:textId="77777777" w:rsidR="00E763F2" w:rsidRPr="007F43AF" w:rsidRDefault="00E763F2" w:rsidP="00E86233">
      <w:pPr>
        <w:spacing w:after="0" w:line="240" w:lineRule="auto"/>
        <w:rPr>
          <w:rFonts w:ascii="Arial Narrow" w:hAnsi="Arial Narrow"/>
          <w:b/>
          <w:sz w:val="24"/>
          <w:szCs w:val="24"/>
        </w:rPr>
      </w:pPr>
    </w:p>
    <w:p w14:paraId="32E241B0" w14:textId="50CCA226" w:rsidR="00B854D8" w:rsidRPr="007F43AF" w:rsidRDefault="00B854D8" w:rsidP="007F43AF">
      <w:pPr>
        <w:spacing w:after="0" w:line="240" w:lineRule="auto"/>
        <w:ind w:left="705" w:hanging="705"/>
        <w:rPr>
          <w:rFonts w:ascii="Arial Narrow" w:hAnsi="Arial Narrow"/>
          <w:sz w:val="24"/>
          <w:szCs w:val="24"/>
        </w:rPr>
      </w:pPr>
      <w:r w:rsidRPr="007F43AF">
        <w:rPr>
          <w:rFonts w:ascii="Arial Narrow" w:hAnsi="Arial Narrow"/>
          <w:sz w:val="24"/>
          <w:szCs w:val="24"/>
        </w:rPr>
        <w:t>2.1</w:t>
      </w:r>
      <w:r w:rsidRPr="007F43AF">
        <w:rPr>
          <w:rFonts w:ascii="Arial Narrow" w:hAnsi="Arial Narrow"/>
          <w:sz w:val="24"/>
          <w:szCs w:val="24"/>
        </w:rPr>
        <w:tab/>
      </w:r>
      <w:r w:rsidR="00B56047" w:rsidRPr="007F43AF">
        <w:rPr>
          <w:rFonts w:ascii="Arial Narrow" w:hAnsi="Arial Narrow"/>
          <w:sz w:val="24"/>
          <w:szCs w:val="24"/>
        </w:rPr>
        <w:t>Deze overeenkomst omvat een Nul op de Meter renovatie volgens de</w:t>
      </w:r>
      <w:r w:rsidR="003C40B9" w:rsidRPr="007F43AF">
        <w:rPr>
          <w:rFonts w:ascii="Arial Narrow" w:hAnsi="Arial Narrow"/>
          <w:sz w:val="24"/>
          <w:szCs w:val="24"/>
        </w:rPr>
        <w:t xml:space="preserve"> specificaties</w:t>
      </w:r>
      <w:r w:rsidR="00B56047" w:rsidRPr="007F43AF">
        <w:rPr>
          <w:rFonts w:ascii="Arial Narrow" w:hAnsi="Arial Narrow"/>
          <w:sz w:val="24"/>
          <w:szCs w:val="24"/>
        </w:rPr>
        <w:t xml:space="preserve"> </w:t>
      </w:r>
      <w:r w:rsidR="003C40B9" w:rsidRPr="007F43AF">
        <w:rPr>
          <w:rFonts w:ascii="Arial Narrow" w:hAnsi="Arial Narrow"/>
          <w:sz w:val="24"/>
          <w:szCs w:val="24"/>
        </w:rPr>
        <w:t>in de Beschrijvende Documenten</w:t>
      </w:r>
      <w:r w:rsidR="00B56047" w:rsidRPr="007F43AF">
        <w:rPr>
          <w:rFonts w:ascii="Arial Narrow" w:hAnsi="Arial Narrow"/>
          <w:sz w:val="24"/>
          <w:szCs w:val="24"/>
        </w:rPr>
        <w:t xml:space="preserve">, zoals </w:t>
      </w:r>
      <w:r w:rsidR="00053B63" w:rsidRPr="007F43AF">
        <w:rPr>
          <w:rFonts w:ascii="Arial Narrow" w:hAnsi="Arial Narrow"/>
          <w:sz w:val="24"/>
          <w:szCs w:val="24"/>
        </w:rPr>
        <w:t>g</w:t>
      </w:r>
      <w:r w:rsidR="003C40B9" w:rsidRPr="007F43AF">
        <w:rPr>
          <w:rFonts w:ascii="Arial Narrow" w:hAnsi="Arial Narrow"/>
          <w:sz w:val="24"/>
          <w:szCs w:val="24"/>
        </w:rPr>
        <w:t>enoemd</w:t>
      </w:r>
      <w:r w:rsidR="00B56047" w:rsidRPr="007F43AF">
        <w:rPr>
          <w:rFonts w:ascii="Arial Narrow" w:hAnsi="Arial Narrow"/>
          <w:sz w:val="24"/>
          <w:szCs w:val="24"/>
        </w:rPr>
        <w:t xml:space="preserve"> </w:t>
      </w:r>
      <w:r w:rsidR="003C40B9" w:rsidRPr="007F43AF">
        <w:rPr>
          <w:rFonts w:ascii="Arial Narrow" w:hAnsi="Arial Narrow"/>
          <w:sz w:val="24"/>
          <w:szCs w:val="24"/>
        </w:rPr>
        <w:t xml:space="preserve">in artikel 2.6. </w:t>
      </w:r>
      <w:r w:rsidRPr="007F43AF">
        <w:rPr>
          <w:rFonts w:ascii="Arial Narrow" w:hAnsi="Arial Narrow"/>
          <w:sz w:val="24"/>
          <w:szCs w:val="24"/>
        </w:rPr>
        <w:t>Schematisch weergegeven omvat deze overeenkomst het volgende</w:t>
      </w:r>
      <w:r w:rsidR="003C40B9" w:rsidRPr="007F43AF">
        <w:rPr>
          <w:rFonts w:ascii="Arial Narrow" w:hAnsi="Arial Narrow"/>
          <w:sz w:val="24"/>
          <w:szCs w:val="24"/>
        </w:rPr>
        <w:t xml:space="preserve"> voor de R</w:t>
      </w:r>
      <w:r w:rsidR="00E5456F" w:rsidRPr="007F43AF">
        <w:rPr>
          <w:rFonts w:ascii="Arial Narrow" w:hAnsi="Arial Narrow"/>
          <w:sz w:val="24"/>
          <w:szCs w:val="24"/>
        </w:rPr>
        <w:t>enovatie</w:t>
      </w:r>
      <w:r w:rsidRPr="007F43AF">
        <w:rPr>
          <w:rFonts w:ascii="Arial Narrow" w:hAnsi="Arial Narrow"/>
          <w:sz w:val="24"/>
          <w:szCs w:val="24"/>
        </w:rPr>
        <w:t>:</w:t>
      </w:r>
    </w:p>
    <w:p w14:paraId="2CFEC372" w14:textId="77777777" w:rsidR="00B854D8" w:rsidRPr="007F43AF" w:rsidRDefault="00B854D8" w:rsidP="00B854D8">
      <w:pPr>
        <w:spacing w:after="0" w:line="240" w:lineRule="auto"/>
        <w:rPr>
          <w:rFonts w:ascii="Arial Narrow" w:hAnsi="Arial Narrow"/>
          <w:sz w:val="24"/>
          <w:szCs w:val="24"/>
        </w:rPr>
      </w:pPr>
    </w:p>
    <w:tbl>
      <w:tblPr>
        <w:tblW w:w="0" w:type="auto"/>
        <w:tblInd w:w="-10" w:type="dxa"/>
        <w:tblCellMar>
          <w:left w:w="0" w:type="dxa"/>
          <w:right w:w="0" w:type="dxa"/>
        </w:tblCellMar>
        <w:tblLook w:val="04A0" w:firstRow="1" w:lastRow="0" w:firstColumn="1" w:lastColumn="0" w:noHBand="0" w:noVBand="1"/>
      </w:tblPr>
      <w:tblGrid>
        <w:gridCol w:w="2384"/>
        <w:gridCol w:w="1121"/>
        <w:gridCol w:w="1098"/>
        <w:gridCol w:w="1110"/>
        <w:gridCol w:w="1110"/>
        <w:gridCol w:w="1106"/>
        <w:gridCol w:w="1133"/>
      </w:tblGrid>
      <w:tr w:rsidR="00363E18" w:rsidRPr="007F43AF" w14:paraId="4BD2EE92" w14:textId="77777777" w:rsidTr="00363E18">
        <w:trPr>
          <w:trHeight w:val="283"/>
        </w:trPr>
        <w:tc>
          <w:tcPr>
            <w:tcW w:w="2384" w:type="dxa"/>
            <w:vMerge w:val="restar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CFE6254" w14:textId="65F36505" w:rsidR="00B854D8" w:rsidRPr="007F43AF" w:rsidRDefault="00B854D8" w:rsidP="00525AEB">
            <w:pPr>
              <w:pStyle w:val="Geenafstand"/>
              <w:rPr>
                <w:rFonts w:ascii="Arial" w:hAnsi="Arial" w:cs="Arial"/>
                <w:sz w:val="20"/>
                <w:szCs w:val="20"/>
              </w:rPr>
            </w:pPr>
            <w:r w:rsidRPr="007F43AF">
              <w:rPr>
                <w:rFonts w:ascii="Wingdings" w:hAnsi="Wingdings"/>
                <w:sz w:val="20"/>
                <w:szCs w:val="20"/>
              </w:rPr>
              <w:t></w:t>
            </w:r>
            <w:r w:rsidRPr="007F43AF">
              <w:rPr>
                <w:rFonts w:ascii="Arial" w:hAnsi="Arial" w:cs="Arial"/>
                <w:sz w:val="20"/>
                <w:szCs w:val="20"/>
              </w:rPr>
              <w:t xml:space="preserve"> </w:t>
            </w:r>
            <w:r w:rsidR="00E5456F" w:rsidRPr="007F43AF">
              <w:rPr>
                <w:rFonts w:ascii="Arial" w:hAnsi="Arial" w:cs="Arial"/>
                <w:sz w:val="16"/>
                <w:szCs w:val="16"/>
              </w:rPr>
              <w:t>afgenomen</w:t>
            </w:r>
            <w:r w:rsidRPr="007F43AF">
              <w:rPr>
                <w:rFonts w:ascii="Arial" w:hAnsi="Arial" w:cs="Arial"/>
                <w:sz w:val="16"/>
                <w:szCs w:val="16"/>
              </w:rPr>
              <w:t xml:space="preserve"> </w:t>
            </w:r>
          </w:p>
          <w:p w14:paraId="560F112C" w14:textId="77777777" w:rsidR="00B854D8" w:rsidRPr="007F43AF" w:rsidRDefault="00B854D8" w:rsidP="00525AEB">
            <w:pPr>
              <w:pStyle w:val="Geenafstand"/>
              <w:rPr>
                <w:rFonts w:ascii="Arial" w:hAnsi="Arial" w:cs="Arial"/>
                <w:sz w:val="16"/>
                <w:szCs w:val="16"/>
              </w:rPr>
            </w:pPr>
            <w:r w:rsidRPr="007F43AF">
              <w:rPr>
                <w:rFonts w:ascii="Arial" w:hAnsi="Arial" w:cs="Arial"/>
                <w:sz w:val="20"/>
                <w:szCs w:val="20"/>
              </w:rPr>
              <w:t xml:space="preserve">X </w:t>
            </w:r>
            <w:r w:rsidRPr="007F43AF">
              <w:rPr>
                <w:rFonts w:ascii="Arial" w:hAnsi="Arial" w:cs="Arial"/>
                <w:sz w:val="16"/>
                <w:szCs w:val="16"/>
              </w:rPr>
              <w:t>niet afgenomen</w:t>
            </w:r>
          </w:p>
        </w:tc>
        <w:tc>
          <w:tcPr>
            <w:tcW w:w="2219"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1B12AAF7" w14:textId="77777777" w:rsidR="00B854D8" w:rsidRPr="007F43AF" w:rsidRDefault="00B854D8" w:rsidP="00525AEB">
            <w:pPr>
              <w:pStyle w:val="Geenafstand"/>
              <w:rPr>
                <w:rFonts w:ascii="Arial" w:hAnsi="Arial" w:cs="Arial"/>
                <w:b/>
                <w:bCs/>
                <w:sz w:val="16"/>
                <w:szCs w:val="16"/>
              </w:rPr>
            </w:pPr>
            <w:r w:rsidRPr="007F43AF">
              <w:rPr>
                <w:rFonts w:ascii="Arial" w:hAnsi="Arial" w:cs="Arial"/>
                <w:b/>
                <w:bCs/>
                <w:sz w:val="16"/>
                <w:szCs w:val="16"/>
              </w:rPr>
              <w:t>NoM prestaties</w:t>
            </w:r>
          </w:p>
        </w:tc>
        <w:tc>
          <w:tcPr>
            <w:tcW w:w="2220"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36358160" w14:textId="77777777" w:rsidR="00B854D8" w:rsidRPr="007F43AF" w:rsidRDefault="00B854D8" w:rsidP="00525AEB">
            <w:pPr>
              <w:pStyle w:val="Geenafstand"/>
              <w:rPr>
                <w:rFonts w:ascii="Arial" w:hAnsi="Arial" w:cs="Arial"/>
                <w:b/>
                <w:bCs/>
                <w:sz w:val="16"/>
                <w:szCs w:val="16"/>
              </w:rPr>
            </w:pPr>
            <w:r w:rsidRPr="007F43AF">
              <w:rPr>
                <w:rFonts w:ascii="Arial" w:hAnsi="Arial" w:cs="Arial"/>
                <w:b/>
                <w:bCs/>
                <w:sz w:val="16"/>
                <w:szCs w:val="16"/>
              </w:rPr>
              <w:t>Interieur</w:t>
            </w:r>
          </w:p>
        </w:tc>
        <w:tc>
          <w:tcPr>
            <w:tcW w:w="2239"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3DB109D4" w14:textId="77777777" w:rsidR="00B854D8" w:rsidRPr="007F43AF" w:rsidRDefault="00B854D8" w:rsidP="00525AEB">
            <w:pPr>
              <w:pStyle w:val="Geenafstand"/>
              <w:rPr>
                <w:rFonts w:ascii="Arial" w:hAnsi="Arial" w:cs="Arial"/>
                <w:b/>
                <w:bCs/>
                <w:sz w:val="16"/>
                <w:szCs w:val="16"/>
              </w:rPr>
            </w:pPr>
            <w:r w:rsidRPr="007F43AF">
              <w:rPr>
                <w:rFonts w:ascii="Arial" w:hAnsi="Arial" w:cs="Arial"/>
                <w:b/>
                <w:bCs/>
                <w:sz w:val="16"/>
                <w:szCs w:val="16"/>
              </w:rPr>
              <w:t>Buiten de woningen</w:t>
            </w:r>
          </w:p>
        </w:tc>
      </w:tr>
      <w:tr w:rsidR="00363E18" w:rsidRPr="007F43AF" w14:paraId="6FE15DD1" w14:textId="77777777" w:rsidTr="00363E18">
        <w:trPr>
          <w:trHeight w:val="328"/>
        </w:trPr>
        <w:tc>
          <w:tcPr>
            <w:tcW w:w="2384" w:type="dxa"/>
            <w:vMerge/>
            <w:tcBorders>
              <w:top w:val="single" w:sz="8" w:space="0" w:color="auto"/>
              <w:left w:val="single" w:sz="8" w:space="0" w:color="auto"/>
              <w:bottom w:val="single" w:sz="8" w:space="0" w:color="auto"/>
              <w:right w:val="single" w:sz="8" w:space="0" w:color="auto"/>
            </w:tcBorders>
            <w:vAlign w:val="center"/>
            <w:hideMark/>
          </w:tcPr>
          <w:p w14:paraId="761727BC" w14:textId="77777777" w:rsidR="00B854D8" w:rsidRPr="007F43AF" w:rsidRDefault="00B854D8" w:rsidP="00525AEB">
            <w:pPr>
              <w:rPr>
                <w:rFonts w:ascii="Arial" w:hAnsi="Arial" w:cs="Arial"/>
                <w:sz w:val="16"/>
                <w:szCs w:val="16"/>
              </w:rPr>
            </w:pPr>
          </w:p>
        </w:tc>
        <w:tc>
          <w:tcPr>
            <w:tcW w:w="112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715C492F" w14:textId="77777777" w:rsidR="00B854D8" w:rsidRPr="007F43AF" w:rsidRDefault="00833594" w:rsidP="00525AEB">
            <w:pPr>
              <w:pStyle w:val="Geenafstand"/>
              <w:rPr>
                <w:rFonts w:ascii="Arial" w:hAnsi="Arial" w:cs="Arial"/>
                <w:sz w:val="16"/>
                <w:szCs w:val="16"/>
              </w:rPr>
            </w:pPr>
            <w:r w:rsidRPr="007F43AF">
              <w:rPr>
                <w:rFonts w:ascii="Arial" w:hAnsi="Arial" w:cs="Arial"/>
                <w:sz w:val="16"/>
                <w:szCs w:val="16"/>
              </w:rPr>
              <w:t>NOM-installaties</w:t>
            </w:r>
          </w:p>
        </w:tc>
        <w:tc>
          <w:tcPr>
            <w:tcW w:w="109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7C7093DF" w14:textId="77777777" w:rsidR="00B854D8" w:rsidRPr="007F43AF" w:rsidRDefault="00833594" w:rsidP="00525AEB">
            <w:pPr>
              <w:pStyle w:val="Geenafstand"/>
              <w:rPr>
                <w:rFonts w:ascii="Arial" w:hAnsi="Arial" w:cs="Arial"/>
                <w:sz w:val="16"/>
                <w:szCs w:val="16"/>
              </w:rPr>
            </w:pPr>
            <w:r w:rsidRPr="007F43AF">
              <w:rPr>
                <w:rFonts w:ascii="Arial" w:hAnsi="Arial" w:cs="Arial"/>
                <w:sz w:val="16"/>
                <w:szCs w:val="16"/>
              </w:rPr>
              <w:t>NOM-schil</w:t>
            </w:r>
          </w:p>
        </w:tc>
        <w:tc>
          <w:tcPr>
            <w:tcW w:w="111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5E5BF56" w14:textId="77777777" w:rsidR="00B854D8" w:rsidRPr="007F43AF" w:rsidRDefault="00833594" w:rsidP="00525AEB">
            <w:pPr>
              <w:pStyle w:val="Geenafstand"/>
              <w:rPr>
                <w:rFonts w:ascii="Arial" w:hAnsi="Arial" w:cs="Arial"/>
                <w:sz w:val="16"/>
                <w:szCs w:val="16"/>
              </w:rPr>
            </w:pPr>
            <w:r w:rsidRPr="007F43AF">
              <w:rPr>
                <w:rFonts w:ascii="Arial" w:hAnsi="Arial" w:cs="Arial"/>
                <w:sz w:val="16"/>
                <w:szCs w:val="16"/>
              </w:rPr>
              <w:t xml:space="preserve">Interieur </w:t>
            </w:r>
            <w:r w:rsidR="00B854D8" w:rsidRPr="007F43AF">
              <w:rPr>
                <w:rFonts w:ascii="Arial" w:hAnsi="Arial" w:cs="Arial"/>
                <w:sz w:val="16"/>
                <w:szCs w:val="16"/>
              </w:rPr>
              <w:t>KBT</w:t>
            </w:r>
          </w:p>
        </w:tc>
        <w:tc>
          <w:tcPr>
            <w:tcW w:w="111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59E9FA51" w14:textId="77777777" w:rsidR="00B854D8" w:rsidRPr="007F43AF" w:rsidRDefault="00833594" w:rsidP="00525AEB">
            <w:pPr>
              <w:pStyle w:val="Geenafstand"/>
              <w:rPr>
                <w:rFonts w:ascii="Arial" w:hAnsi="Arial" w:cs="Arial"/>
                <w:sz w:val="16"/>
                <w:szCs w:val="16"/>
              </w:rPr>
            </w:pPr>
            <w:r w:rsidRPr="007F43AF">
              <w:rPr>
                <w:rFonts w:ascii="Arial" w:hAnsi="Arial" w:cs="Arial"/>
                <w:sz w:val="16"/>
                <w:szCs w:val="16"/>
              </w:rPr>
              <w:t xml:space="preserve">Interieur </w:t>
            </w:r>
            <w:r w:rsidR="00B854D8" w:rsidRPr="007F43AF">
              <w:rPr>
                <w:rFonts w:ascii="Arial" w:hAnsi="Arial" w:cs="Arial"/>
                <w:sz w:val="16"/>
                <w:szCs w:val="16"/>
              </w:rPr>
              <w:t>Overig</w:t>
            </w:r>
          </w:p>
        </w:tc>
        <w:tc>
          <w:tcPr>
            <w:tcW w:w="110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034D87C" w14:textId="77777777" w:rsidR="00B854D8" w:rsidRPr="007F43AF" w:rsidRDefault="00B854D8" w:rsidP="00525AEB">
            <w:pPr>
              <w:pStyle w:val="Geenafstand"/>
              <w:rPr>
                <w:rFonts w:ascii="Arial" w:hAnsi="Arial" w:cs="Arial"/>
                <w:sz w:val="16"/>
                <w:szCs w:val="16"/>
              </w:rPr>
            </w:pPr>
            <w:r w:rsidRPr="007F43AF">
              <w:rPr>
                <w:rFonts w:ascii="Arial" w:hAnsi="Arial" w:cs="Arial"/>
                <w:sz w:val="16"/>
                <w:szCs w:val="16"/>
              </w:rPr>
              <w:t>Alg. ruimten</w:t>
            </w:r>
          </w:p>
        </w:tc>
        <w:tc>
          <w:tcPr>
            <w:tcW w:w="113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661C579" w14:textId="77777777" w:rsidR="00B854D8" w:rsidRPr="007F43AF" w:rsidRDefault="00B854D8" w:rsidP="00525AEB">
            <w:pPr>
              <w:pStyle w:val="Geenafstand"/>
              <w:rPr>
                <w:rFonts w:ascii="Arial" w:hAnsi="Arial" w:cs="Arial"/>
                <w:sz w:val="16"/>
                <w:szCs w:val="16"/>
              </w:rPr>
            </w:pPr>
            <w:r w:rsidRPr="007F43AF">
              <w:rPr>
                <w:rFonts w:ascii="Arial" w:hAnsi="Arial" w:cs="Arial"/>
                <w:sz w:val="16"/>
                <w:szCs w:val="16"/>
              </w:rPr>
              <w:t>Terrein</w:t>
            </w:r>
          </w:p>
        </w:tc>
      </w:tr>
      <w:tr w:rsidR="00363E18" w:rsidRPr="007F43AF" w14:paraId="409D7DD4" w14:textId="77777777" w:rsidTr="00363E18">
        <w:tc>
          <w:tcPr>
            <w:tcW w:w="2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D8FF3E" w14:textId="77777777" w:rsidR="00B854D8" w:rsidRPr="007F43AF" w:rsidRDefault="00B854D8" w:rsidP="007F43AF">
            <w:pPr>
              <w:pStyle w:val="Geenafstand"/>
              <w:rPr>
                <w:rFonts w:ascii="Arial" w:hAnsi="Arial" w:cs="Arial"/>
                <w:b/>
                <w:bCs/>
                <w:sz w:val="16"/>
                <w:szCs w:val="16"/>
              </w:rPr>
            </w:pPr>
            <w:r w:rsidRPr="007F43AF">
              <w:rPr>
                <w:rFonts w:ascii="Arial" w:hAnsi="Arial" w:cs="Arial"/>
                <w:b/>
                <w:bCs/>
                <w:sz w:val="16"/>
                <w:szCs w:val="16"/>
              </w:rPr>
              <w:t>Renovatie</w:t>
            </w:r>
          </w:p>
        </w:tc>
        <w:tc>
          <w:tcPr>
            <w:tcW w:w="1121" w:type="dxa"/>
            <w:tcBorders>
              <w:top w:val="nil"/>
              <w:left w:val="nil"/>
              <w:bottom w:val="single" w:sz="8" w:space="0" w:color="auto"/>
              <w:right w:val="single" w:sz="8" w:space="0" w:color="auto"/>
            </w:tcBorders>
            <w:tcMar>
              <w:top w:w="0" w:type="dxa"/>
              <w:left w:w="108" w:type="dxa"/>
              <w:bottom w:w="0" w:type="dxa"/>
              <w:right w:w="108" w:type="dxa"/>
            </w:tcMar>
            <w:vAlign w:val="center"/>
          </w:tcPr>
          <w:p w14:paraId="26C4B8D4" w14:textId="77777777" w:rsidR="00B854D8" w:rsidRPr="007F43AF" w:rsidRDefault="00B854D8" w:rsidP="00525AEB">
            <w:pPr>
              <w:pStyle w:val="Geenafstand"/>
              <w:jc w:val="center"/>
              <w:rPr>
                <w:rFonts w:ascii="Arial" w:hAnsi="Arial" w:cs="Arial"/>
                <w:sz w:val="20"/>
                <w:szCs w:val="20"/>
              </w:rPr>
            </w:pPr>
          </w:p>
        </w:tc>
        <w:tc>
          <w:tcPr>
            <w:tcW w:w="1098" w:type="dxa"/>
            <w:tcBorders>
              <w:top w:val="nil"/>
              <w:left w:val="nil"/>
              <w:bottom w:val="single" w:sz="8" w:space="0" w:color="auto"/>
              <w:right w:val="single" w:sz="8" w:space="0" w:color="auto"/>
            </w:tcBorders>
            <w:tcMar>
              <w:top w:w="0" w:type="dxa"/>
              <w:left w:w="108" w:type="dxa"/>
              <w:bottom w:w="0" w:type="dxa"/>
              <w:right w:w="108" w:type="dxa"/>
            </w:tcMar>
            <w:vAlign w:val="center"/>
          </w:tcPr>
          <w:p w14:paraId="63F3658B" w14:textId="77777777" w:rsidR="00B854D8" w:rsidRPr="007F43AF" w:rsidRDefault="00B854D8" w:rsidP="00525AEB">
            <w:pPr>
              <w:pStyle w:val="Geenafstand"/>
              <w:jc w:val="center"/>
              <w:rPr>
                <w:rFonts w:ascii="Arial" w:hAnsi="Arial" w:cs="Arial"/>
                <w:sz w:val="20"/>
                <w:szCs w:val="20"/>
              </w:rPr>
            </w:pPr>
          </w:p>
        </w:tc>
        <w:tc>
          <w:tcPr>
            <w:tcW w:w="1110" w:type="dxa"/>
            <w:tcBorders>
              <w:top w:val="nil"/>
              <w:left w:val="nil"/>
              <w:bottom w:val="single" w:sz="8" w:space="0" w:color="auto"/>
              <w:right w:val="single" w:sz="8" w:space="0" w:color="auto"/>
            </w:tcBorders>
            <w:tcMar>
              <w:top w:w="0" w:type="dxa"/>
              <w:left w:w="108" w:type="dxa"/>
              <w:bottom w:w="0" w:type="dxa"/>
              <w:right w:w="108" w:type="dxa"/>
            </w:tcMar>
            <w:vAlign w:val="center"/>
          </w:tcPr>
          <w:p w14:paraId="0B8B7F1C" w14:textId="77777777" w:rsidR="00B854D8" w:rsidRPr="007F43AF" w:rsidRDefault="00B854D8" w:rsidP="00525AEB">
            <w:pPr>
              <w:pStyle w:val="Geenafstand"/>
              <w:jc w:val="center"/>
              <w:rPr>
                <w:rFonts w:ascii="Arial" w:hAnsi="Arial" w:cs="Arial"/>
                <w:sz w:val="20"/>
                <w:szCs w:val="20"/>
              </w:rPr>
            </w:pPr>
          </w:p>
        </w:tc>
        <w:tc>
          <w:tcPr>
            <w:tcW w:w="1110" w:type="dxa"/>
            <w:tcBorders>
              <w:top w:val="nil"/>
              <w:left w:val="nil"/>
              <w:bottom w:val="single" w:sz="8" w:space="0" w:color="auto"/>
              <w:right w:val="single" w:sz="8" w:space="0" w:color="auto"/>
            </w:tcBorders>
            <w:tcMar>
              <w:top w:w="0" w:type="dxa"/>
              <w:left w:w="108" w:type="dxa"/>
              <w:bottom w:w="0" w:type="dxa"/>
              <w:right w:w="108" w:type="dxa"/>
            </w:tcMar>
            <w:vAlign w:val="center"/>
          </w:tcPr>
          <w:p w14:paraId="01980116" w14:textId="77777777" w:rsidR="00B854D8" w:rsidRPr="007F43AF" w:rsidRDefault="00B854D8" w:rsidP="00525AEB">
            <w:pPr>
              <w:pStyle w:val="Geenafstand"/>
              <w:jc w:val="center"/>
              <w:rPr>
                <w:rFonts w:ascii="Arial" w:hAnsi="Arial" w:cs="Arial"/>
                <w:sz w:val="20"/>
                <w:szCs w:val="20"/>
              </w:rPr>
            </w:pPr>
          </w:p>
        </w:tc>
        <w:tc>
          <w:tcPr>
            <w:tcW w:w="1106" w:type="dxa"/>
            <w:tcBorders>
              <w:top w:val="nil"/>
              <w:left w:val="nil"/>
              <w:bottom w:val="single" w:sz="8" w:space="0" w:color="auto"/>
              <w:right w:val="single" w:sz="8" w:space="0" w:color="auto"/>
            </w:tcBorders>
            <w:tcMar>
              <w:top w:w="0" w:type="dxa"/>
              <w:left w:w="108" w:type="dxa"/>
              <w:bottom w:w="0" w:type="dxa"/>
              <w:right w:w="108" w:type="dxa"/>
            </w:tcMar>
            <w:vAlign w:val="center"/>
          </w:tcPr>
          <w:p w14:paraId="3F6E470A" w14:textId="77777777" w:rsidR="00B854D8" w:rsidRPr="007F43AF" w:rsidRDefault="00B854D8" w:rsidP="00525AEB">
            <w:pPr>
              <w:pStyle w:val="Geenafstand"/>
              <w:jc w:val="center"/>
              <w:rPr>
                <w:rFonts w:ascii="Arial" w:hAnsi="Arial" w:cs="Arial"/>
                <w:sz w:val="20"/>
                <w:szCs w:val="20"/>
              </w:rPr>
            </w:pP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tcPr>
          <w:p w14:paraId="04A81E42" w14:textId="77777777" w:rsidR="00B854D8" w:rsidRPr="007F43AF" w:rsidRDefault="00B854D8" w:rsidP="00525AEB">
            <w:pPr>
              <w:pStyle w:val="Geenafstand"/>
              <w:jc w:val="center"/>
              <w:rPr>
                <w:rFonts w:ascii="Arial" w:hAnsi="Arial" w:cs="Arial"/>
                <w:sz w:val="20"/>
                <w:szCs w:val="20"/>
              </w:rPr>
            </w:pPr>
          </w:p>
        </w:tc>
      </w:tr>
    </w:tbl>
    <w:p w14:paraId="4B85B739" w14:textId="7C906DBF" w:rsidR="00B854D8" w:rsidRPr="007F43AF" w:rsidRDefault="003C40B9" w:rsidP="00B854D8">
      <w:pPr>
        <w:spacing w:after="0" w:line="240" w:lineRule="auto"/>
        <w:rPr>
          <w:rFonts w:ascii="Arial Narrow" w:hAnsi="Arial Narrow"/>
          <w:i/>
          <w:sz w:val="16"/>
          <w:szCs w:val="16"/>
        </w:rPr>
      </w:pPr>
      <w:r w:rsidRPr="007F43AF">
        <w:rPr>
          <w:rFonts w:ascii="Arial Narrow" w:hAnsi="Arial Narrow"/>
          <w:i/>
          <w:sz w:val="16"/>
          <w:szCs w:val="16"/>
        </w:rPr>
        <w:t>[Partijen vullen hier gezamenlijk in wat van toepassing is]</w:t>
      </w:r>
    </w:p>
    <w:p w14:paraId="4BCF30A5" w14:textId="77777777" w:rsidR="003C40B9" w:rsidRPr="007F43AF" w:rsidRDefault="003C40B9" w:rsidP="00B854D8">
      <w:pPr>
        <w:spacing w:after="0" w:line="240" w:lineRule="auto"/>
        <w:rPr>
          <w:rFonts w:ascii="Arial Narrow" w:hAnsi="Arial Narrow"/>
          <w:sz w:val="24"/>
          <w:szCs w:val="24"/>
        </w:rPr>
      </w:pPr>
    </w:p>
    <w:p w14:paraId="06BAF84F" w14:textId="7B3D8869" w:rsidR="00E5456F" w:rsidRPr="007F43AF" w:rsidRDefault="00E5456F" w:rsidP="00363E18">
      <w:pPr>
        <w:spacing w:after="0" w:line="240" w:lineRule="auto"/>
        <w:ind w:left="705" w:hanging="705"/>
        <w:rPr>
          <w:rFonts w:ascii="Arial Narrow" w:hAnsi="Arial Narrow"/>
          <w:sz w:val="24"/>
          <w:szCs w:val="24"/>
        </w:rPr>
      </w:pPr>
      <w:r w:rsidRPr="007F43AF">
        <w:rPr>
          <w:rFonts w:ascii="Arial Narrow" w:hAnsi="Arial Narrow"/>
          <w:sz w:val="24"/>
          <w:szCs w:val="24"/>
        </w:rPr>
        <w:t>2.2</w:t>
      </w:r>
      <w:r w:rsidRPr="007F43AF">
        <w:rPr>
          <w:rFonts w:ascii="Arial Narrow" w:hAnsi="Arial Narrow"/>
          <w:sz w:val="24"/>
          <w:szCs w:val="24"/>
        </w:rPr>
        <w:tab/>
      </w:r>
      <w:r w:rsidR="00B56047" w:rsidRPr="007F43AF">
        <w:rPr>
          <w:rFonts w:ascii="Arial Narrow" w:hAnsi="Arial Narrow"/>
          <w:sz w:val="24"/>
          <w:szCs w:val="24"/>
        </w:rPr>
        <w:t>Deze overeenkomst omvat ond</w:t>
      </w:r>
      <w:r w:rsidR="003C40B9" w:rsidRPr="007F43AF">
        <w:rPr>
          <w:rFonts w:ascii="Arial Narrow" w:hAnsi="Arial Narrow"/>
          <w:sz w:val="24"/>
          <w:szCs w:val="24"/>
        </w:rPr>
        <w:t>erhouds- en beheersactiviteiten</w:t>
      </w:r>
      <w:r w:rsidR="00B56047" w:rsidRPr="007F43AF">
        <w:rPr>
          <w:rFonts w:ascii="Arial Narrow" w:hAnsi="Arial Narrow"/>
          <w:sz w:val="24"/>
          <w:szCs w:val="24"/>
        </w:rPr>
        <w:t xml:space="preserve"> </w:t>
      </w:r>
      <w:r w:rsidR="003C40B9" w:rsidRPr="007F43AF">
        <w:rPr>
          <w:rFonts w:ascii="Arial Narrow" w:hAnsi="Arial Narrow"/>
          <w:sz w:val="24"/>
          <w:szCs w:val="24"/>
        </w:rPr>
        <w:t xml:space="preserve">volgens de specificaties in de Beschrijvende Documenten, zoals </w:t>
      </w:r>
      <w:r w:rsidR="00053B63" w:rsidRPr="007F43AF">
        <w:rPr>
          <w:rFonts w:ascii="Arial Narrow" w:hAnsi="Arial Narrow"/>
          <w:sz w:val="24"/>
          <w:szCs w:val="24"/>
        </w:rPr>
        <w:t>g</w:t>
      </w:r>
      <w:r w:rsidR="003C40B9" w:rsidRPr="007F43AF">
        <w:rPr>
          <w:rFonts w:ascii="Arial Narrow" w:hAnsi="Arial Narrow"/>
          <w:sz w:val="24"/>
          <w:szCs w:val="24"/>
        </w:rPr>
        <w:t xml:space="preserve">enoemd </w:t>
      </w:r>
      <w:r w:rsidR="00162250" w:rsidRPr="007F43AF">
        <w:rPr>
          <w:rFonts w:ascii="Arial Narrow" w:hAnsi="Arial Narrow"/>
          <w:sz w:val="24"/>
          <w:szCs w:val="24"/>
        </w:rPr>
        <w:t>in artikel 2.6</w:t>
      </w:r>
      <w:r w:rsidR="00B56047" w:rsidRPr="007F43AF">
        <w:rPr>
          <w:rFonts w:ascii="Arial Narrow" w:hAnsi="Arial Narrow"/>
          <w:sz w:val="24"/>
          <w:szCs w:val="24"/>
        </w:rPr>
        <w:t xml:space="preserve">. </w:t>
      </w:r>
      <w:r w:rsidRPr="007F43AF">
        <w:rPr>
          <w:rFonts w:ascii="Arial Narrow" w:hAnsi="Arial Narrow"/>
          <w:sz w:val="24"/>
          <w:szCs w:val="24"/>
        </w:rPr>
        <w:t xml:space="preserve">Schematisch weergegeven omvat deze overeenkomst het volgende voor </w:t>
      </w:r>
      <w:r w:rsidR="003C40B9" w:rsidRPr="007F43AF">
        <w:rPr>
          <w:rFonts w:ascii="Arial Narrow" w:hAnsi="Arial Narrow"/>
          <w:sz w:val="24"/>
          <w:szCs w:val="24"/>
        </w:rPr>
        <w:t xml:space="preserve">Dienstenpakketten </w:t>
      </w:r>
      <w:r w:rsidRPr="007F43AF">
        <w:rPr>
          <w:rFonts w:ascii="Arial Narrow" w:hAnsi="Arial Narrow"/>
          <w:sz w:val="24"/>
          <w:szCs w:val="24"/>
        </w:rPr>
        <w:t>Onderhoud en Technisch beheer:</w:t>
      </w:r>
    </w:p>
    <w:p w14:paraId="60FF884F" w14:textId="77777777" w:rsidR="00E5456F" w:rsidRPr="007F43AF" w:rsidRDefault="00E5456F" w:rsidP="00B854D8">
      <w:pPr>
        <w:spacing w:after="0" w:line="240" w:lineRule="auto"/>
        <w:rPr>
          <w:rFonts w:ascii="Arial Narrow" w:hAnsi="Arial Narrow"/>
          <w:sz w:val="24"/>
          <w:szCs w:val="24"/>
        </w:rPr>
      </w:pPr>
    </w:p>
    <w:tbl>
      <w:tblPr>
        <w:tblW w:w="0" w:type="auto"/>
        <w:tblInd w:w="-10" w:type="dxa"/>
        <w:tblCellMar>
          <w:left w:w="0" w:type="dxa"/>
          <w:right w:w="0" w:type="dxa"/>
        </w:tblCellMar>
        <w:tblLook w:val="04A0" w:firstRow="1" w:lastRow="0" w:firstColumn="1" w:lastColumn="0" w:noHBand="0" w:noVBand="1"/>
      </w:tblPr>
      <w:tblGrid>
        <w:gridCol w:w="2467"/>
        <w:gridCol w:w="1115"/>
        <w:gridCol w:w="1079"/>
        <w:gridCol w:w="1097"/>
        <w:gridCol w:w="1097"/>
        <w:gridCol w:w="1091"/>
        <w:gridCol w:w="1116"/>
      </w:tblGrid>
      <w:tr w:rsidR="00E5456F" w:rsidRPr="007F43AF" w14:paraId="44133ED7" w14:textId="77777777" w:rsidTr="00363E18">
        <w:trPr>
          <w:trHeight w:val="283"/>
        </w:trPr>
        <w:tc>
          <w:tcPr>
            <w:tcW w:w="2384" w:type="dxa"/>
            <w:vMerge w:val="restar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8D54EAD" w14:textId="77777777" w:rsidR="00E5456F" w:rsidRPr="007F43AF" w:rsidRDefault="00E5456F" w:rsidP="00363E18">
            <w:pPr>
              <w:pStyle w:val="Geenafstand"/>
              <w:rPr>
                <w:rFonts w:ascii="Arial" w:hAnsi="Arial" w:cs="Arial"/>
                <w:sz w:val="20"/>
                <w:szCs w:val="20"/>
              </w:rPr>
            </w:pPr>
            <w:r w:rsidRPr="007F43AF">
              <w:rPr>
                <w:rFonts w:ascii="Wingdings" w:hAnsi="Wingdings"/>
                <w:sz w:val="20"/>
                <w:szCs w:val="20"/>
              </w:rPr>
              <w:t></w:t>
            </w:r>
            <w:r w:rsidRPr="007F43AF">
              <w:rPr>
                <w:rFonts w:ascii="Arial" w:hAnsi="Arial" w:cs="Arial"/>
                <w:sz w:val="20"/>
                <w:szCs w:val="20"/>
              </w:rPr>
              <w:t xml:space="preserve"> </w:t>
            </w:r>
            <w:r w:rsidRPr="007F43AF">
              <w:rPr>
                <w:rFonts w:ascii="Arial" w:hAnsi="Arial" w:cs="Arial"/>
                <w:sz w:val="16"/>
                <w:szCs w:val="16"/>
              </w:rPr>
              <w:t xml:space="preserve">afgenomen </w:t>
            </w:r>
          </w:p>
          <w:p w14:paraId="5A383C74" w14:textId="77777777" w:rsidR="00E5456F" w:rsidRPr="007F43AF" w:rsidRDefault="00E5456F" w:rsidP="00363E18">
            <w:pPr>
              <w:pStyle w:val="Geenafstand"/>
              <w:rPr>
                <w:rFonts w:ascii="Arial" w:hAnsi="Arial" w:cs="Arial"/>
                <w:sz w:val="16"/>
                <w:szCs w:val="16"/>
              </w:rPr>
            </w:pPr>
            <w:r w:rsidRPr="007F43AF">
              <w:rPr>
                <w:rFonts w:ascii="Arial" w:hAnsi="Arial" w:cs="Arial"/>
                <w:sz w:val="20"/>
                <w:szCs w:val="20"/>
              </w:rPr>
              <w:t xml:space="preserve">X </w:t>
            </w:r>
            <w:r w:rsidRPr="007F43AF">
              <w:rPr>
                <w:rFonts w:ascii="Arial" w:hAnsi="Arial" w:cs="Arial"/>
                <w:sz w:val="16"/>
                <w:szCs w:val="16"/>
              </w:rPr>
              <w:t>niet afgenomen</w:t>
            </w:r>
          </w:p>
        </w:tc>
        <w:tc>
          <w:tcPr>
            <w:tcW w:w="2219"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3A7426C7" w14:textId="77777777" w:rsidR="00E5456F" w:rsidRPr="007F43AF" w:rsidRDefault="00E5456F" w:rsidP="00363E18">
            <w:pPr>
              <w:pStyle w:val="Geenafstand"/>
              <w:rPr>
                <w:rFonts w:ascii="Arial" w:hAnsi="Arial" w:cs="Arial"/>
                <w:b/>
                <w:bCs/>
                <w:sz w:val="16"/>
                <w:szCs w:val="16"/>
              </w:rPr>
            </w:pPr>
            <w:r w:rsidRPr="007F43AF">
              <w:rPr>
                <w:rFonts w:ascii="Arial" w:hAnsi="Arial" w:cs="Arial"/>
                <w:b/>
                <w:bCs/>
                <w:sz w:val="16"/>
                <w:szCs w:val="16"/>
              </w:rPr>
              <w:t>NoM prestaties</w:t>
            </w:r>
          </w:p>
        </w:tc>
        <w:tc>
          <w:tcPr>
            <w:tcW w:w="2220"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150064B5" w14:textId="77777777" w:rsidR="00E5456F" w:rsidRPr="007F43AF" w:rsidRDefault="00E5456F" w:rsidP="00363E18">
            <w:pPr>
              <w:pStyle w:val="Geenafstand"/>
              <w:rPr>
                <w:rFonts w:ascii="Arial" w:hAnsi="Arial" w:cs="Arial"/>
                <w:b/>
                <w:bCs/>
                <w:sz w:val="16"/>
                <w:szCs w:val="16"/>
              </w:rPr>
            </w:pPr>
            <w:r w:rsidRPr="007F43AF">
              <w:rPr>
                <w:rFonts w:ascii="Arial" w:hAnsi="Arial" w:cs="Arial"/>
                <w:b/>
                <w:bCs/>
                <w:sz w:val="16"/>
                <w:szCs w:val="16"/>
              </w:rPr>
              <w:t>Interieur</w:t>
            </w:r>
          </w:p>
        </w:tc>
        <w:tc>
          <w:tcPr>
            <w:tcW w:w="2239"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4B242103" w14:textId="77777777" w:rsidR="00E5456F" w:rsidRPr="007F43AF" w:rsidRDefault="00E5456F" w:rsidP="00363E18">
            <w:pPr>
              <w:pStyle w:val="Geenafstand"/>
              <w:rPr>
                <w:rFonts w:ascii="Arial" w:hAnsi="Arial" w:cs="Arial"/>
                <w:b/>
                <w:bCs/>
                <w:sz w:val="16"/>
                <w:szCs w:val="16"/>
              </w:rPr>
            </w:pPr>
            <w:r w:rsidRPr="007F43AF">
              <w:rPr>
                <w:rFonts w:ascii="Arial" w:hAnsi="Arial" w:cs="Arial"/>
                <w:b/>
                <w:bCs/>
                <w:sz w:val="16"/>
                <w:szCs w:val="16"/>
              </w:rPr>
              <w:t>Buiten de woningen</w:t>
            </w:r>
          </w:p>
        </w:tc>
      </w:tr>
      <w:tr w:rsidR="00E5456F" w:rsidRPr="007F43AF" w14:paraId="77E2893A" w14:textId="77777777" w:rsidTr="00363E18">
        <w:trPr>
          <w:trHeight w:val="328"/>
        </w:trPr>
        <w:tc>
          <w:tcPr>
            <w:tcW w:w="2384" w:type="dxa"/>
            <w:vMerge/>
            <w:tcBorders>
              <w:top w:val="single" w:sz="8" w:space="0" w:color="auto"/>
              <w:left w:val="single" w:sz="8" w:space="0" w:color="auto"/>
              <w:bottom w:val="single" w:sz="8" w:space="0" w:color="auto"/>
              <w:right w:val="single" w:sz="8" w:space="0" w:color="auto"/>
            </w:tcBorders>
            <w:vAlign w:val="center"/>
            <w:hideMark/>
          </w:tcPr>
          <w:p w14:paraId="315E9446" w14:textId="77777777" w:rsidR="00E5456F" w:rsidRPr="007F43AF" w:rsidRDefault="00E5456F" w:rsidP="00363E18">
            <w:pPr>
              <w:rPr>
                <w:rFonts w:ascii="Arial" w:hAnsi="Arial" w:cs="Arial"/>
                <w:sz w:val="16"/>
                <w:szCs w:val="16"/>
              </w:rPr>
            </w:pPr>
          </w:p>
        </w:tc>
        <w:tc>
          <w:tcPr>
            <w:tcW w:w="112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146B16ED" w14:textId="77777777" w:rsidR="00E5456F" w:rsidRPr="007F43AF" w:rsidRDefault="00E5456F" w:rsidP="00363E18">
            <w:pPr>
              <w:pStyle w:val="Geenafstand"/>
              <w:rPr>
                <w:rFonts w:ascii="Arial" w:hAnsi="Arial" w:cs="Arial"/>
                <w:sz w:val="16"/>
                <w:szCs w:val="16"/>
              </w:rPr>
            </w:pPr>
            <w:r w:rsidRPr="007F43AF">
              <w:rPr>
                <w:rFonts w:ascii="Arial" w:hAnsi="Arial" w:cs="Arial"/>
                <w:sz w:val="16"/>
                <w:szCs w:val="16"/>
              </w:rPr>
              <w:t>NOM-installaties</w:t>
            </w:r>
          </w:p>
        </w:tc>
        <w:tc>
          <w:tcPr>
            <w:tcW w:w="109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B5B3F3D" w14:textId="77777777" w:rsidR="00E5456F" w:rsidRPr="007F43AF" w:rsidRDefault="00E5456F" w:rsidP="00363E18">
            <w:pPr>
              <w:pStyle w:val="Geenafstand"/>
              <w:rPr>
                <w:rFonts w:ascii="Arial" w:hAnsi="Arial" w:cs="Arial"/>
                <w:sz w:val="16"/>
                <w:szCs w:val="16"/>
              </w:rPr>
            </w:pPr>
            <w:r w:rsidRPr="007F43AF">
              <w:rPr>
                <w:rFonts w:ascii="Arial" w:hAnsi="Arial" w:cs="Arial"/>
                <w:sz w:val="16"/>
                <w:szCs w:val="16"/>
              </w:rPr>
              <w:t>NOM-schil</w:t>
            </w:r>
          </w:p>
        </w:tc>
        <w:tc>
          <w:tcPr>
            <w:tcW w:w="111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2695E965" w14:textId="77777777" w:rsidR="00E5456F" w:rsidRPr="007F43AF" w:rsidRDefault="00E5456F" w:rsidP="00363E18">
            <w:pPr>
              <w:pStyle w:val="Geenafstand"/>
              <w:rPr>
                <w:rFonts w:ascii="Arial" w:hAnsi="Arial" w:cs="Arial"/>
                <w:sz w:val="16"/>
                <w:szCs w:val="16"/>
              </w:rPr>
            </w:pPr>
            <w:r w:rsidRPr="007F43AF">
              <w:rPr>
                <w:rFonts w:ascii="Arial" w:hAnsi="Arial" w:cs="Arial"/>
                <w:sz w:val="16"/>
                <w:szCs w:val="16"/>
              </w:rPr>
              <w:t>Interieur KBT</w:t>
            </w:r>
          </w:p>
        </w:tc>
        <w:tc>
          <w:tcPr>
            <w:tcW w:w="111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0278043" w14:textId="77777777" w:rsidR="00E5456F" w:rsidRPr="007F43AF" w:rsidRDefault="00E5456F" w:rsidP="00363E18">
            <w:pPr>
              <w:pStyle w:val="Geenafstand"/>
              <w:rPr>
                <w:rFonts w:ascii="Arial" w:hAnsi="Arial" w:cs="Arial"/>
                <w:sz w:val="16"/>
                <w:szCs w:val="16"/>
              </w:rPr>
            </w:pPr>
            <w:r w:rsidRPr="007F43AF">
              <w:rPr>
                <w:rFonts w:ascii="Arial" w:hAnsi="Arial" w:cs="Arial"/>
                <w:sz w:val="16"/>
                <w:szCs w:val="16"/>
              </w:rPr>
              <w:t>Interieur Overig</w:t>
            </w:r>
          </w:p>
        </w:tc>
        <w:tc>
          <w:tcPr>
            <w:tcW w:w="110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670697F" w14:textId="77777777" w:rsidR="00E5456F" w:rsidRPr="007F43AF" w:rsidRDefault="00E5456F" w:rsidP="00363E18">
            <w:pPr>
              <w:pStyle w:val="Geenafstand"/>
              <w:rPr>
                <w:rFonts w:ascii="Arial" w:hAnsi="Arial" w:cs="Arial"/>
                <w:sz w:val="16"/>
                <w:szCs w:val="16"/>
              </w:rPr>
            </w:pPr>
            <w:r w:rsidRPr="007F43AF">
              <w:rPr>
                <w:rFonts w:ascii="Arial" w:hAnsi="Arial" w:cs="Arial"/>
                <w:sz w:val="16"/>
                <w:szCs w:val="16"/>
              </w:rPr>
              <w:t>Alg. ruimten</w:t>
            </w:r>
          </w:p>
        </w:tc>
        <w:tc>
          <w:tcPr>
            <w:tcW w:w="113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18C2134" w14:textId="77777777" w:rsidR="00E5456F" w:rsidRPr="007F43AF" w:rsidRDefault="00E5456F" w:rsidP="00363E18">
            <w:pPr>
              <w:pStyle w:val="Geenafstand"/>
              <w:rPr>
                <w:rFonts w:ascii="Arial" w:hAnsi="Arial" w:cs="Arial"/>
                <w:sz w:val="16"/>
                <w:szCs w:val="16"/>
              </w:rPr>
            </w:pPr>
            <w:r w:rsidRPr="007F43AF">
              <w:rPr>
                <w:rFonts w:ascii="Arial" w:hAnsi="Arial" w:cs="Arial"/>
                <w:sz w:val="16"/>
                <w:szCs w:val="16"/>
              </w:rPr>
              <w:t>Terrein</w:t>
            </w:r>
          </w:p>
        </w:tc>
      </w:tr>
      <w:tr w:rsidR="00363E18" w:rsidRPr="007F43AF" w14:paraId="1C08267A" w14:textId="77777777" w:rsidTr="00363E18">
        <w:tc>
          <w:tcPr>
            <w:tcW w:w="2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D2D89B" w14:textId="419ABDC1" w:rsidR="00E5456F" w:rsidRPr="007F43AF" w:rsidRDefault="00E5456F" w:rsidP="00363E18">
            <w:pPr>
              <w:pStyle w:val="Geenafstand"/>
              <w:rPr>
                <w:rFonts w:ascii="Arial" w:hAnsi="Arial" w:cs="Arial"/>
                <w:b/>
                <w:bCs/>
                <w:sz w:val="16"/>
                <w:szCs w:val="16"/>
              </w:rPr>
            </w:pPr>
            <w:r w:rsidRPr="007F43AF">
              <w:rPr>
                <w:rFonts w:ascii="Arial" w:hAnsi="Arial" w:cs="Arial"/>
                <w:b/>
                <w:bCs/>
                <w:sz w:val="16"/>
                <w:szCs w:val="16"/>
              </w:rPr>
              <w:t>Onderhoud</w:t>
            </w:r>
            <w:r w:rsidR="00F810E6" w:rsidRPr="007F43AF">
              <w:rPr>
                <w:rFonts w:ascii="Arial" w:hAnsi="Arial" w:cs="Arial"/>
                <w:b/>
                <w:bCs/>
                <w:sz w:val="16"/>
                <w:szCs w:val="16"/>
              </w:rPr>
              <w:t>:</w:t>
            </w:r>
          </w:p>
        </w:tc>
        <w:tc>
          <w:tcPr>
            <w:tcW w:w="1121"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09CC9332" w14:textId="687B1F83" w:rsidR="00E5456F" w:rsidRPr="007F43AF" w:rsidRDefault="00E5456F" w:rsidP="00363E18">
            <w:pPr>
              <w:pStyle w:val="Geenafstand"/>
              <w:jc w:val="center"/>
              <w:rPr>
                <w:rFonts w:ascii="Arial" w:hAnsi="Arial" w:cs="Arial"/>
                <w:sz w:val="20"/>
                <w:szCs w:val="20"/>
              </w:rPr>
            </w:pPr>
          </w:p>
        </w:tc>
        <w:tc>
          <w:tcPr>
            <w:tcW w:w="1098"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08379353" w14:textId="5674C492" w:rsidR="00E5456F" w:rsidRPr="007F43AF" w:rsidRDefault="00E5456F" w:rsidP="00363E18">
            <w:pPr>
              <w:pStyle w:val="Geenafstand"/>
              <w:jc w:val="center"/>
              <w:rPr>
                <w:rFonts w:ascii="Arial" w:hAnsi="Arial" w:cs="Arial"/>
                <w:sz w:val="20"/>
                <w:szCs w:val="20"/>
              </w:rPr>
            </w:pPr>
          </w:p>
        </w:tc>
        <w:tc>
          <w:tcPr>
            <w:tcW w:w="111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571B866E" w14:textId="58A60907" w:rsidR="00E5456F" w:rsidRPr="007F43AF" w:rsidRDefault="00E5456F" w:rsidP="00363E18">
            <w:pPr>
              <w:pStyle w:val="Geenafstand"/>
              <w:jc w:val="center"/>
              <w:rPr>
                <w:rFonts w:ascii="Arial" w:hAnsi="Arial" w:cs="Arial"/>
                <w:sz w:val="20"/>
                <w:szCs w:val="20"/>
              </w:rPr>
            </w:pPr>
          </w:p>
        </w:tc>
        <w:tc>
          <w:tcPr>
            <w:tcW w:w="111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56011B67" w14:textId="74B53246" w:rsidR="00E5456F" w:rsidRPr="007F43AF" w:rsidRDefault="00E5456F" w:rsidP="00363E18">
            <w:pPr>
              <w:pStyle w:val="Geenafstand"/>
              <w:jc w:val="center"/>
              <w:rPr>
                <w:rFonts w:ascii="Arial" w:hAnsi="Arial" w:cs="Arial"/>
                <w:sz w:val="20"/>
                <w:szCs w:val="20"/>
              </w:rPr>
            </w:pPr>
          </w:p>
        </w:tc>
        <w:tc>
          <w:tcPr>
            <w:tcW w:w="110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03851869" w14:textId="66569460" w:rsidR="00E5456F" w:rsidRPr="007F43AF" w:rsidRDefault="00E5456F" w:rsidP="00363E18">
            <w:pPr>
              <w:pStyle w:val="Geenafstand"/>
              <w:jc w:val="center"/>
              <w:rPr>
                <w:rFonts w:ascii="Arial" w:hAnsi="Arial" w:cs="Arial"/>
                <w:sz w:val="20"/>
                <w:szCs w:val="20"/>
              </w:rPr>
            </w:pPr>
          </w:p>
        </w:tc>
        <w:tc>
          <w:tcPr>
            <w:tcW w:w="1133"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24062D64" w14:textId="228704EA" w:rsidR="00E5456F" w:rsidRPr="007F43AF" w:rsidRDefault="00E5456F" w:rsidP="00363E18">
            <w:pPr>
              <w:pStyle w:val="Geenafstand"/>
              <w:jc w:val="center"/>
              <w:rPr>
                <w:rFonts w:ascii="Arial" w:hAnsi="Arial" w:cs="Arial"/>
                <w:sz w:val="20"/>
                <w:szCs w:val="20"/>
              </w:rPr>
            </w:pPr>
          </w:p>
        </w:tc>
      </w:tr>
      <w:tr w:rsidR="00363E18" w:rsidRPr="007F43AF" w14:paraId="56E19011" w14:textId="77777777" w:rsidTr="00363E18">
        <w:tc>
          <w:tcPr>
            <w:tcW w:w="2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B8E54B" w14:textId="77777777" w:rsidR="00E5456F" w:rsidRPr="007F43AF" w:rsidRDefault="00E5456F" w:rsidP="00363E18">
            <w:pPr>
              <w:pStyle w:val="Geenafstand"/>
              <w:numPr>
                <w:ilvl w:val="0"/>
                <w:numId w:val="6"/>
              </w:numPr>
              <w:ind w:left="142" w:hanging="142"/>
              <w:rPr>
                <w:rFonts w:ascii="Arial" w:hAnsi="Arial" w:cs="Arial"/>
                <w:sz w:val="16"/>
                <w:szCs w:val="16"/>
              </w:rPr>
            </w:pPr>
            <w:r w:rsidRPr="007F43AF">
              <w:rPr>
                <w:rFonts w:ascii="Arial" w:hAnsi="Arial" w:cs="Arial"/>
                <w:sz w:val="16"/>
                <w:szCs w:val="16"/>
              </w:rPr>
              <w:t>Planmatig, preventief</w:t>
            </w:r>
          </w:p>
        </w:tc>
        <w:tc>
          <w:tcPr>
            <w:tcW w:w="11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415951" w14:textId="77777777" w:rsidR="00E5456F" w:rsidRPr="007F43AF" w:rsidRDefault="00E5456F" w:rsidP="00363E18">
            <w:pPr>
              <w:pStyle w:val="Geenafstand"/>
              <w:jc w:val="center"/>
              <w:rPr>
                <w:rFonts w:ascii="Arial" w:hAnsi="Arial" w:cs="Arial"/>
                <w:sz w:val="20"/>
                <w:szCs w:val="20"/>
              </w:rPr>
            </w:pPr>
          </w:p>
        </w:tc>
        <w:tc>
          <w:tcPr>
            <w:tcW w:w="1098" w:type="dxa"/>
            <w:tcBorders>
              <w:top w:val="nil"/>
              <w:left w:val="nil"/>
              <w:bottom w:val="single" w:sz="8" w:space="0" w:color="auto"/>
              <w:right w:val="single" w:sz="8" w:space="0" w:color="auto"/>
            </w:tcBorders>
            <w:tcMar>
              <w:top w:w="0" w:type="dxa"/>
              <w:left w:w="108" w:type="dxa"/>
              <w:bottom w:w="0" w:type="dxa"/>
              <w:right w:w="108" w:type="dxa"/>
            </w:tcMar>
            <w:vAlign w:val="center"/>
          </w:tcPr>
          <w:p w14:paraId="2D0C67FF" w14:textId="77777777" w:rsidR="00E5456F" w:rsidRPr="007F43AF" w:rsidRDefault="00E5456F" w:rsidP="00363E18">
            <w:pPr>
              <w:pStyle w:val="Geenafstand"/>
              <w:jc w:val="center"/>
              <w:rPr>
                <w:rFonts w:ascii="Arial" w:hAnsi="Arial" w:cs="Arial"/>
                <w:sz w:val="20"/>
                <w:szCs w:val="20"/>
              </w:rPr>
            </w:pPr>
          </w:p>
        </w:tc>
        <w:tc>
          <w:tcPr>
            <w:tcW w:w="1110" w:type="dxa"/>
            <w:tcBorders>
              <w:top w:val="nil"/>
              <w:left w:val="nil"/>
              <w:bottom w:val="single" w:sz="8" w:space="0" w:color="auto"/>
              <w:right w:val="single" w:sz="8" w:space="0" w:color="auto"/>
            </w:tcBorders>
            <w:tcMar>
              <w:top w:w="0" w:type="dxa"/>
              <w:left w:w="108" w:type="dxa"/>
              <w:bottom w:w="0" w:type="dxa"/>
              <w:right w:w="108" w:type="dxa"/>
            </w:tcMar>
            <w:vAlign w:val="center"/>
          </w:tcPr>
          <w:p w14:paraId="4FFE66F2" w14:textId="77777777" w:rsidR="00E5456F" w:rsidRPr="007F43AF" w:rsidRDefault="00E5456F" w:rsidP="00363E18">
            <w:pPr>
              <w:pStyle w:val="Geenafstand"/>
              <w:jc w:val="center"/>
              <w:rPr>
                <w:rFonts w:ascii="Arial" w:hAnsi="Arial" w:cs="Arial"/>
                <w:sz w:val="20"/>
                <w:szCs w:val="20"/>
              </w:rPr>
            </w:pPr>
          </w:p>
        </w:tc>
        <w:tc>
          <w:tcPr>
            <w:tcW w:w="1110" w:type="dxa"/>
            <w:tcBorders>
              <w:top w:val="nil"/>
              <w:left w:val="nil"/>
              <w:bottom w:val="single" w:sz="8" w:space="0" w:color="auto"/>
              <w:right w:val="single" w:sz="8" w:space="0" w:color="auto"/>
            </w:tcBorders>
            <w:tcMar>
              <w:top w:w="0" w:type="dxa"/>
              <w:left w:w="108" w:type="dxa"/>
              <w:bottom w:w="0" w:type="dxa"/>
              <w:right w:w="108" w:type="dxa"/>
            </w:tcMar>
            <w:vAlign w:val="center"/>
          </w:tcPr>
          <w:p w14:paraId="6DC02C6D" w14:textId="77777777" w:rsidR="00E5456F" w:rsidRPr="007F43AF" w:rsidRDefault="00E5456F" w:rsidP="00363E18">
            <w:pPr>
              <w:pStyle w:val="Geenafstand"/>
              <w:jc w:val="center"/>
              <w:rPr>
                <w:rFonts w:ascii="Arial" w:hAnsi="Arial" w:cs="Arial"/>
                <w:sz w:val="20"/>
                <w:szCs w:val="20"/>
              </w:rPr>
            </w:pPr>
          </w:p>
        </w:tc>
        <w:tc>
          <w:tcPr>
            <w:tcW w:w="1106" w:type="dxa"/>
            <w:tcBorders>
              <w:top w:val="nil"/>
              <w:left w:val="nil"/>
              <w:bottom w:val="single" w:sz="8" w:space="0" w:color="auto"/>
              <w:right w:val="single" w:sz="8" w:space="0" w:color="auto"/>
            </w:tcBorders>
            <w:tcMar>
              <w:top w:w="0" w:type="dxa"/>
              <w:left w:w="108" w:type="dxa"/>
              <w:bottom w:w="0" w:type="dxa"/>
              <w:right w:w="108" w:type="dxa"/>
            </w:tcMar>
            <w:vAlign w:val="center"/>
          </w:tcPr>
          <w:p w14:paraId="00753BA0" w14:textId="77777777" w:rsidR="00E5456F" w:rsidRPr="007F43AF" w:rsidRDefault="00E5456F" w:rsidP="00363E18">
            <w:pPr>
              <w:pStyle w:val="Geenafstand"/>
              <w:jc w:val="center"/>
              <w:rPr>
                <w:rFonts w:ascii="Arial" w:hAnsi="Arial" w:cs="Arial"/>
                <w:sz w:val="20"/>
                <w:szCs w:val="20"/>
              </w:rPr>
            </w:pP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tcPr>
          <w:p w14:paraId="2C7D1D80" w14:textId="77777777" w:rsidR="00E5456F" w:rsidRPr="007F43AF" w:rsidRDefault="00E5456F" w:rsidP="00363E18">
            <w:pPr>
              <w:pStyle w:val="Geenafstand"/>
              <w:jc w:val="center"/>
              <w:rPr>
                <w:rFonts w:ascii="Arial" w:hAnsi="Arial" w:cs="Arial"/>
                <w:sz w:val="20"/>
                <w:szCs w:val="20"/>
              </w:rPr>
            </w:pPr>
          </w:p>
        </w:tc>
      </w:tr>
      <w:tr w:rsidR="00363E18" w:rsidRPr="007F43AF" w14:paraId="560CE159" w14:textId="77777777" w:rsidTr="00363E18">
        <w:tc>
          <w:tcPr>
            <w:tcW w:w="2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60B5FB" w14:textId="77777777" w:rsidR="00E5456F" w:rsidRPr="007F43AF" w:rsidRDefault="00E5456F" w:rsidP="00363E18">
            <w:pPr>
              <w:pStyle w:val="Geenafstand"/>
              <w:numPr>
                <w:ilvl w:val="0"/>
                <w:numId w:val="6"/>
              </w:numPr>
              <w:ind w:left="142" w:hanging="142"/>
              <w:rPr>
                <w:rFonts w:ascii="Arial" w:hAnsi="Arial" w:cs="Arial"/>
                <w:sz w:val="16"/>
                <w:szCs w:val="16"/>
              </w:rPr>
            </w:pPr>
            <w:r w:rsidRPr="007F43AF">
              <w:rPr>
                <w:rFonts w:ascii="Arial" w:hAnsi="Arial" w:cs="Arial"/>
                <w:sz w:val="16"/>
                <w:szCs w:val="16"/>
              </w:rPr>
              <w:t>Planmatig, vervangingen</w:t>
            </w:r>
          </w:p>
        </w:tc>
        <w:tc>
          <w:tcPr>
            <w:tcW w:w="1121" w:type="dxa"/>
            <w:tcBorders>
              <w:top w:val="nil"/>
              <w:left w:val="nil"/>
              <w:bottom w:val="single" w:sz="8" w:space="0" w:color="auto"/>
              <w:right w:val="single" w:sz="8" w:space="0" w:color="auto"/>
            </w:tcBorders>
            <w:tcMar>
              <w:top w:w="0" w:type="dxa"/>
              <w:left w:w="108" w:type="dxa"/>
              <w:bottom w:w="0" w:type="dxa"/>
              <w:right w:w="108" w:type="dxa"/>
            </w:tcMar>
            <w:vAlign w:val="center"/>
          </w:tcPr>
          <w:p w14:paraId="6732193A" w14:textId="77777777" w:rsidR="00E5456F" w:rsidRPr="007F43AF" w:rsidRDefault="00E5456F" w:rsidP="00363E18">
            <w:pPr>
              <w:pStyle w:val="Geenafstand"/>
              <w:jc w:val="center"/>
              <w:rPr>
                <w:rFonts w:ascii="Arial" w:hAnsi="Arial" w:cs="Arial"/>
                <w:sz w:val="20"/>
                <w:szCs w:val="20"/>
              </w:rPr>
            </w:pPr>
          </w:p>
        </w:tc>
        <w:tc>
          <w:tcPr>
            <w:tcW w:w="1098" w:type="dxa"/>
            <w:tcBorders>
              <w:top w:val="nil"/>
              <w:left w:val="nil"/>
              <w:bottom w:val="single" w:sz="8" w:space="0" w:color="auto"/>
              <w:right w:val="single" w:sz="8" w:space="0" w:color="auto"/>
            </w:tcBorders>
            <w:tcMar>
              <w:top w:w="0" w:type="dxa"/>
              <w:left w:w="108" w:type="dxa"/>
              <w:bottom w:w="0" w:type="dxa"/>
              <w:right w:w="108" w:type="dxa"/>
            </w:tcMar>
            <w:vAlign w:val="center"/>
          </w:tcPr>
          <w:p w14:paraId="07FEA502" w14:textId="77777777" w:rsidR="00E5456F" w:rsidRPr="007F43AF" w:rsidRDefault="00E5456F" w:rsidP="00363E18">
            <w:pPr>
              <w:pStyle w:val="Geenafstand"/>
              <w:jc w:val="center"/>
              <w:rPr>
                <w:rFonts w:ascii="Arial" w:hAnsi="Arial" w:cs="Arial"/>
                <w:sz w:val="20"/>
                <w:szCs w:val="20"/>
              </w:rPr>
            </w:pPr>
          </w:p>
        </w:tc>
        <w:tc>
          <w:tcPr>
            <w:tcW w:w="1110" w:type="dxa"/>
            <w:tcBorders>
              <w:top w:val="nil"/>
              <w:left w:val="nil"/>
              <w:bottom w:val="single" w:sz="8" w:space="0" w:color="auto"/>
              <w:right w:val="single" w:sz="8" w:space="0" w:color="auto"/>
            </w:tcBorders>
            <w:tcMar>
              <w:top w:w="0" w:type="dxa"/>
              <w:left w:w="108" w:type="dxa"/>
              <w:bottom w:w="0" w:type="dxa"/>
              <w:right w:w="108" w:type="dxa"/>
            </w:tcMar>
            <w:vAlign w:val="center"/>
          </w:tcPr>
          <w:p w14:paraId="4F0CF686" w14:textId="77777777" w:rsidR="00E5456F" w:rsidRPr="007F43AF" w:rsidRDefault="00E5456F" w:rsidP="00363E18">
            <w:pPr>
              <w:pStyle w:val="Geenafstand"/>
              <w:jc w:val="center"/>
              <w:rPr>
                <w:rFonts w:ascii="Arial" w:hAnsi="Arial" w:cs="Arial"/>
                <w:sz w:val="20"/>
                <w:szCs w:val="20"/>
              </w:rPr>
            </w:pPr>
          </w:p>
        </w:tc>
        <w:tc>
          <w:tcPr>
            <w:tcW w:w="1110" w:type="dxa"/>
            <w:tcBorders>
              <w:top w:val="nil"/>
              <w:left w:val="nil"/>
              <w:bottom w:val="single" w:sz="8" w:space="0" w:color="auto"/>
              <w:right w:val="single" w:sz="8" w:space="0" w:color="auto"/>
            </w:tcBorders>
            <w:tcMar>
              <w:top w:w="0" w:type="dxa"/>
              <w:left w:w="108" w:type="dxa"/>
              <w:bottom w:w="0" w:type="dxa"/>
              <w:right w:w="108" w:type="dxa"/>
            </w:tcMar>
            <w:vAlign w:val="center"/>
          </w:tcPr>
          <w:p w14:paraId="3F5A4061" w14:textId="77777777" w:rsidR="00E5456F" w:rsidRPr="007F43AF" w:rsidRDefault="00E5456F" w:rsidP="00363E18">
            <w:pPr>
              <w:pStyle w:val="Geenafstand"/>
              <w:jc w:val="center"/>
              <w:rPr>
                <w:rFonts w:ascii="Arial" w:hAnsi="Arial" w:cs="Arial"/>
                <w:sz w:val="20"/>
                <w:szCs w:val="20"/>
              </w:rPr>
            </w:pPr>
          </w:p>
        </w:tc>
        <w:tc>
          <w:tcPr>
            <w:tcW w:w="1106" w:type="dxa"/>
            <w:tcBorders>
              <w:top w:val="nil"/>
              <w:left w:val="nil"/>
              <w:bottom w:val="single" w:sz="8" w:space="0" w:color="auto"/>
              <w:right w:val="single" w:sz="8" w:space="0" w:color="auto"/>
            </w:tcBorders>
            <w:tcMar>
              <w:top w:w="0" w:type="dxa"/>
              <w:left w:w="108" w:type="dxa"/>
              <w:bottom w:w="0" w:type="dxa"/>
              <w:right w:w="108" w:type="dxa"/>
            </w:tcMar>
            <w:vAlign w:val="center"/>
          </w:tcPr>
          <w:p w14:paraId="0464B0F1" w14:textId="77777777" w:rsidR="00E5456F" w:rsidRPr="007F43AF" w:rsidRDefault="00E5456F" w:rsidP="00363E18">
            <w:pPr>
              <w:pStyle w:val="Geenafstand"/>
              <w:jc w:val="center"/>
              <w:rPr>
                <w:rFonts w:ascii="Arial" w:hAnsi="Arial" w:cs="Arial"/>
                <w:sz w:val="20"/>
                <w:szCs w:val="20"/>
              </w:rPr>
            </w:pP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tcPr>
          <w:p w14:paraId="25E4D004" w14:textId="77777777" w:rsidR="00E5456F" w:rsidRPr="007F43AF" w:rsidRDefault="00E5456F" w:rsidP="00363E18">
            <w:pPr>
              <w:pStyle w:val="Geenafstand"/>
              <w:jc w:val="center"/>
              <w:rPr>
                <w:rFonts w:ascii="Arial" w:hAnsi="Arial" w:cs="Arial"/>
                <w:sz w:val="20"/>
                <w:szCs w:val="20"/>
              </w:rPr>
            </w:pPr>
          </w:p>
        </w:tc>
      </w:tr>
      <w:tr w:rsidR="00363E18" w:rsidRPr="007F43AF" w14:paraId="12F7E612" w14:textId="77777777" w:rsidTr="00363E18">
        <w:tc>
          <w:tcPr>
            <w:tcW w:w="2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2E0081" w14:textId="77777777" w:rsidR="00E5456F" w:rsidRPr="007F43AF" w:rsidRDefault="00E5456F" w:rsidP="00363E18">
            <w:pPr>
              <w:pStyle w:val="Geenafstand"/>
              <w:numPr>
                <w:ilvl w:val="0"/>
                <w:numId w:val="6"/>
              </w:numPr>
              <w:ind w:left="142" w:hanging="142"/>
              <w:rPr>
                <w:rFonts w:ascii="Arial" w:hAnsi="Arial" w:cs="Arial"/>
                <w:sz w:val="16"/>
                <w:szCs w:val="16"/>
              </w:rPr>
            </w:pPr>
            <w:r w:rsidRPr="007F43AF">
              <w:rPr>
                <w:rFonts w:ascii="Arial" w:hAnsi="Arial" w:cs="Arial"/>
                <w:sz w:val="16"/>
                <w:szCs w:val="16"/>
              </w:rPr>
              <w:t>Reparatieverzoeken</w:t>
            </w:r>
          </w:p>
        </w:tc>
        <w:tc>
          <w:tcPr>
            <w:tcW w:w="11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D6214A" w14:textId="77777777" w:rsidR="00E5456F" w:rsidRPr="007F43AF" w:rsidRDefault="00E5456F" w:rsidP="00363E18">
            <w:pPr>
              <w:pStyle w:val="Geenafstand"/>
              <w:jc w:val="center"/>
              <w:rPr>
                <w:rFonts w:ascii="Arial" w:hAnsi="Arial" w:cs="Arial"/>
                <w:sz w:val="20"/>
                <w:szCs w:val="20"/>
              </w:rPr>
            </w:pPr>
          </w:p>
        </w:tc>
        <w:tc>
          <w:tcPr>
            <w:tcW w:w="1098" w:type="dxa"/>
            <w:tcBorders>
              <w:top w:val="nil"/>
              <w:left w:val="nil"/>
              <w:bottom w:val="single" w:sz="8" w:space="0" w:color="auto"/>
              <w:right w:val="single" w:sz="8" w:space="0" w:color="auto"/>
            </w:tcBorders>
            <w:tcMar>
              <w:top w:w="0" w:type="dxa"/>
              <w:left w:w="108" w:type="dxa"/>
              <w:bottom w:w="0" w:type="dxa"/>
              <w:right w:w="108" w:type="dxa"/>
            </w:tcMar>
            <w:vAlign w:val="center"/>
          </w:tcPr>
          <w:p w14:paraId="13C7F837" w14:textId="77777777" w:rsidR="00E5456F" w:rsidRPr="007F43AF" w:rsidRDefault="00E5456F" w:rsidP="00363E18">
            <w:pPr>
              <w:pStyle w:val="Geenafstand"/>
              <w:jc w:val="center"/>
              <w:rPr>
                <w:rFonts w:ascii="Arial" w:hAnsi="Arial" w:cs="Arial"/>
                <w:sz w:val="20"/>
                <w:szCs w:val="20"/>
              </w:rPr>
            </w:pPr>
          </w:p>
        </w:tc>
        <w:tc>
          <w:tcPr>
            <w:tcW w:w="1110" w:type="dxa"/>
            <w:tcBorders>
              <w:top w:val="nil"/>
              <w:left w:val="nil"/>
              <w:bottom w:val="single" w:sz="8" w:space="0" w:color="auto"/>
              <w:right w:val="single" w:sz="8" w:space="0" w:color="auto"/>
            </w:tcBorders>
            <w:tcMar>
              <w:top w:w="0" w:type="dxa"/>
              <w:left w:w="108" w:type="dxa"/>
              <w:bottom w:w="0" w:type="dxa"/>
              <w:right w:w="108" w:type="dxa"/>
            </w:tcMar>
            <w:vAlign w:val="center"/>
          </w:tcPr>
          <w:p w14:paraId="798A11C5" w14:textId="77777777" w:rsidR="00E5456F" w:rsidRPr="007F43AF" w:rsidRDefault="00E5456F" w:rsidP="00363E18">
            <w:pPr>
              <w:pStyle w:val="Geenafstand"/>
              <w:jc w:val="center"/>
              <w:rPr>
                <w:rFonts w:ascii="Arial" w:hAnsi="Arial" w:cs="Arial"/>
                <w:sz w:val="20"/>
                <w:szCs w:val="20"/>
              </w:rPr>
            </w:pPr>
          </w:p>
        </w:tc>
        <w:tc>
          <w:tcPr>
            <w:tcW w:w="1110" w:type="dxa"/>
            <w:tcBorders>
              <w:top w:val="nil"/>
              <w:left w:val="nil"/>
              <w:bottom w:val="single" w:sz="8" w:space="0" w:color="auto"/>
              <w:right w:val="single" w:sz="8" w:space="0" w:color="auto"/>
            </w:tcBorders>
            <w:tcMar>
              <w:top w:w="0" w:type="dxa"/>
              <w:left w:w="108" w:type="dxa"/>
              <w:bottom w:w="0" w:type="dxa"/>
              <w:right w:w="108" w:type="dxa"/>
            </w:tcMar>
            <w:vAlign w:val="center"/>
          </w:tcPr>
          <w:p w14:paraId="40D8B0D2" w14:textId="77777777" w:rsidR="00E5456F" w:rsidRPr="007F43AF" w:rsidRDefault="00E5456F" w:rsidP="00363E18">
            <w:pPr>
              <w:pStyle w:val="Geenafstand"/>
              <w:jc w:val="center"/>
              <w:rPr>
                <w:rFonts w:ascii="Arial" w:hAnsi="Arial" w:cs="Arial"/>
                <w:sz w:val="20"/>
                <w:szCs w:val="20"/>
              </w:rPr>
            </w:pPr>
          </w:p>
        </w:tc>
        <w:tc>
          <w:tcPr>
            <w:tcW w:w="1106" w:type="dxa"/>
            <w:tcBorders>
              <w:top w:val="nil"/>
              <w:left w:val="nil"/>
              <w:bottom w:val="single" w:sz="8" w:space="0" w:color="auto"/>
              <w:right w:val="single" w:sz="8" w:space="0" w:color="auto"/>
            </w:tcBorders>
            <w:tcMar>
              <w:top w:w="0" w:type="dxa"/>
              <w:left w:w="108" w:type="dxa"/>
              <w:bottom w:w="0" w:type="dxa"/>
              <w:right w:w="108" w:type="dxa"/>
            </w:tcMar>
            <w:vAlign w:val="center"/>
          </w:tcPr>
          <w:p w14:paraId="540444AD" w14:textId="77777777" w:rsidR="00E5456F" w:rsidRPr="007F43AF" w:rsidRDefault="00E5456F" w:rsidP="00363E18">
            <w:pPr>
              <w:pStyle w:val="Geenafstand"/>
              <w:jc w:val="center"/>
              <w:rPr>
                <w:rFonts w:ascii="Arial" w:hAnsi="Arial" w:cs="Arial"/>
                <w:sz w:val="20"/>
                <w:szCs w:val="20"/>
              </w:rPr>
            </w:pP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tcPr>
          <w:p w14:paraId="42CB7943" w14:textId="77777777" w:rsidR="00E5456F" w:rsidRPr="007F43AF" w:rsidRDefault="00E5456F" w:rsidP="00363E18">
            <w:pPr>
              <w:pStyle w:val="Geenafstand"/>
              <w:jc w:val="center"/>
              <w:rPr>
                <w:rFonts w:ascii="Arial" w:hAnsi="Arial" w:cs="Arial"/>
                <w:sz w:val="20"/>
                <w:szCs w:val="20"/>
              </w:rPr>
            </w:pPr>
          </w:p>
        </w:tc>
      </w:tr>
      <w:tr w:rsidR="00363E18" w:rsidRPr="007F43AF" w14:paraId="6C918F94" w14:textId="77777777" w:rsidTr="00363E18">
        <w:trPr>
          <w:trHeight w:val="280"/>
        </w:trPr>
        <w:tc>
          <w:tcPr>
            <w:tcW w:w="2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41F523" w14:textId="77777777" w:rsidR="00E5456F" w:rsidRPr="007F43AF" w:rsidRDefault="00E5456F" w:rsidP="00363E18">
            <w:pPr>
              <w:pStyle w:val="Geenafstand"/>
              <w:numPr>
                <w:ilvl w:val="0"/>
                <w:numId w:val="6"/>
              </w:numPr>
              <w:ind w:left="142" w:hanging="142"/>
              <w:rPr>
                <w:rFonts w:ascii="Arial" w:hAnsi="Arial" w:cs="Arial"/>
                <w:sz w:val="16"/>
                <w:szCs w:val="16"/>
              </w:rPr>
            </w:pPr>
            <w:r w:rsidRPr="007F43AF">
              <w:rPr>
                <w:rFonts w:ascii="Arial" w:hAnsi="Arial" w:cs="Arial"/>
                <w:sz w:val="16"/>
                <w:szCs w:val="16"/>
              </w:rPr>
              <w:t>Mutatieonderhoud</w:t>
            </w:r>
          </w:p>
        </w:tc>
        <w:tc>
          <w:tcPr>
            <w:tcW w:w="1121" w:type="dxa"/>
            <w:tcBorders>
              <w:top w:val="nil"/>
              <w:left w:val="nil"/>
              <w:bottom w:val="single" w:sz="8" w:space="0" w:color="auto"/>
              <w:right w:val="single" w:sz="8" w:space="0" w:color="auto"/>
            </w:tcBorders>
            <w:tcMar>
              <w:top w:w="0" w:type="dxa"/>
              <w:left w:w="108" w:type="dxa"/>
              <w:bottom w:w="0" w:type="dxa"/>
              <w:right w:w="108" w:type="dxa"/>
            </w:tcMar>
            <w:vAlign w:val="center"/>
          </w:tcPr>
          <w:p w14:paraId="3C662D30" w14:textId="30D436E9" w:rsidR="00E5456F" w:rsidRPr="007F43AF" w:rsidRDefault="00E5456F" w:rsidP="00363E18">
            <w:pPr>
              <w:pStyle w:val="Geenafstand"/>
              <w:jc w:val="center"/>
              <w:rPr>
                <w:rFonts w:ascii="Arial" w:hAnsi="Arial" w:cs="Arial"/>
                <w:sz w:val="20"/>
                <w:szCs w:val="20"/>
              </w:rPr>
            </w:pPr>
          </w:p>
        </w:tc>
        <w:tc>
          <w:tcPr>
            <w:tcW w:w="1098" w:type="dxa"/>
            <w:tcBorders>
              <w:top w:val="nil"/>
              <w:left w:val="nil"/>
              <w:bottom w:val="single" w:sz="8" w:space="0" w:color="auto"/>
              <w:right w:val="single" w:sz="8" w:space="0" w:color="auto"/>
            </w:tcBorders>
            <w:tcMar>
              <w:top w:w="0" w:type="dxa"/>
              <w:left w:w="108" w:type="dxa"/>
              <w:bottom w:w="0" w:type="dxa"/>
              <w:right w:w="108" w:type="dxa"/>
            </w:tcMar>
            <w:vAlign w:val="center"/>
          </w:tcPr>
          <w:p w14:paraId="36E04C60" w14:textId="77777777" w:rsidR="00E5456F" w:rsidRPr="007F43AF" w:rsidRDefault="00E5456F" w:rsidP="00363E18">
            <w:pPr>
              <w:pStyle w:val="Geenafstand"/>
              <w:jc w:val="center"/>
              <w:rPr>
                <w:rFonts w:ascii="Arial" w:hAnsi="Arial" w:cs="Arial"/>
                <w:sz w:val="20"/>
                <w:szCs w:val="20"/>
              </w:rPr>
            </w:pPr>
          </w:p>
        </w:tc>
        <w:tc>
          <w:tcPr>
            <w:tcW w:w="1110" w:type="dxa"/>
            <w:tcBorders>
              <w:top w:val="nil"/>
              <w:left w:val="nil"/>
              <w:bottom w:val="single" w:sz="8" w:space="0" w:color="auto"/>
              <w:right w:val="single" w:sz="8" w:space="0" w:color="auto"/>
            </w:tcBorders>
            <w:tcMar>
              <w:top w:w="0" w:type="dxa"/>
              <w:left w:w="108" w:type="dxa"/>
              <w:bottom w:w="0" w:type="dxa"/>
              <w:right w:w="108" w:type="dxa"/>
            </w:tcMar>
            <w:vAlign w:val="center"/>
          </w:tcPr>
          <w:p w14:paraId="55DED2B8" w14:textId="77777777" w:rsidR="00E5456F" w:rsidRPr="007F43AF" w:rsidRDefault="00E5456F" w:rsidP="00363E18">
            <w:pPr>
              <w:pStyle w:val="Geenafstand"/>
              <w:jc w:val="center"/>
              <w:rPr>
                <w:rFonts w:ascii="Arial" w:hAnsi="Arial" w:cs="Arial"/>
                <w:sz w:val="20"/>
                <w:szCs w:val="20"/>
              </w:rPr>
            </w:pPr>
          </w:p>
        </w:tc>
        <w:tc>
          <w:tcPr>
            <w:tcW w:w="1110" w:type="dxa"/>
            <w:tcBorders>
              <w:top w:val="nil"/>
              <w:left w:val="nil"/>
              <w:bottom w:val="single" w:sz="8" w:space="0" w:color="auto"/>
              <w:right w:val="single" w:sz="8" w:space="0" w:color="auto"/>
            </w:tcBorders>
            <w:tcMar>
              <w:top w:w="0" w:type="dxa"/>
              <w:left w:w="108" w:type="dxa"/>
              <w:bottom w:w="0" w:type="dxa"/>
              <w:right w:w="108" w:type="dxa"/>
            </w:tcMar>
            <w:vAlign w:val="center"/>
          </w:tcPr>
          <w:p w14:paraId="6046C07F" w14:textId="77777777" w:rsidR="00E5456F" w:rsidRPr="007F43AF" w:rsidRDefault="00E5456F" w:rsidP="00363E18">
            <w:pPr>
              <w:pStyle w:val="Geenafstand"/>
              <w:jc w:val="center"/>
              <w:rPr>
                <w:rFonts w:ascii="Arial" w:hAnsi="Arial" w:cs="Arial"/>
                <w:sz w:val="20"/>
                <w:szCs w:val="20"/>
              </w:rPr>
            </w:pPr>
          </w:p>
        </w:tc>
        <w:tc>
          <w:tcPr>
            <w:tcW w:w="1106" w:type="dxa"/>
            <w:tcBorders>
              <w:top w:val="nil"/>
              <w:left w:val="nil"/>
              <w:bottom w:val="single" w:sz="8" w:space="0" w:color="auto"/>
              <w:right w:val="single" w:sz="8" w:space="0" w:color="auto"/>
            </w:tcBorders>
            <w:tcMar>
              <w:top w:w="0" w:type="dxa"/>
              <w:left w:w="108" w:type="dxa"/>
              <w:bottom w:w="0" w:type="dxa"/>
              <w:right w:w="108" w:type="dxa"/>
            </w:tcMar>
            <w:vAlign w:val="center"/>
          </w:tcPr>
          <w:p w14:paraId="1553B84F" w14:textId="77777777" w:rsidR="00E5456F" w:rsidRPr="007F43AF" w:rsidRDefault="00E5456F" w:rsidP="00363E18">
            <w:pPr>
              <w:pStyle w:val="Geenafstand"/>
              <w:jc w:val="center"/>
              <w:rPr>
                <w:rFonts w:ascii="Arial" w:hAnsi="Arial" w:cs="Arial"/>
                <w:sz w:val="20"/>
                <w:szCs w:val="20"/>
              </w:rPr>
            </w:pP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tcPr>
          <w:p w14:paraId="47D25EF4" w14:textId="77777777" w:rsidR="00E5456F" w:rsidRPr="007F43AF" w:rsidRDefault="00E5456F" w:rsidP="00363E18">
            <w:pPr>
              <w:pStyle w:val="Geenafstand"/>
              <w:jc w:val="center"/>
              <w:rPr>
                <w:rFonts w:ascii="Arial" w:hAnsi="Arial" w:cs="Arial"/>
                <w:sz w:val="20"/>
                <w:szCs w:val="20"/>
              </w:rPr>
            </w:pPr>
          </w:p>
        </w:tc>
      </w:tr>
      <w:tr w:rsidR="00363E18" w:rsidRPr="007F43AF" w14:paraId="79102483" w14:textId="77777777" w:rsidTr="00363E18">
        <w:tc>
          <w:tcPr>
            <w:tcW w:w="2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3E11E9" w14:textId="77777777" w:rsidR="00E5456F" w:rsidRPr="007F43AF" w:rsidRDefault="00E5456F" w:rsidP="00363E18">
            <w:pPr>
              <w:pStyle w:val="Geenafstand"/>
              <w:rPr>
                <w:rFonts w:ascii="Arial" w:hAnsi="Arial" w:cs="Arial"/>
                <w:b/>
                <w:bCs/>
                <w:sz w:val="16"/>
                <w:szCs w:val="16"/>
              </w:rPr>
            </w:pPr>
            <w:r w:rsidRPr="007F43AF">
              <w:rPr>
                <w:rFonts w:ascii="Arial" w:hAnsi="Arial" w:cs="Arial"/>
                <w:b/>
                <w:bCs/>
                <w:sz w:val="16"/>
                <w:szCs w:val="16"/>
              </w:rPr>
              <w:t>Technisch beheer</w:t>
            </w:r>
          </w:p>
        </w:tc>
        <w:tc>
          <w:tcPr>
            <w:tcW w:w="1121" w:type="dxa"/>
            <w:tcBorders>
              <w:top w:val="nil"/>
              <w:left w:val="nil"/>
              <w:bottom w:val="single" w:sz="8" w:space="0" w:color="auto"/>
              <w:right w:val="single" w:sz="8" w:space="0" w:color="auto"/>
            </w:tcBorders>
            <w:tcMar>
              <w:top w:w="0" w:type="dxa"/>
              <w:left w:w="108" w:type="dxa"/>
              <w:bottom w:w="0" w:type="dxa"/>
              <w:right w:w="108" w:type="dxa"/>
            </w:tcMar>
            <w:vAlign w:val="center"/>
          </w:tcPr>
          <w:p w14:paraId="1341D5EA" w14:textId="4BF0148B" w:rsidR="00E5456F" w:rsidRPr="007F43AF" w:rsidRDefault="00E5456F" w:rsidP="00363E18">
            <w:pPr>
              <w:pStyle w:val="Geenafstand"/>
              <w:jc w:val="center"/>
              <w:rPr>
                <w:rFonts w:ascii="Arial" w:hAnsi="Arial" w:cs="Arial"/>
                <w:sz w:val="20"/>
                <w:szCs w:val="20"/>
              </w:rPr>
            </w:pPr>
          </w:p>
        </w:tc>
        <w:tc>
          <w:tcPr>
            <w:tcW w:w="1098" w:type="dxa"/>
            <w:tcBorders>
              <w:top w:val="nil"/>
              <w:left w:val="nil"/>
              <w:bottom w:val="single" w:sz="8" w:space="0" w:color="auto"/>
              <w:right w:val="single" w:sz="8" w:space="0" w:color="auto"/>
            </w:tcBorders>
            <w:tcMar>
              <w:top w:w="0" w:type="dxa"/>
              <w:left w:w="108" w:type="dxa"/>
              <w:bottom w:w="0" w:type="dxa"/>
              <w:right w:w="108" w:type="dxa"/>
            </w:tcMar>
            <w:vAlign w:val="center"/>
          </w:tcPr>
          <w:p w14:paraId="5FB8234F" w14:textId="72A55663" w:rsidR="00E5456F" w:rsidRPr="007F43AF" w:rsidRDefault="00E5456F" w:rsidP="00363E18">
            <w:pPr>
              <w:pStyle w:val="Geenafstand"/>
              <w:jc w:val="center"/>
              <w:rPr>
                <w:rFonts w:ascii="Arial" w:hAnsi="Arial" w:cs="Arial"/>
                <w:sz w:val="20"/>
                <w:szCs w:val="20"/>
              </w:rPr>
            </w:pPr>
          </w:p>
        </w:tc>
        <w:tc>
          <w:tcPr>
            <w:tcW w:w="1110" w:type="dxa"/>
            <w:tcBorders>
              <w:top w:val="nil"/>
              <w:left w:val="nil"/>
              <w:bottom w:val="single" w:sz="8" w:space="0" w:color="auto"/>
              <w:right w:val="single" w:sz="8" w:space="0" w:color="auto"/>
            </w:tcBorders>
            <w:tcMar>
              <w:top w:w="0" w:type="dxa"/>
              <w:left w:w="108" w:type="dxa"/>
              <w:bottom w:w="0" w:type="dxa"/>
              <w:right w:w="108" w:type="dxa"/>
            </w:tcMar>
            <w:vAlign w:val="center"/>
          </w:tcPr>
          <w:p w14:paraId="362F7B78" w14:textId="500F365C" w:rsidR="00E5456F" w:rsidRPr="007F43AF" w:rsidRDefault="00E5456F" w:rsidP="00363E18">
            <w:pPr>
              <w:pStyle w:val="Geenafstand"/>
              <w:jc w:val="center"/>
              <w:rPr>
                <w:rFonts w:ascii="Arial" w:hAnsi="Arial" w:cs="Arial"/>
                <w:sz w:val="20"/>
                <w:szCs w:val="20"/>
              </w:rPr>
            </w:pPr>
          </w:p>
        </w:tc>
        <w:tc>
          <w:tcPr>
            <w:tcW w:w="1110" w:type="dxa"/>
            <w:tcBorders>
              <w:top w:val="nil"/>
              <w:left w:val="nil"/>
              <w:bottom w:val="single" w:sz="8" w:space="0" w:color="auto"/>
              <w:right w:val="single" w:sz="8" w:space="0" w:color="auto"/>
            </w:tcBorders>
            <w:tcMar>
              <w:top w:w="0" w:type="dxa"/>
              <w:left w:w="108" w:type="dxa"/>
              <w:bottom w:w="0" w:type="dxa"/>
              <w:right w:w="108" w:type="dxa"/>
            </w:tcMar>
            <w:vAlign w:val="center"/>
          </w:tcPr>
          <w:p w14:paraId="56A08867" w14:textId="6A155949" w:rsidR="00E5456F" w:rsidRPr="007F43AF" w:rsidRDefault="00E5456F" w:rsidP="00363E18">
            <w:pPr>
              <w:pStyle w:val="Geenafstand"/>
              <w:jc w:val="center"/>
              <w:rPr>
                <w:rFonts w:ascii="Arial" w:hAnsi="Arial" w:cs="Arial"/>
                <w:sz w:val="20"/>
                <w:szCs w:val="20"/>
              </w:rPr>
            </w:pPr>
          </w:p>
        </w:tc>
        <w:tc>
          <w:tcPr>
            <w:tcW w:w="1106" w:type="dxa"/>
            <w:tcBorders>
              <w:top w:val="nil"/>
              <w:left w:val="nil"/>
              <w:bottom w:val="single" w:sz="8" w:space="0" w:color="auto"/>
              <w:right w:val="single" w:sz="8" w:space="0" w:color="auto"/>
            </w:tcBorders>
            <w:tcMar>
              <w:top w:w="0" w:type="dxa"/>
              <w:left w:w="108" w:type="dxa"/>
              <w:bottom w:w="0" w:type="dxa"/>
              <w:right w:w="108" w:type="dxa"/>
            </w:tcMar>
            <w:vAlign w:val="center"/>
          </w:tcPr>
          <w:p w14:paraId="679DC124" w14:textId="1680E672" w:rsidR="00E5456F" w:rsidRPr="007F43AF" w:rsidRDefault="00E5456F" w:rsidP="00363E18">
            <w:pPr>
              <w:pStyle w:val="Geenafstand"/>
              <w:jc w:val="center"/>
              <w:rPr>
                <w:rFonts w:ascii="Arial" w:hAnsi="Arial" w:cs="Arial"/>
                <w:sz w:val="20"/>
                <w:szCs w:val="20"/>
              </w:rPr>
            </w:pP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tcPr>
          <w:p w14:paraId="2A07673C" w14:textId="6E10D323" w:rsidR="00E5456F" w:rsidRPr="007F43AF" w:rsidRDefault="00E5456F" w:rsidP="00363E18">
            <w:pPr>
              <w:pStyle w:val="Geenafstand"/>
              <w:jc w:val="center"/>
              <w:rPr>
                <w:rFonts w:ascii="Arial" w:hAnsi="Arial" w:cs="Arial"/>
                <w:sz w:val="20"/>
                <w:szCs w:val="20"/>
              </w:rPr>
            </w:pPr>
          </w:p>
        </w:tc>
      </w:tr>
      <w:tr w:rsidR="00B854D8" w:rsidRPr="007F43AF" w14:paraId="185B64C0" w14:textId="77777777" w:rsidTr="00C60F34">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E9C1F4" w14:textId="77777777" w:rsidR="00B854D8" w:rsidRPr="007F43AF" w:rsidRDefault="00B854D8" w:rsidP="00BB2F59">
            <w:pPr>
              <w:pStyle w:val="Geenafstand"/>
              <w:rPr>
                <w:rFonts w:ascii="Arial" w:hAnsi="Arial" w:cs="Arial"/>
                <w:sz w:val="16"/>
                <w:szCs w:val="16"/>
              </w:rPr>
            </w:pPr>
            <w:r w:rsidRPr="007F43AF">
              <w:rPr>
                <w:rFonts w:ascii="Arial" w:hAnsi="Arial" w:cs="Arial"/>
                <w:sz w:val="16"/>
                <w:szCs w:val="16"/>
              </w:rPr>
              <w:t>Monitoring energieprestaties</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64C276D8" w14:textId="77777777" w:rsidR="00B854D8" w:rsidRPr="007F43AF" w:rsidRDefault="00B854D8" w:rsidP="00C60F34">
            <w:pPr>
              <w:pStyle w:val="Geenafstand"/>
              <w:jc w:val="center"/>
              <w:rPr>
                <w:rFonts w:ascii="Arial" w:hAnsi="Arial" w:cs="Arial"/>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13562812" w14:textId="77777777" w:rsidR="00B854D8" w:rsidRPr="007F43AF" w:rsidRDefault="00B854D8" w:rsidP="00C60F34">
            <w:pPr>
              <w:pStyle w:val="Geenafstand"/>
              <w:jc w:val="center"/>
              <w:rPr>
                <w:rFonts w:ascii="Arial" w:hAnsi="Arial" w:cs="Arial"/>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6B4BE7B8" w14:textId="77777777" w:rsidR="00B854D8" w:rsidRPr="007F43AF" w:rsidRDefault="00B854D8" w:rsidP="00C60F34">
            <w:pPr>
              <w:pStyle w:val="Geenafstand"/>
              <w:jc w:val="center"/>
              <w:rPr>
                <w:rFonts w:ascii="Arial" w:hAnsi="Arial" w:cs="Arial"/>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5A056BFD" w14:textId="77777777" w:rsidR="00B854D8" w:rsidRPr="007F43AF" w:rsidRDefault="00B854D8" w:rsidP="00C60F34">
            <w:pPr>
              <w:pStyle w:val="Geenafstand"/>
              <w:jc w:val="center"/>
              <w:rPr>
                <w:rFonts w:ascii="Arial" w:hAnsi="Arial" w:cs="Arial"/>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1D0CA35A" w14:textId="77777777" w:rsidR="00B854D8" w:rsidRPr="007F43AF" w:rsidRDefault="00B854D8" w:rsidP="00C60F34">
            <w:pPr>
              <w:pStyle w:val="Geenafstand"/>
              <w:jc w:val="center"/>
              <w:rPr>
                <w:rFonts w:ascii="Arial" w:hAnsi="Arial" w:cs="Arial"/>
                <w:sz w:val="20"/>
                <w:szCs w:val="20"/>
              </w:rPr>
            </w:pPr>
          </w:p>
        </w:tc>
        <w:tc>
          <w:tcPr>
            <w:tcW w:w="1166" w:type="dxa"/>
            <w:tcBorders>
              <w:top w:val="nil"/>
              <w:left w:val="nil"/>
              <w:bottom w:val="single" w:sz="8" w:space="0" w:color="auto"/>
              <w:right w:val="single" w:sz="8" w:space="0" w:color="auto"/>
            </w:tcBorders>
            <w:tcMar>
              <w:top w:w="0" w:type="dxa"/>
              <w:left w:w="108" w:type="dxa"/>
              <w:bottom w:w="0" w:type="dxa"/>
              <w:right w:w="108" w:type="dxa"/>
            </w:tcMar>
            <w:vAlign w:val="center"/>
          </w:tcPr>
          <w:p w14:paraId="08E37064" w14:textId="77777777" w:rsidR="00B854D8" w:rsidRPr="007F43AF" w:rsidRDefault="00B854D8" w:rsidP="00C60F34">
            <w:pPr>
              <w:pStyle w:val="Geenafstand"/>
              <w:jc w:val="center"/>
              <w:rPr>
                <w:rFonts w:ascii="Arial" w:hAnsi="Arial" w:cs="Arial"/>
                <w:sz w:val="20"/>
                <w:szCs w:val="20"/>
              </w:rPr>
            </w:pPr>
          </w:p>
        </w:tc>
      </w:tr>
    </w:tbl>
    <w:p w14:paraId="420A64E1" w14:textId="77777777" w:rsidR="003C40B9" w:rsidRPr="007F43AF" w:rsidRDefault="003C40B9" w:rsidP="003C40B9">
      <w:pPr>
        <w:spacing w:after="0" w:line="240" w:lineRule="auto"/>
        <w:rPr>
          <w:rFonts w:ascii="Arial Narrow" w:hAnsi="Arial Narrow"/>
          <w:i/>
          <w:sz w:val="16"/>
          <w:szCs w:val="16"/>
        </w:rPr>
      </w:pPr>
      <w:r w:rsidRPr="007F43AF">
        <w:rPr>
          <w:rFonts w:ascii="Arial Narrow" w:hAnsi="Arial Narrow"/>
          <w:i/>
          <w:sz w:val="16"/>
          <w:szCs w:val="16"/>
        </w:rPr>
        <w:t>[Partijen vullen hier gezamenlijk in wat van toepassing is]</w:t>
      </w:r>
    </w:p>
    <w:p w14:paraId="63D2D342" w14:textId="77777777" w:rsidR="00B854D8" w:rsidRPr="007F43AF" w:rsidRDefault="00B854D8" w:rsidP="00E86233">
      <w:pPr>
        <w:spacing w:after="0" w:line="240" w:lineRule="auto"/>
        <w:rPr>
          <w:rFonts w:ascii="Arial Narrow" w:hAnsi="Arial Narrow"/>
          <w:b/>
          <w:sz w:val="24"/>
          <w:szCs w:val="24"/>
        </w:rPr>
      </w:pPr>
    </w:p>
    <w:p w14:paraId="29FF64BE" w14:textId="584B616F" w:rsidR="00985542" w:rsidRPr="007F43AF" w:rsidRDefault="00E763F2" w:rsidP="00E86233">
      <w:pPr>
        <w:spacing w:after="0" w:line="240" w:lineRule="auto"/>
        <w:rPr>
          <w:rFonts w:ascii="Arial Narrow" w:hAnsi="Arial Narrow"/>
          <w:sz w:val="24"/>
          <w:szCs w:val="24"/>
        </w:rPr>
      </w:pPr>
      <w:r w:rsidRPr="007F43AF">
        <w:rPr>
          <w:rFonts w:ascii="Arial Narrow" w:hAnsi="Arial Narrow"/>
          <w:sz w:val="24"/>
          <w:szCs w:val="24"/>
        </w:rPr>
        <w:t>2.</w:t>
      </w:r>
      <w:r w:rsidR="00E5456F" w:rsidRPr="007F43AF">
        <w:rPr>
          <w:rFonts w:ascii="Arial Narrow" w:hAnsi="Arial Narrow"/>
          <w:sz w:val="24"/>
          <w:szCs w:val="24"/>
        </w:rPr>
        <w:t>3</w:t>
      </w:r>
      <w:r w:rsidRPr="007F43AF">
        <w:rPr>
          <w:rFonts w:ascii="Arial Narrow" w:hAnsi="Arial Narrow"/>
          <w:sz w:val="24"/>
          <w:szCs w:val="24"/>
        </w:rPr>
        <w:tab/>
        <w:t xml:space="preserve">De </w:t>
      </w:r>
      <w:r w:rsidR="002A03A7" w:rsidRPr="007F43AF">
        <w:rPr>
          <w:rFonts w:ascii="Arial Narrow" w:hAnsi="Arial Narrow"/>
          <w:sz w:val="24"/>
          <w:szCs w:val="24"/>
        </w:rPr>
        <w:t>Afnemer</w:t>
      </w:r>
      <w:r w:rsidRPr="007F43AF">
        <w:rPr>
          <w:rFonts w:ascii="Arial Narrow" w:hAnsi="Arial Narrow"/>
          <w:sz w:val="24"/>
          <w:szCs w:val="24"/>
        </w:rPr>
        <w:t xml:space="preserve"> </w:t>
      </w:r>
      <w:r w:rsidR="00006D67" w:rsidRPr="007F43AF">
        <w:rPr>
          <w:rFonts w:ascii="Arial Narrow" w:hAnsi="Arial Narrow"/>
          <w:sz w:val="24"/>
          <w:szCs w:val="24"/>
        </w:rPr>
        <w:t>verbindt zich om</w:t>
      </w:r>
      <w:r w:rsidRPr="007F43AF">
        <w:rPr>
          <w:rFonts w:ascii="Arial Narrow" w:hAnsi="Arial Narrow"/>
          <w:sz w:val="24"/>
          <w:szCs w:val="24"/>
        </w:rPr>
        <w:t xml:space="preserve"> de </w:t>
      </w:r>
      <w:r w:rsidR="00BF0843" w:rsidRPr="007F43AF">
        <w:rPr>
          <w:rFonts w:ascii="Arial Narrow" w:hAnsi="Arial Narrow"/>
          <w:sz w:val="24"/>
          <w:szCs w:val="24"/>
        </w:rPr>
        <w:t xml:space="preserve">Woning of de </w:t>
      </w:r>
      <w:r w:rsidR="003535F3" w:rsidRPr="007F43AF">
        <w:rPr>
          <w:rFonts w:ascii="Arial Narrow" w:hAnsi="Arial Narrow"/>
          <w:sz w:val="24"/>
          <w:szCs w:val="24"/>
        </w:rPr>
        <w:t>W</w:t>
      </w:r>
      <w:r w:rsidRPr="007F43AF">
        <w:rPr>
          <w:rFonts w:ascii="Arial Narrow" w:hAnsi="Arial Narrow"/>
          <w:sz w:val="24"/>
          <w:szCs w:val="24"/>
        </w:rPr>
        <w:t xml:space="preserve">oningen in het Complex </w:t>
      </w:r>
      <w:r w:rsidR="003535F3" w:rsidRPr="007F43AF">
        <w:rPr>
          <w:rFonts w:ascii="Arial Narrow" w:hAnsi="Arial Narrow"/>
          <w:sz w:val="24"/>
          <w:szCs w:val="24"/>
        </w:rPr>
        <w:t xml:space="preserve">volgens de planning </w:t>
      </w:r>
      <w:r w:rsidR="003535F3" w:rsidRPr="007F43AF">
        <w:rPr>
          <w:rFonts w:ascii="Arial Narrow" w:hAnsi="Arial Narrow"/>
          <w:sz w:val="24"/>
          <w:szCs w:val="24"/>
        </w:rPr>
        <w:tab/>
        <w:t xml:space="preserve">als opgenomen in Bijlage </w:t>
      </w:r>
      <w:r w:rsidR="00EB2588" w:rsidRPr="007F43AF">
        <w:rPr>
          <w:rFonts w:ascii="Arial Narrow" w:hAnsi="Arial Narrow"/>
          <w:sz w:val="24"/>
          <w:szCs w:val="24"/>
        </w:rPr>
        <w:t>7</w:t>
      </w:r>
      <w:r w:rsidR="00601BE5" w:rsidRPr="007F43AF">
        <w:rPr>
          <w:rFonts w:ascii="Arial Narrow" w:hAnsi="Arial Narrow"/>
          <w:sz w:val="24"/>
          <w:szCs w:val="24"/>
        </w:rPr>
        <w:t xml:space="preserve"> </w:t>
      </w:r>
      <w:r w:rsidR="002A03A7" w:rsidRPr="007F43AF">
        <w:rPr>
          <w:rFonts w:ascii="Arial Narrow" w:hAnsi="Arial Narrow"/>
          <w:sz w:val="24"/>
          <w:szCs w:val="24"/>
        </w:rPr>
        <w:t xml:space="preserve">feitelijk </w:t>
      </w:r>
      <w:r w:rsidRPr="007F43AF">
        <w:rPr>
          <w:rFonts w:ascii="Arial Narrow" w:hAnsi="Arial Narrow"/>
          <w:sz w:val="24"/>
          <w:szCs w:val="24"/>
        </w:rPr>
        <w:t xml:space="preserve">ter beschikking </w:t>
      </w:r>
      <w:r w:rsidR="00006D67" w:rsidRPr="007F43AF">
        <w:rPr>
          <w:rFonts w:ascii="Arial Narrow" w:hAnsi="Arial Narrow"/>
          <w:sz w:val="24"/>
          <w:szCs w:val="24"/>
        </w:rPr>
        <w:t xml:space="preserve">te stellen </w:t>
      </w:r>
      <w:r w:rsidR="0076523E" w:rsidRPr="007F43AF">
        <w:rPr>
          <w:rFonts w:ascii="Arial Narrow" w:hAnsi="Arial Narrow"/>
          <w:sz w:val="24"/>
          <w:szCs w:val="24"/>
        </w:rPr>
        <w:t>aan de Leverancier</w:t>
      </w:r>
      <w:r w:rsidR="00E51AEA" w:rsidRPr="007F43AF">
        <w:rPr>
          <w:rFonts w:ascii="Arial Narrow" w:hAnsi="Arial Narrow"/>
          <w:sz w:val="24"/>
          <w:szCs w:val="24"/>
        </w:rPr>
        <w:t>,</w:t>
      </w:r>
      <w:r w:rsidR="0076523E" w:rsidRPr="007F43AF">
        <w:rPr>
          <w:rFonts w:ascii="Arial Narrow" w:hAnsi="Arial Narrow"/>
          <w:sz w:val="24"/>
          <w:szCs w:val="24"/>
        </w:rPr>
        <w:t xml:space="preserve"> </w:t>
      </w:r>
      <w:r w:rsidRPr="007F43AF">
        <w:rPr>
          <w:rFonts w:ascii="Arial Narrow" w:hAnsi="Arial Narrow"/>
          <w:sz w:val="24"/>
          <w:szCs w:val="24"/>
        </w:rPr>
        <w:t xml:space="preserve">teneinde </w:t>
      </w:r>
      <w:r w:rsidR="00985542" w:rsidRPr="007F43AF">
        <w:rPr>
          <w:rFonts w:ascii="Arial Narrow" w:hAnsi="Arial Narrow"/>
          <w:sz w:val="24"/>
          <w:szCs w:val="24"/>
        </w:rPr>
        <w:tab/>
      </w:r>
      <w:r w:rsidRPr="007F43AF">
        <w:rPr>
          <w:rFonts w:ascii="Arial Narrow" w:hAnsi="Arial Narrow"/>
          <w:sz w:val="24"/>
          <w:szCs w:val="24"/>
        </w:rPr>
        <w:t xml:space="preserve">deze </w:t>
      </w:r>
      <w:r w:rsidR="0059183D" w:rsidRPr="007F43AF">
        <w:rPr>
          <w:rFonts w:ascii="Arial Narrow" w:hAnsi="Arial Narrow"/>
          <w:sz w:val="24"/>
          <w:szCs w:val="24"/>
        </w:rPr>
        <w:t xml:space="preserve">vervolgens </w:t>
      </w:r>
      <w:r w:rsidRPr="007F43AF">
        <w:rPr>
          <w:rFonts w:ascii="Arial Narrow" w:hAnsi="Arial Narrow"/>
          <w:sz w:val="24"/>
          <w:szCs w:val="24"/>
        </w:rPr>
        <w:t xml:space="preserve">overeenkomstig de voorwaarden van deze overeenkomst weer </w:t>
      </w:r>
      <w:r w:rsidR="0076523E" w:rsidRPr="007F43AF">
        <w:rPr>
          <w:rFonts w:ascii="Arial Narrow" w:hAnsi="Arial Narrow"/>
          <w:sz w:val="24"/>
          <w:szCs w:val="24"/>
        </w:rPr>
        <w:t xml:space="preserve">van de </w:t>
      </w:r>
      <w:r w:rsidR="003535F3" w:rsidRPr="007F43AF">
        <w:rPr>
          <w:rFonts w:ascii="Arial Narrow" w:hAnsi="Arial Narrow"/>
          <w:sz w:val="24"/>
          <w:szCs w:val="24"/>
        </w:rPr>
        <w:tab/>
      </w:r>
      <w:r w:rsidR="0076523E" w:rsidRPr="007F43AF">
        <w:rPr>
          <w:rFonts w:ascii="Arial Narrow" w:hAnsi="Arial Narrow"/>
          <w:sz w:val="24"/>
          <w:szCs w:val="24"/>
        </w:rPr>
        <w:t xml:space="preserve">Leverancier </w:t>
      </w:r>
      <w:r w:rsidR="002A03A7" w:rsidRPr="007F43AF">
        <w:rPr>
          <w:rFonts w:ascii="Arial Narrow" w:hAnsi="Arial Narrow"/>
          <w:sz w:val="24"/>
          <w:szCs w:val="24"/>
        </w:rPr>
        <w:t xml:space="preserve">afgeleverd </w:t>
      </w:r>
      <w:r w:rsidR="0076523E" w:rsidRPr="007F43AF">
        <w:rPr>
          <w:rFonts w:ascii="Arial Narrow" w:hAnsi="Arial Narrow"/>
          <w:sz w:val="24"/>
          <w:szCs w:val="24"/>
        </w:rPr>
        <w:t>te krijgen als duurzaam gerenoveerde woning</w:t>
      </w:r>
      <w:r w:rsidR="00606DA0" w:rsidRPr="007F43AF">
        <w:rPr>
          <w:rFonts w:ascii="Arial Narrow" w:hAnsi="Arial Narrow"/>
          <w:sz w:val="24"/>
          <w:szCs w:val="24"/>
        </w:rPr>
        <w:t>(</w:t>
      </w:r>
      <w:r w:rsidR="0076523E" w:rsidRPr="007F43AF">
        <w:rPr>
          <w:rFonts w:ascii="Arial Narrow" w:hAnsi="Arial Narrow"/>
          <w:sz w:val="24"/>
          <w:szCs w:val="24"/>
        </w:rPr>
        <w:t>en</w:t>
      </w:r>
      <w:r w:rsidR="00606DA0" w:rsidRPr="007F43AF">
        <w:rPr>
          <w:rFonts w:ascii="Arial Narrow" w:hAnsi="Arial Narrow"/>
          <w:sz w:val="24"/>
          <w:szCs w:val="24"/>
        </w:rPr>
        <w:t>)</w:t>
      </w:r>
      <w:r w:rsidR="0076523E" w:rsidRPr="007F43AF">
        <w:rPr>
          <w:rFonts w:ascii="Arial Narrow" w:hAnsi="Arial Narrow"/>
          <w:sz w:val="24"/>
          <w:szCs w:val="24"/>
        </w:rPr>
        <w:t xml:space="preserve">. Dit proces wordt </w:t>
      </w:r>
      <w:r w:rsidR="002A03A7" w:rsidRPr="007F43AF">
        <w:rPr>
          <w:rFonts w:ascii="Arial Narrow" w:hAnsi="Arial Narrow"/>
          <w:sz w:val="24"/>
          <w:szCs w:val="24"/>
        </w:rPr>
        <w:tab/>
      </w:r>
      <w:r w:rsidR="0076523E" w:rsidRPr="007F43AF">
        <w:rPr>
          <w:rFonts w:ascii="Arial Narrow" w:hAnsi="Arial Narrow"/>
          <w:sz w:val="24"/>
          <w:szCs w:val="24"/>
        </w:rPr>
        <w:t xml:space="preserve">hierna aangeduid met “de </w:t>
      </w:r>
      <w:r w:rsidR="00B84F8B" w:rsidRPr="007F43AF">
        <w:rPr>
          <w:rFonts w:ascii="Arial Narrow" w:hAnsi="Arial Narrow"/>
          <w:sz w:val="24"/>
          <w:szCs w:val="24"/>
        </w:rPr>
        <w:t>Renovatie</w:t>
      </w:r>
      <w:r w:rsidR="0076523E" w:rsidRPr="007F43AF">
        <w:rPr>
          <w:rFonts w:ascii="Arial Narrow" w:hAnsi="Arial Narrow"/>
          <w:sz w:val="24"/>
          <w:szCs w:val="24"/>
        </w:rPr>
        <w:t>”.</w:t>
      </w:r>
    </w:p>
    <w:p w14:paraId="45C897BA" w14:textId="77777777" w:rsidR="00985542" w:rsidRPr="007F43AF" w:rsidRDefault="00985542" w:rsidP="00E86233">
      <w:pPr>
        <w:spacing w:after="0" w:line="240" w:lineRule="auto"/>
        <w:rPr>
          <w:rFonts w:ascii="Arial Narrow" w:hAnsi="Arial Narrow"/>
          <w:sz w:val="24"/>
          <w:szCs w:val="24"/>
        </w:rPr>
      </w:pPr>
      <w:r w:rsidRPr="007F43AF">
        <w:rPr>
          <w:rFonts w:ascii="Arial Narrow" w:hAnsi="Arial Narrow"/>
          <w:sz w:val="24"/>
          <w:szCs w:val="24"/>
        </w:rPr>
        <w:tab/>
      </w:r>
    </w:p>
    <w:p w14:paraId="3B719815" w14:textId="79454811" w:rsidR="00B854D8" w:rsidRPr="007F43AF" w:rsidRDefault="0076523E" w:rsidP="007F43AF">
      <w:pPr>
        <w:spacing w:after="0" w:line="240" w:lineRule="auto"/>
        <w:ind w:left="705" w:hanging="705"/>
        <w:rPr>
          <w:rFonts w:ascii="Arial Narrow" w:hAnsi="Arial Narrow"/>
          <w:sz w:val="24"/>
          <w:szCs w:val="24"/>
        </w:rPr>
      </w:pPr>
      <w:r w:rsidRPr="007F43AF">
        <w:rPr>
          <w:rFonts w:ascii="Arial Narrow" w:hAnsi="Arial Narrow"/>
          <w:sz w:val="24"/>
          <w:szCs w:val="24"/>
        </w:rPr>
        <w:t>2.</w:t>
      </w:r>
      <w:r w:rsidR="00B56047" w:rsidRPr="007F43AF">
        <w:rPr>
          <w:rFonts w:ascii="Arial Narrow" w:hAnsi="Arial Narrow"/>
          <w:sz w:val="24"/>
          <w:szCs w:val="24"/>
        </w:rPr>
        <w:t>4</w:t>
      </w:r>
      <w:r w:rsidRPr="007F43AF">
        <w:rPr>
          <w:rFonts w:ascii="Arial Narrow" w:hAnsi="Arial Narrow"/>
          <w:sz w:val="24"/>
          <w:szCs w:val="24"/>
        </w:rPr>
        <w:tab/>
        <w:t xml:space="preserve">De Leverancier verbindt zich om </w:t>
      </w:r>
      <w:r w:rsidR="00BF0843" w:rsidRPr="007F43AF">
        <w:rPr>
          <w:rFonts w:ascii="Arial Narrow" w:hAnsi="Arial Narrow"/>
          <w:sz w:val="24"/>
          <w:szCs w:val="24"/>
        </w:rPr>
        <w:t xml:space="preserve">de Woning of </w:t>
      </w:r>
      <w:r w:rsidRPr="007F43AF">
        <w:rPr>
          <w:rFonts w:ascii="Arial Narrow" w:hAnsi="Arial Narrow"/>
          <w:sz w:val="24"/>
          <w:szCs w:val="24"/>
        </w:rPr>
        <w:t xml:space="preserve">het Complex na de </w:t>
      </w:r>
      <w:r w:rsidR="00B84F8B" w:rsidRPr="007F43AF">
        <w:rPr>
          <w:rFonts w:ascii="Arial Narrow" w:hAnsi="Arial Narrow"/>
          <w:sz w:val="24"/>
          <w:szCs w:val="24"/>
        </w:rPr>
        <w:t>Renovatie</w:t>
      </w:r>
      <w:r w:rsidRPr="007F43AF">
        <w:rPr>
          <w:rFonts w:ascii="Arial Narrow" w:hAnsi="Arial Narrow"/>
          <w:sz w:val="24"/>
          <w:szCs w:val="24"/>
        </w:rPr>
        <w:t xml:space="preserve"> gedurende een </w:t>
      </w:r>
      <w:r w:rsidR="00BF0843" w:rsidRPr="007F43AF">
        <w:rPr>
          <w:rFonts w:ascii="Arial Narrow" w:hAnsi="Arial Narrow"/>
          <w:sz w:val="24"/>
          <w:szCs w:val="24"/>
        </w:rPr>
        <w:tab/>
      </w:r>
      <w:r w:rsidRPr="007F43AF">
        <w:rPr>
          <w:rFonts w:ascii="Arial Narrow" w:hAnsi="Arial Narrow"/>
          <w:sz w:val="24"/>
          <w:szCs w:val="24"/>
        </w:rPr>
        <w:t xml:space="preserve">periode van </w:t>
      </w:r>
      <w:r w:rsidR="00B915F4" w:rsidRPr="007F43AF">
        <w:rPr>
          <w:rFonts w:ascii="Arial Narrow" w:hAnsi="Arial Narrow"/>
          <w:sz w:val="24"/>
          <w:szCs w:val="24"/>
        </w:rPr>
        <w:t>@</w:t>
      </w:r>
      <w:r w:rsidRPr="007F43AF">
        <w:rPr>
          <w:rFonts w:ascii="Arial Narrow" w:hAnsi="Arial Narrow"/>
          <w:sz w:val="24"/>
          <w:szCs w:val="24"/>
        </w:rPr>
        <w:t xml:space="preserve"> jaar op het kwaliteitsniveau te houden als beschreven in de </w:t>
      </w:r>
      <w:r w:rsidR="007E7AD1" w:rsidRPr="007F43AF">
        <w:rPr>
          <w:rFonts w:ascii="Arial Narrow" w:hAnsi="Arial Narrow"/>
          <w:sz w:val="24"/>
          <w:szCs w:val="24"/>
        </w:rPr>
        <w:t xml:space="preserve">in </w:t>
      </w:r>
      <w:r w:rsidR="00162250" w:rsidRPr="007F43AF">
        <w:rPr>
          <w:rFonts w:ascii="Arial Narrow" w:hAnsi="Arial Narrow"/>
          <w:sz w:val="24"/>
          <w:szCs w:val="24"/>
        </w:rPr>
        <w:t xml:space="preserve">artikel </w:t>
      </w:r>
      <w:r w:rsidR="00C57BD7" w:rsidRPr="007F43AF">
        <w:rPr>
          <w:rFonts w:ascii="Arial Narrow" w:hAnsi="Arial Narrow"/>
          <w:sz w:val="24"/>
          <w:szCs w:val="24"/>
        </w:rPr>
        <w:t>2.6</w:t>
      </w:r>
      <w:r w:rsidR="00B84F8B" w:rsidRPr="007F43AF">
        <w:rPr>
          <w:rFonts w:ascii="Arial Narrow" w:hAnsi="Arial Narrow"/>
          <w:sz w:val="24"/>
          <w:szCs w:val="24"/>
        </w:rPr>
        <w:t>.</w:t>
      </w:r>
      <w:r w:rsidR="00606DA0" w:rsidRPr="007F43AF">
        <w:rPr>
          <w:rFonts w:ascii="Arial Narrow" w:hAnsi="Arial Narrow"/>
          <w:sz w:val="24"/>
          <w:szCs w:val="24"/>
        </w:rPr>
        <w:t>a</w:t>
      </w:r>
      <w:r w:rsidR="007E7AD1" w:rsidRPr="007F43AF">
        <w:rPr>
          <w:rFonts w:ascii="Arial Narrow" w:hAnsi="Arial Narrow"/>
          <w:sz w:val="24"/>
          <w:szCs w:val="24"/>
        </w:rPr>
        <w:t xml:space="preserve"> genoemde </w:t>
      </w:r>
      <w:r w:rsidR="00B84F8B" w:rsidRPr="007F43AF">
        <w:rPr>
          <w:rFonts w:ascii="Arial Narrow" w:hAnsi="Arial Narrow"/>
          <w:sz w:val="24"/>
          <w:szCs w:val="24"/>
        </w:rPr>
        <w:t>Productspecificatielijst</w:t>
      </w:r>
      <w:r w:rsidR="00F804F6" w:rsidRPr="007F43AF">
        <w:rPr>
          <w:rFonts w:ascii="Arial Narrow" w:hAnsi="Arial Narrow"/>
          <w:sz w:val="24"/>
          <w:szCs w:val="24"/>
        </w:rPr>
        <w:t xml:space="preserve"> en de in </w:t>
      </w:r>
      <w:r w:rsidR="00162250" w:rsidRPr="007F43AF">
        <w:rPr>
          <w:rFonts w:ascii="Arial Narrow" w:hAnsi="Arial Narrow"/>
          <w:sz w:val="24"/>
          <w:szCs w:val="24"/>
        </w:rPr>
        <w:t xml:space="preserve">artikel </w:t>
      </w:r>
      <w:r w:rsidR="00C57BD7" w:rsidRPr="007F43AF">
        <w:rPr>
          <w:rFonts w:ascii="Arial Narrow" w:hAnsi="Arial Narrow"/>
          <w:sz w:val="24"/>
          <w:szCs w:val="24"/>
        </w:rPr>
        <w:t>2.6</w:t>
      </w:r>
      <w:r w:rsidR="00F804F6" w:rsidRPr="007F43AF">
        <w:rPr>
          <w:rFonts w:ascii="Arial Narrow" w:hAnsi="Arial Narrow"/>
          <w:sz w:val="24"/>
          <w:szCs w:val="24"/>
        </w:rPr>
        <w:t>.b bedoelde Prestatieformulering</w:t>
      </w:r>
      <w:r w:rsidRPr="007F43AF">
        <w:rPr>
          <w:rFonts w:ascii="Arial Narrow" w:hAnsi="Arial Narrow"/>
          <w:sz w:val="24"/>
          <w:szCs w:val="24"/>
        </w:rPr>
        <w:t>, hierna te noemen “</w:t>
      </w:r>
      <w:r w:rsidR="007E7AD1" w:rsidRPr="007F43AF">
        <w:rPr>
          <w:rFonts w:ascii="Arial Narrow" w:hAnsi="Arial Narrow"/>
          <w:sz w:val="24"/>
          <w:szCs w:val="24"/>
        </w:rPr>
        <w:t xml:space="preserve">de </w:t>
      </w:r>
      <w:r w:rsidR="00B84F8B" w:rsidRPr="007F43AF">
        <w:rPr>
          <w:rFonts w:ascii="Arial Narrow" w:hAnsi="Arial Narrow"/>
          <w:sz w:val="24"/>
          <w:szCs w:val="24"/>
        </w:rPr>
        <w:t>Beheer- en Onderhoudsperiode</w:t>
      </w:r>
      <w:r w:rsidRPr="007F43AF">
        <w:rPr>
          <w:rFonts w:ascii="Arial Narrow" w:hAnsi="Arial Narrow"/>
          <w:sz w:val="24"/>
          <w:szCs w:val="24"/>
        </w:rPr>
        <w:t>”.</w:t>
      </w:r>
      <w:r w:rsidR="007321CC" w:rsidRPr="007F43AF">
        <w:rPr>
          <w:rFonts w:ascii="Arial Narrow" w:hAnsi="Arial Narrow"/>
          <w:sz w:val="24"/>
          <w:szCs w:val="24"/>
        </w:rPr>
        <w:t xml:space="preserve"> </w:t>
      </w:r>
    </w:p>
    <w:p w14:paraId="0FE42B7C" w14:textId="77777777" w:rsidR="00B854D8" w:rsidRPr="007F43AF" w:rsidRDefault="00B854D8" w:rsidP="00E86233">
      <w:pPr>
        <w:spacing w:after="0" w:line="240" w:lineRule="auto"/>
        <w:rPr>
          <w:rFonts w:ascii="Arial Narrow" w:hAnsi="Arial Narrow"/>
          <w:sz w:val="24"/>
          <w:szCs w:val="24"/>
        </w:rPr>
      </w:pPr>
    </w:p>
    <w:p w14:paraId="1EE5F8D7" w14:textId="03F0EA18" w:rsidR="0000335E" w:rsidRPr="007F43AF" w:rsidRDefault="00B854D8" w:rsidP="00F44D13">
      <w:pPr>
        <w:spacing w:after="0" w:line="240" w:lineRule="auto"/>
        <w:ind w:left="705" w:hanging="705"/>
        <w:rPr>
          <w:rFonts w:ascii="Arial Narrow" w:hAnsi="Arial Narrow"/>
          <w:i/>
          <w:sz w:val="24"/>
          <w:szCs w:val="24"/>
        </w:rPr>
      </w:pPr>
      <w:r w:rsidRPr="007F43AF">
        <w:rPr>
          <w:rFonts w:ascii="Arial Narrow" w:hAnsi="Arial Narrow"/>
          <w:sz w:val="24"/>
          <w:szCs w:val="24"/>
        </w:rPr>
        <w:lastRenderedPageBreak/>
        <w:t>2.</w:t>
      </w:r>
      <w:r w:rsidR="00C57BD7" w:rsidRPr="007F43AF">
        <w:rPr>
          <w:rFonts w:ascii="Arial Narrow" w:hAnsi="Arial Narrow"/>
          <w:sz w:val="24"/>
          <w:szCs w:val="24"/>
        </w:rPr>
        <w:t>5</w:t>
      </w:r>
      <w:r w:rsidRPr="007F43AF">
        <w:rPr>
          <w:rFonts w:ascii="Arial Narrow" w:hAnsi="Arial Narrow"/>
          <w:sz w:val="24"/>
          <w:szCs w:val="24"/>
        </w:rPr>
        <w:tab/>
      </w:r>
      <w:r w:rsidR="007321CC" w:rsidRPr="007F43AF">
        <w:rPr>
          <w:rFonts w:ascii="Arial Narrow" w:hAnsi="Arial Narrow"/>
          <w:sz w:val="24"/>
          <w:szCs w:val="24"/>
        </w:rPr>
        <w:t xml:space="preserve">De Beheer – en Onderhoudsperiode gaat voor het gehele Complex in bij </w:t>
      </w:r>
      <w:r w:rsidR="00DC12C7" w:rsidRPr="007F43AF">
        <w:rPr>
          <w:rFonts w:ascii="Arial Narrow" w:hAnsi="Arial Narrow"/>
          <w:sz w:val="24"/>
          <w:szCs w:val="24"/>
        </w:rPr>
        <w:t xml:space="preserve">het Afleveringsmoment van de </w:t>
      </w:r>
      <w:r w:rsidR="00AA0C82" w:rsidRPr="007F43AF">
        <w:rPr>
          <w:rFonts w:ascii="Arial Narrow" w:hAnsi="Arial Narrow"/>
          <w:sz w:val="24"/>
          <w:szCs w:val="24"/>
        </w:rPr>
        <w:t>[</w:t>
      </w:r>
      <w:r w:rsidR="009658A1" w:rsidRPr="007F43AF">
        <w:rPr>
          <w:rFonts w:ascii="Arial Narrow" w:hAnsi="Arial Narrow"/>
          <w:i/>
          <w:sz w:val="20"/>
          <w:szCs w:val="20"/>
        </w:rPr>
        <w:t>kiezen (1)</w:t>
      </w:r>
      <w:r w:rsidR="009658A1" w:rsidRPr="007F43AF">
        <w:rPr>
          <w:rFonts w:ascii="Arial Narrow" w:hAnsi="Arial Narrow"/>
          <w:sz w:val="24"/>
          <w:szCs w:val="24"/>
        </w:rPr>
        <w:t xml:space="preserve"> eerste </w:t>
      </w:r>
      <w:r w:rsidR="009658A1" w:rsidRPr="007F43AF">
        <w:rPr>
          <w:rFonts w:ascii="Arial Narrow" w:hAnsi="Arial Narrow"/>
          <w:i/>
          <w:sz w:val="20"/>
          <w:szCs w:val="20"/>
        </w:rPr>
        <w:t>of (2)</w:t>
      </w:r>
      <w:r w:rsidR="009658A1" w:rsidRPr="007F43AF">
        <w:rPr>
          <w:rFonts w:ascii="Arial Narrow" w:hAnsi="Arial Narrow"/>
          <w:sz w:val="24"/>
          <w:szCs w:val="24"/>
        </w:rPr>
        <w:t xml:space="preserve"> </w:t>
      </w:r>
      <w:r w:rsidR="00DC12C7" w:rsidRPr="007F43AF">
        <w:rPr>
          <w:rFonts w:ascii="Arial Narrow" w:hAnsi="Arial Narrow"/>
          <w:sz w:val="24"/>
          <w:szCs w:val="24"/>
        </w:rPr>
        <w:t>laatste</w:t>
      </w:r>
      <w:r w:rsidR="00AA0C82" w:rsidRPr="007F43AF">
        <w:rPr>
          <w:rFonts w:ascii="Arial Narrow" w:hAnsi="Arial Narrow"/>
          <w:sz w:val="24"/>
          <w:szCs w:val="24"/>
        </w:rPr>
        <w:t>]</w:t>
      </w:r>
      <w:r w:rsidR="00DC12C7" w:rsidRPr="007F43AF">
        <w:rPr>
          <w:rFonts w:ascii="Arial Narrow" w:hAnsi="Arial Narrow"/>
          <w:sz w:val="24"/>
          <w:szCs w:val="24"/>
        </w:rPr>
        <w:t xml:space="preserve"> Woning in de Renovatie</w:t>
      </w:r>
      <w:r w:rsidR="007321CC" w:rsidRPr="007F43AF">
        <w:rPr>
          <w:rFonts w:ascii="Arial Narrow" w:hAnsi="Arial Narrow"/>
          <w:sz w:val="24"/>
          <w:szCs w:val="24"/>
        </w:rPr>
        <w:t>.</w:t>
      </w:r>
      <w:r w:rsidR="00985542" w:rsidRPr="007F43AF">
        <w:rPr>
          <w:rFonts w:ascii="Arial Narrow" w:hAnsi="Arial Narrow"/>
          <w:sz w:val="24"/>
          <w:szCs w:val="24"/>
        </w:rPr>
        <w:t xml:space="preserve"> </w:t>
      </w:r>
      <w:r w:rsidR="0000335E" w:rsidRPr="007F43AF">
        <w:rPr>
          <w:rFonts w:ascii="Arial Narrow" w:hAnsi="Arial Narrow"/>
          <w:i/>
          <w:sz w:val="24"/>
          <w:szCs w:val="24"/>
        </w:rPr>
        <w:t>[Optioneel: Afnemer en Leverancier maken afspraken over een gefaseerde aanvang van de Beheer- en onderhoudsperiode].</w:t>
      </w:r>
    </w:p>
    <w:p w14:paraId="1B7D8397" w14:textId="77777777" w:rsidR="0076523E" w:rsidRPr="007F43AF" w:rsidRDefault="0076523E" w:rsidP="00E86233">
      <w:pPr>
        <w:spacing w:after="0" w:line="240" w:lineRule="auto"/>
        <w:rPr>
          <w:rFonts w:ascii="Arial Narrow" w:hAnsi="Arial Narrow"/>
          <w:sz w:val="24"/>
          <w:szCs w:val="24"/>
        </w:rPr>
      </w:pPr>
    </w:p>
    <w:p w14:paraId="392DF081" w14:textId="4C514A26" w:rsidR="0076523E" w:rsidRPr="007F43AF" w:rsidRDefault="0076523E" w:rsidP="00E86233">
      <w:pPr>
        <w:spacing w:after="0" w:line="240" w:lineRule="auto"/>
        <w:rPr>
          <w:rFonts w:ascii="Arial Narrow" w:hAnsi="Arial Narrow"/>
          <w:sz w:val="24"/>
          <w:szCs w:val="24"/>
        </w:rPr>
      </w:pPr>
      <w:r w:rsidRPr="007F43AF">
        <w:rPr>
          <w:rFonts w:ascii="Arial Narrow" w:hAnsi="Arial Narrow"/>
          <w:sz w:val="24"/>
          <w:szCs w:val="24"/>
        </w:rPr>
        <w:t>2.</w:t>
      </w:r>
      <w:r w:rsidR="00C57BD7" w:rsidRPr="007F43AF">
        <w:rPr>
          <w:rFonts w:ascii="Arial Narrow" w:hAnsi="Arial Narrow"/>
          <w:sz w:val="24"/>
          <w:szCs w:val="24"/>
        </w:rPr>
        <w:t>6</w:t>
      </w:r>
      <w:r w:rsidRPr="007F43AF">
        <w:rPr>
          <w:rFonts w:ascii="Arial Narrow" w:hAnsi="Arial Narrow"/>
          <w:sz w:val="24"/>
          <w:szCs w:val="24"/>
        </w:rPr>
        <w:tab/>
        <w:t xml:space="preserve">De </w:t>
      </w:r>
      <w:r w:rsidR="00B84F8B" w:rsidRPr="007F43AF">
        <w:rPr>
          <w:rFonts w:ascii="Arial Narrow" w:hAnsi="Arial Narrow"/>
          <w:sz w:val="24"/>
          <w:szCs w:val="24"/>
        </w:rPr>
        <w:t>Renovatie</w:t>
      </w:r>
      <w:r w:rsidRPr="007F43AF">
        <w:rPr>
          <w:rFonts w:ascii="Arial Narrow" w:hAnsi="Arial Narrow"/>
          <w:sz w:val="24"/>
          <w:szCs w:val="24"/>
        </w:rPr>
        <w:t xml:space="preserve"> en </w:t>
      </w:r>
      <w:r w:rsidR="007E7AD1" w:rsidRPr="007F43AF">
        <w:rPr>
          <w:rFonts w:ascii="Arial Narrow" w:hAnsi="Arial Narrow"/>
          <w:sz w:val="24"/>
          <w:szCs w:val="24"/>
        </w:rPr>
        <w:t xml:space="preserve">de </w:t>
      </w:r>
      <w:r w:rsidR="00B84F8B" w:rsidRPr="007F43AF">
        <w:rPr>
          <w:rFonts w:ascii="Arial Narrow" w:hAnsi="Arial Narrow"/>
          <w:sz w:val="24"/>
          <w:szCs w:val="24"/>
        </w:rPr>
        <w:t>Beheer- en Onderhoudsperiode</w:t>
      </w:r>
      <w:r w:rsidRPr="007F43AF">
        <w:rPr>
          <w:rFonts w:ascii="Arial Narrow" w:hAnsi="Arial Narrow"/>
          <w:sz w:val="24"/>
          <w:szCs w:val="24"/>
        </w:rPr>
        <w:t xml:space="preserve"> </w:t>
      </w:r>
      <w:r w:rsidR="00FF5390" w:rsidRPr="007F43AF">
        <w:rPr>
          <w:rFonts w:ascii="Arial Narrow" w:hAnsi="Arial Narrow"/>
          <w:sz w:val="24"/>
          <w:szCs w:val="24"/>
        </w:rPr>
        <w:t xml:space="preserve">zullen te allen tijde </w:t>
      </w:r>
      <w:r w:rsidR="00E51AEA" w:rsidRPr="007F43AF">
        <w:rPr>
          <w:rFonts w:ascii="Arial Narrow" w:hAnsi="Arial Narrow"/>
          <w:sz w:val="24"/>
          <w:szCs w:val="24"/>
        </w:rPr>
        <w:t xml:space="preserve">moeten </w:t>
      </w:r>
      <w:r w:rsidR="00FF5390" w:rsidRPr="007F43AF">
        <w:rPr>
          <w:rFonts w:ascii="Arial Narrow" w:hAnsi="Arial Narrow"/>
          <w:sz w:val="24"/>
          <w:szCs w:val="24"/>
        </w:rPr>
        <w:t>voldoen aan de</w:t>
      </w:r>
      <w:r w:rsidRPr="007F43AF">
        <w:rPr>
          <w:rFonts w:ascii="Arial Narrow" w:hAnsi="Arial Narrow"/>
          <w:sz w:val="24"/>
          <w:szCs w:val="24"/>
        </w:rPr>
        <w:t xml:space="preserve"> </w:t>
      </w:r>
      <w:r w:rsidR="00FF5390" w:rsidRPr="007F43AF">
        <w:rPr>
          <w:rFonts w:ascii="Arial Narrow" w:hAnsi="Arial Narrow"/>
          <w:sz w:val="24"/>
          <w:szCs w:val="24"/>
        </w:rPr>
        <w:tab/>
      </w:r>
      <w:r w:rsidRPr="007F43AF">
        <w:rPr>
          <w:rFonts w:ascii="Arial Narrow" w:hAnsi="Arial Narrow"/>
          <w:sz w:val="24"/>
          <w:szCs w:val="24"/>
        </w:rPr>
        <w:t>volgende, van deze overeenkomst deel uitmakende, bijlagen</w:t>
      </w:r>
      <w:r w:rsidR="004A0C64" w:rsidRPr="007F43AF">
        <w:rPr>
          <w:rFonts w:ascii="Arial Narrow" w:hAnsi="Arial Narrow"/>
          <w:sz w:val="24"/>
          <w:szCs w:val="24"/>
        </w:rPr>
        <w:t xml:space="preserve">, hierna te noemen “de </w:t>
      </w:r>
      <w:r w:rsidR="001E2BCA" w:rsidRPr="007F43AF">
        <w:rPr>
          <w:rFonts w:ascii="Arial Narrow" w:hAnsi="Arial Narrow"/>
          <w:sz w:val="24"/>
          <w:szCs w:val="24"/>
        </w:rPr>
        <w:tab/>
        <w:t xml:space="preserve">Beschrijvende </w:t>
      </w:r>
      <w:r w:rsidR="00AA5164" w:rsidRPr="007F43AF">
        <w:rPr>
          <w:rFonts w:ascii="Arial Narrow" w:hAnsi="Arial Narrow"/>
          <w:sz w:val="24"/>
          <w:szCs w:val="24"/>
        </w:rPr>
        <w:t>Documenten</w:t>
      </w:r>
      <w:r w:rsidR="004A0C64" w:rsidRPr="007F43AF">
        <w:rPr>
          <w:rFonts w:ascii="Arial Narrow" w:hAnsi="Arial Narrow"/>
          <w:sz w:val="24"/>
          <w:szCs w:val="24"/>
        </w:rPr>
        <w:t>”</w:t>
      </w:r>
      <w:r w:rsidRPr="007F43AF">
        <w:rPr>
          <w:rFonts w:ascii="Arial Narrow" w:hAnsi="Arial Narrow"/>
          <w:sz w:val="24"/>
          <w:szCs w:val="24"/>
        </w:rPr>
        <w:t>:</w:t>
      </w:r>
    </w:p>
    <w:p w14:paraId="327044A1" w14:textId="71F7E7A0" w:rsidR="0076523E" w:rsidRPr="007F43AF" w:rsidRDefault="0076523E" w:rsidP="00E86233">
      <w:pPr>
        <w:spacing w:after="0" w:line="240" w:lineRule="auto"/>
        <w:rPr>
          <w:rFonts w:ascii="Arial Narrow" w:hAnsi="Arial Narrow"/>
          <w:sz w:val="24"/>
          <w:szCs w:val="24"/>
        </w:rPr>
      </w:pPr>
      <w:r w:rsidRPr="007F43AF">
        <w:rPr>
          <w:rFonts w:ascii="Arial Narrow" w:hAnsi="Arial Narrow"/>
          <w:sz w:val="24"/>
          <w:szCs w:val="24"/>
        </w:rPr>
        <w:tab/>
        <w:t>a.</w:t>
      </w:r>
      <w:r w:rsidRPr="007F43AF">
        <w:rPr>
          <w:rFonts w:ascii="Arial Narrow" w:hAnsi="Arial Narrow"/>
          <w:sz w:val="24"/>
          <w:szCs w:val="24"/>
        </w:rPr>
        <w:tab/>
      </w:r>
      <w:r w:rsidR="00601BE5" w:rsidRPr="007F43AF">
        <w:rPr>
          <w:rFonts w:ascii="Arial Narrow" w:hAnsi="Arial Narrow"/>
          <w:sz w:val="24"/>
          <w:szCs w:val="24"/>
        </w:rPr>
        <w:t xml:space="preserve"> </w:t>
      </w:r>
      <w:r w:rsidR="00606DA0" w:rsidRPr="007F43AF">
        <w:rPr>
          <w:rFonts w:ascii="Arial Narrow" w:hAnsi="Arial Narrow"/>
          <w:sz w:val="24"/>
          <w:szCs w:val="24"/>
        </w:rPr>
        <w:t>Productspecificatielijst (Bijlage 3);</w:t>
      </w:r>
    </w:p>
    <w:p w14:paraId="18059E12" w14:textId="77777777" w:rsidR="0076523E" w:rsidRPr="007F43AF" w:rsidRDefault="0076523E" w:rsidP="00E86233">
      <w:pPr>
        <w:spacing w:after="0" w:line="240" w:lineRule="auto"/>
        <w:rPr>
          <w:rFonts w:ascii="Arial Narrow" w:hAnsi="Arial Narrow"/>
          <w:sz w:val="24"/>
          <w:szCs w:val="24"/>
        </w:rPr>
      </w:pPr>
      <w:r w:rsidRPr="007F43AF">
        <w:rPr>
          <w:rFonts w:ascii="Arial Narrow" w:hAnsi="Arial Narrow"/>
          <w:sz w:val="24"/>
          <w:szCs w:val="24"/>
        </w:rPr>
        <w:tab/>
        <w:t>b.</w:t>
      </w:r>
      <w:r w:rsidRPr="007F43AF">
        <w:rPr>
          <w:rFonts w:ascii="Arial Narrow" w:hAnsi="Arial Narrow"/>
          <w:sz w:val="24"/>
          <w:szCs w:val="24"/>
        </w:rPr>
        <w:tab/>
      </w:r>
      <w:r w:rsidR="00601BE5" w:rsidRPr="007F43AF">
        <w:rPr>
          <w:rFonts w:ascii="Arial Narrow" w:hAnsi="Arial Narrow"/>
          <w:sz w:val="24"/>
          <w:szCs w:val="24"/>
        </w:rPr>
        <w:t xml:space="preserve"> </w:t>
      </w:r>
      <w:r w:rsidR="00606DA0" w:rsidRPr="007F43AF">
        <w:rPr>
          <w:rFonts w:ascii="Arial Narrow" w:hAnsi="Arial Narrow"/>
          <w:sz w:val="24"/>
          <w:szCs w:val="24"/>
        </w:rPr>
        <w:t>Prestatieformulering (Bijlage 4</w:t>
      </w:r>
      <w:r w:rsidR="00601BE5" w:rsidRPr="007F43AF">
        <w:rPr>
          <w:rFonts w:ascii="Arial Narrow" w:hAnsi="Arial Narrow"/>
          <w:sz w:val="24"/>
          <w:szCs w:val="24"/>
        </w:rPr>
        <w:t>)</w:t>
      </w:r>
      <w:r w:rsidR="00606DA0" w:rsidRPr="007F43AF">
        <w:rPr>
          <w:rFonts w:ascii="Arial Narrow" w:hAnsi="Arial Narrow"/>
          <w:sz w:val="24"/>
          <w:szCs w:val="24"/>
        </w:rPr>
        <w:t>;</w:t>
      </w:r>
    </w:p>
    <w:p w14:paraId="2A8DDA41" w14:textId="69474CAE" w:rsidR="009B3116" w:rsidRPr="007F43AF" w:rsidRDefault="00601BE5" w:rsidP="00E86233">
      <w:pPr>
        <w:spacing w:after="0" w:line="240" w:lineRule="auto"/>
        <w:rPr>
          <w:rFonts w:ascii="Arial Narrow" w:hAnsi="Arial Narrow"/>
          <w:sz w:val="24"/>
          <w:szCs w:val="24"/>
        </w:rPr>
      </w:pPr>
      <w:r w:rsidRPr="007F43AF">
        <w:rPr>
          <w:rFonts w:ascii="Arial Narrow" w:hAnsi="Arial Narrow"/>
          <w:sz w:val="24"/>
          <w:szCs w:val="24"/>
        </w:rPr>
        <w:tab/>
        <w:t>c.</w:t>
      </w:r>
      <w:r w:rsidRPr="007F43AF">
        <w:rPr>
          <w:rFonts w:ascii="Arial Narrow" w:hAnsi="Arial Narrow"/>
          <w:sz w:val="24"/>
          <w:szCs w:val="24"/>
        </w:rPr>
        <w:tab/>
      </w:r>
      <w:r w:rsidR="00606DA0" w:rsidRPr="007F43AF">
        <w:rPr>
          <w:rFonts w:ascii="Arial Narrow" w:hAnsi="Arial Narrow"/>
          <w:sz w:val="24"/>
          <w:szCs w:val="24"/>
        </w:rPr>
        <w:t xml:space="preserve"> Monitoringprotocol </w:t>
      </w:r>
      <w:r w:rsidR="00C27265" w:rsidRPr="007F43AF">
        <w:rPr>
          <w:rFonts w:ascii="Arial Narrow" w:hAnsi="Arial Narrow"/>
          <w:sz w:val="24"/>
          <w:szCs w:val="24"/>
        </w:rPr>
        <w:t xml:space="preserve">en Bewerkersovereenkomst </w:t>
      </w:r>
      <w:r w:rsidR="00606DA0" w:rsidRPr="007F43AF">
        <w:rPr>
          <w:rFonts w:ascii="Arial Narrow" w:hAnsi="Arial Narrow"/>
          <w:sz w:val="24"/>
          <w:szCs w:val="24"/>
        </w:rPr>
        <w:t>(Bijlage 5);</w:t>
      </w:r>
    </w:p>
    <w:p w14:paraId="1EFAAE8E" w14:textId="77777777" w:rsidR="000C183C" w:rsidRPr="007F43AF" w:rsidRDefault="009B3116" w:rsidP="00E86233">
      <w:pPr>
        <w:spacing w:after="0" w:line="240" w:lineRule="auto"/>
        <w:rPr>
          <w:rFonts w:ascii="Arial Narrow" w:hAnsi="Arial Narrow"/>
          <w:sz w:val="24"/>
          <w:szCs w:val="24"/>
        </w:rPr>
      </w:pPr>
      <w:r w:rsidRPr="007F43AF">
        <w:rPr>
          <w:rFonts w:ascii="Arial Narrow" w:hAnsi="Arial Narrow"/>
          <w:sz w:val="24"/>
          <w:szCs w:val="24"/>
        </w:rPr>
        <w:tab/>
        <w:t>d.</w:t>
      </w:r>
      <w:r w:rsidRPr="007F43AF">
        <w:rPr>
          <w:rFonts w:ascii="Arial Narrow" w:hAnsi="Arial Narrow"/>
          <w:sz w:val="24"/>
          <w:szCs w:val="24"/>
        </w:rPr>
        <w:tab/>
        <w:t xml:space="preserve"> </w:t>
      </w:r>
      <w:r w:rsidR="0045354A" w:rsidRPr="007F43AF">
        <w:rPr>
          <w:rFonts w:ascii="Arial Narrow" w:hAnsi="Arial Narrow"/>
          <w:sz w:val="24"/>
          <w:szCs w:val="24"/>
        </w:rPr>
        <w:t>P</w:t>
      </w:r>
      <w:r w:rsidR="00621BE1" w:rsidRPr="007F43AF">
        <w:rPr>
          <w:rFonts w:ascii="Arial Narrow" w:hAnsi="Arial Narrow"/>
          <w:sz w:val="24"/>
          <w:szCs w:val="24"/>
        </w:rPr>
        <w:t xml:space="preserve">rocesafspraken </w:t>
      </w:r>
      <w:r w:rsidR="0045354A" w:rsidRPr="007F43AF">
        <w:rPr>
          <w:rFonts w:ascii="Arial Narrow" w:hAnsi="Arial Narrow"/>
          <w:sz w:val="24"/>
          <w:szCs w:val="24"/>
        </w:rPr>
        <w:t>Technisch Beheer en Onderhoud</w:t>
      </w:r>
      <w:r w:rsidR="00621BE1" w:rsidRPr="007F43AF">
        <w:rPr>
          <w:rFonts w:ascii="Arial Narrow" w:hAnsi="Arial Narrow"/>
          <w:sz w:val="24"/>
          <w:szCs w:val="24"/>
        </w:rPr>
        <w:t xml:space="preserve"> </w:t>
      </w:r>
      <w:r w:rsidRPr="007F43AF">
        <w:rPr>
          <w:rFonts w:ascii="Arial Narrow" w:hAnsi="Arial Narrow"/>
          <w:sz w:val="24"/>
          <w:szCs w:val="24"/>
        </w:rPr>
        <w:t>(Bijlage 6);</w:t>
      </w:r>
    </w:p>
    <w:p w14:paraId="1207473E" w14:textId="77777777" w:rsidR="00666351" w:rsidRPr="007F43AF" w:rsidRDefault="00666351" w:rsidP="00666351">
      <w:pPr>
        <w:spacing w:after="0" w:line="240" w:lineRule="auto"/>
        <w:rPr>
          <w:rFonts w:ascii="Arial Narrow" w:hAnsi="Arial Narrow"/>
          <w:sz w:val="24"/>
          <w:szCs w:val="24"/>
        </w:rPr>
      </w:pPr>
      <w:r w:rsidRPr="007F43AF">
        <w:rPr>
          <w:rFonts w:ascii="Arial Narrow" w:hAnsi="Arial Narrow"/>
          <w:sz w:val="24"/>
          <w:szCs w:val="24"/>
        </w:rPr>
        <w:tab/>
        <w:t>e.</w:t>
      </w:r>
      <w:r w:rsidRPr="007F43AF">
        <w:rPr>
          <w:rFonts w:ascii="Arial Narrow" w:hAnsi="Arial Narrow"/>
          <w:sz w:val="24"/>
          <w:szCs w:val="24"/>
        </w:rPr>
        <w:tab/>
        <w:t xml:space="preserve"> Gedragscode Omgaan met Huurders (Bijlage 10);</w:t>
      </w:r>
    </w:p>
    <w:p w14:paraId="3C44DE34" w14:textId="77777777" w:rsidR="00E22D55" w:rsidRPr="007F43AF" w:rsidRDefault="0076523E" w:rsidP="00E86233">
      <w:pPr>
        <w:spacing w:after="0" w:line="240" w:lineRule="auto"/>
        <w:rPr>
          <w:rFonts w:ascii="Arial Narrow" w:hAnsi="Arial Narrow"/>
          <w:sz w:val="24"/>
          <w:szCs w:val="24"/>
        </w:rPr>
      </w:pPr>
      <w:r w:rsidRPr="007F43AF">
        <w:rPr>
          <w:rFonts w:ascii="Arial Narrow" w:hAnsi="Arial Narrow"/>
          <w:sz w:val="24"/>
          <w:szCs w:val="24"/>
        </w:rPr>
        <w:tab/>
      </w:r>
      <w:r w:rsidR="00B84F8B" w:rsidRPr="007F43AF">
        <w:rPr>
          <w:rFonts w:ascii="Arial Narrow" w:hAnsi="Arial Narrow"/>
          <w:sz w:val="24"/>
          <w:szCs w:val="24"/>
        </w:rPr>
        <w:t xml:space="preserve">De Leverancier kan binnen de grenzen van de kaders in de </w:t>
      </w:r>
      <w:r w:rsidR="001E2BCA" w:rsidRPr="007F43AF">
        <w:rPr>
          <w:rFonts w:ascii="Arial Narrow" w:hAnsi="Arial Narrow"/>
          <w:sz w:val="24"/>
          <w:szCs w:val="24"/>
        </w:rPr>
        <w:t>Beschrijvende</w:t>
      </w:r>
      <w:r w:rsidR="00B84F8B" w:rsidRPr="007F43AF">
        <w:rPr>
          <w:rFonts w:ascii="Arial Narrow" w:hAnsi="Arial Narrow"/>
          <w:sz w:val="24"/>
          <w:szCs w:val="24"/>
        </w:rPr>
        <w:t xml:space="preserve"> Documenten en </w:t>
      </w:r>
      <w:r w:rsidR="001E2BCA" w:rsidRPr="007F43AF">
        <w:rPr>
          <w:rFonts w:ascii="Arial Narrow" w:hAnsi="Arial Narrow"/>
          <w:sz w:val="24"/>
          <w:szCs w:val="24"/>
        </w:rPr>
        <w:tab/>
      </w:r>
      <w:r w:rsidR="00B84F8B" w:rsidRPr="007F43AF">
        <w:rPr>
          <w:rFonts w:ascii="Arial Narrow" w:hAnsi="Arial Narrow"/>
          <w:sz w:val="24"/>
          <w:szCs w:val="24"/>
        </w:rPr>
        <w:t xml:space="preserve">deze overeenkomst zelf bepalen waar, wanneer en hoe de Renovatie en de Beheer- en </w:t>
      </w:r>
      <w:r w:rsidR="00B84F8B" w:rsidRPr="007F43AF">
        <w:rPr>
          <w:rFonts w:ascii="Arial Narrow" w:hAnsi="Arial Narrow"/>
          <w:sz w:val="24"/>
          <w:szCs w:val="24"/>
        </w:rPr>
        <w:tab/>
        <w:t>Onderhoudsperiode worden uitgevoerd.</w:t>
      </w:r>
    </w:p>
    <w:p w14:paraId="390D5213" w14:textId="77777777" w:rsidR="003C1A8C" w:rsidRPr="007F43AF" w:rsidRDefault="003C1A8C" w:rsidP="00A5480C">
      <w:pPr>
        <w:spacing w:after="0" w:line="240" w:lineRule="auto"/>
        <w:rPr>
          <w:rFonts w:ascii="Arial Narrow" w:hAnsi="Arial Narrow"/>
          <w:sz w:val="24"/>
          <w:szCs w:val="24"/>
        </w:rPr>
      </w:pPr>
    </w:p>
    <w:p w14:paraId="4F126CEE" w14:textId="440E9B61" w:rsidR="00A5480C" w:rsidRPr="007F43AF" w:rsidRDefault="00B84F8B" w:rsidP="007F43AF">
      <w:pPr>
        <w:spacing w:after="0" w:line="240" w:lineRule="auto"/>
        <w:ind w:left="705" w:hanging="705"/>
        <w:rPr>
          <w:rFonts w:ascii="Arial Narrow" w:hAnsi="Arial Narrow"/>
          <w:sz w:val="24"/>
          <w:szCs w:val="24"/>
        </w:rPr>
      </w:pPr>
      <w:r w:rsidRPr="007F43AF">
        <w:rPr>
          <w:rFonts w:ascii="Arial Narrow" w:hAnsi="Arial Narrow"/>
          <w:sz w:val="24"/>
          <w:szCs w:val="24"/>
        </w:rPr>
        <w:t>2.</w:t>
      </w:r>
      <w:r w:rsidR="005A57F8" w:rsidRPr="007F43AF">
        <w:rPr>
          <w:rFonts w:ascii="Arial Narrow" w:hAnsi="Arial Narrow"/>
          <w:sz w:val="24"/>
          <w:szCs w:val="24"/>
        </w:rPr>
        <w:t>7</w:t>
      </w:r>
      <w:r w:rsidR="00A5480C" w:rsidRPr="007F43AF">
        <w:rPr>
          <w:rFonts w:ascii="Arial Narrow" w:hAnsi="Arial Narrow"/>
          <w:sz w:val="24"/>
          <w:szCs w:val="24"/>
        </w:rPr>
        <w:tab/>
        <w:t xml:space="preserve">Deze overeenkomst vormt vooral ook een kader, waarbinnen op het gebied van </w:t>
      </w:r>
      <w:r w:rsidR="00A5480C" w:rsidRPr="007F43AF">
        <w:rPr>
          <w:rFonts w:ascii="Arial Narrow" w:hAnsi="Arial Narrow"/>
          <w:sz w:val="24"/>
          <w:szCs w:val="24"/>
        </w:rPr>
        <w:tab/>
        <w:t xml:space="preserve">energieprestaties garanties worden geboden aan </w:t>
      </w:r>
      <w:r w:rsidR="00BF0843" w:rsidRPr="007F43AF">
        <w:rPr>
          <w:rFonts w:ascii="Arial Narrow" w:hAnsi="Arial Narrow"/>
          <w:sz w:val="24"/>
          <w:szCs w:val="24"/>
        </w:rPr>
        <w:t xml:space="preserve">(de) </w:t>
      </w:r>
      <w:r w:rsidR="00A5480C" w:rsidRPr="007F43AF">
        <w:rPr>
          <w:rFonts w:ascii="Arial Narrow" w:hAnsi="Arial Narrow"/>
          <w:sz w:val="24"/>
          <w:szCs w:val="24"/>
        </w:rPr>
        <w:t>huurder</w:t>
      </w:r>
      <w:r w:rsidR="00BF0843" w:rsidRPr="007F43AF">
        <w:rPr>
          <w:rFonts w:ascii="Arial Narrow" w:hAnsi="Arial Narrow"/>
          <w:sz w:val="24"/>
          <w:szCs w:val="24"/>
        </w:rPr>
        <w:t>(</w:t>
      </w:r>
      <w:r w:rsidR="00A5480C" w:rsidRPr="007F43AF">
        <w:rPr>
          <w:rFonts w:ascii="Arial Narrow" w:hAnsi="Arial Narrow"/>
          <w:sz w:val="24"/>
          <w:szCs w:val="24"/>
        </w:rPr>
        <w:t>s</w:t>
      </w:r>
      <w:r w:rsidR="00BF0843" w:rsidRPr="007F43AF">
        <w:rPr>
          <w:rFonts w:ascii="Arial Narrow" w:hAnsi="Arial Narrow"/>
          <w:sz w:val="24"/>
          <w:szCs w:val="24"/>
        </w:rPr>
        <w:t>)</w:t>
      </w:r>
      <w:r w:rsidR="00A5480C" w:rsidRPr="007F43AF">
        <w:rPr>
          <w:rFonts w:ascii="Arial Narrow" w:hAnsi="Arial Narrow"/>
          <w:sz w:val="24"/>
          <w:szCs w:val="24"/>
        </w:rPr>
        <w:t xml:space="preserve"> in </w:t>
      </w:r>
      <w:r w:rsidR="00BF0843" w:rsidRPr="007F43AF">
        <w:rPr>
          <w:rFonts w:ascii="Arial Narrow" w:hAnsi="Arial Narrow"/>
          <w:sz w:val="24"/>
          <w:szCs w:val="24"/>
        </w:rPr>
        <w:t xml:space="preserve">de Woning of </w:t>
      </w:r>
      <w:r w:rsidR="00A5480C" w:rsidRPr="007F43AF">
        <w:rPr>
          <w:rFonts w:ascii="Arial Narrow" w:hAnsi="Arial Narrow"/>
          <w:sz w:val="24"/>
          <w:szCs w:val="24"/>
        </w:rPr>
        <w:t xml:space="preserve">het Complex. </w:t>
      </w:r>
      <w:r w:rsidR="00BF0843" w:rsidRPr="007F43AF">
        <w:rPr>
          <w:rFonts w:ascii="Arial Narrow" w:hAnsi="Arial Narrow"/>
          <w:sz w:val="24"/>
          <w:szCs w:val="24"/>
        </w:rPr>
        <w:tab/>
      </w:r>
      <w:r w:rsidR="00A5480C" w:rsidRPr="007F43AF">
        <w:rPr>
          <w:rFonts w:ascii="Arial Narrow" w:hAnsi="Arial Narrow"/>
          <w:sz w:val="24"/>
          <w:szCs w:val="24"/>
        </w:rPr>
        <w:t xml:space="preserve">Daarom geldt te allen tijde en boven alles, dat bij de uitvoering van deze overeenkomst richting </w:t>
      </w:r>
      <w:r w:rsidR="00BF0843" w:rsidRPr="007F43AF">
        <w:rPr>
          <w:rFonts w:ascii="Arial Narrow" w:hAnsi="Arial Narrow"/>
          <w:sz w:val="24"/>
          <w:szCs w:val="24"/>
        </w:rPr>
        <w:tab/>
      </w:r>
      <w:r w:rsidR="00A5480C" w:rsidRPr="007F43AF">
        <w:rPr>
          <w:rFonts w:ascii="Arial Narrow" w:hAnsi="Arial Narrow"/>
          <w:sz w:val="24"/>
          <w:szCs w:val="24"/>
        </w:rPr>
        <w:t>huurder</w:t>
      </w:r>
      <w:r w:rsidR="00BF0843" w:rsidRPr="007F43AF">
        <w:rPr>
          <w:rFonts w:ascii="Arial Narrow" w:hAnsi="Arial Narrow"/>
          <w:sz w:val="24"/>
          <w:szCs w:val="24"/>
        </w:rPr>
        <w:t>(</w:t>
      </w:r>
      <w:r w:rsidR="00A5480C" w:rsidRPr="007F43AF">
        <w:rPr>
          <w:rFonts w:ascii="Arial Narrow" w:hAnsi="Arial Narrow"/>
          <w:sz w:val="24"/>
          <w:szCs w:val="24"/>
        </w:rPr>
        <w:t>s</w:t>
      </w:r>
      <w:r w:rsidR="00BF0843" w:rsidRPr="007F43AF">
        <w:rPr>
          <w:rFonts w:ascii="Arial Narrow" w:hAnsi="Arial Narrow"/>
          <w:sz w:val="24"/>
          <w:szCs w:val="24"/>
        </w:rPr>
        <w:t>)</w:t>
      </w:r>
      <w:r w:rsidR="00A5480C" w:rsidRPr="007F43AF">
        <w:rPr>
          <w:rFonts w:ascii="Arial Narrow" w:hAnsi="Arial Narrow"/>
          <w:sz w:val="24"/>
          <w:szCs w:val="24"/>
        </w:rPr>
        <w:t xml:space="preserve"> waargemaakt moet worden wat </w:t>
      </w:r>
      <w:r w:rsidRPr="007F43AF">
        <w:rPr>
          <w:rFonts w:ascii="Arial Narrow" w:hAnsi="Arial Narrow"/>
          <w:sz w:val="24"/>
          <w:szCs w:val="24"/>
        </w:rPr>
        <w:t xml:space="preserve">is opgenomen onder </w:t>
      </w:r>
      <w:r w:rsidR="004F7827" w:rsidRPr="007F43AF">
        <w:rPr>
          <w:rFonts w:ascii="Arial Narrow" w:hAnsi="Arial Narrow"/>
          <w:sz w:val="24"/>
          <w:szCs w:val="24"/>
        </w:rPr>
        <w:t xml:space="preserve">het </w:t>
      </w:r>
      <w:r w:rsidRPr="007F43AF">
        <w:rPr>
          <w:rFonts w:ascii="Arial Narrow" w:hAnsi="Arial Narrow"/>
          <w:sz w:val="24"/>
          <w:szCs w:val="24"/>
        </w:rPr>
        <w:t>kopje “</w:t>
      </w:r>
      <w:r w:rsidR="004F7827" w:rsidRPr="007F43AF">
        <w:rPr>
          <w:rFonts w:ascii="Arial Narrow" w:hAnsi="Arial Narrow"/>
          <w:sz w:val="24"/>
          <w:szCs w:val="24"/>
        </w:rPr>
        <w:t>Wat mag u verwachten?</w:t>
      </w:r>
      <w:r w:rsidRPr="007F43AF">
        <w:rPr>
          <w:rFonts w:ascii="Arial Narrow" w:hAnsi="Arial Narrow"/>
          <w:sz w:val="24"/>
          <w:szCs w:val="24"/>
        </w:rPr>
        <w:t xml:space="preserve">” in het aanhangsel op de huurovereenkomst, dat is </w:t>
      </w:r>
      <w:r w:rsidR="00B748E3" w:rsidRPr="007F43AF">
        <w:rPr>
          <w:rFonts w:ascii="Arial Narrow" w:hAnsi="Arial Narrow"/>
          <w:sz w:val="24"/>
          <w:szCs w:val="24"/>
        </w:rPr>
        <w:t>bijgevoegd</w:t>
      </w:r>
      <w:r w:rsidRPr="007F43AF">
        <w:rPr>
          <w:rFonts w:ascii="Arial Narrow" w:hAnsi="Arial Narrow"/>
          <w:sz w:val="24"/>
          <w:szCs w:val="24"/>
        </w:rPr>
        <w:t xml:space="preserve"> als Bijlage</w:t>
      </w:r>
      <w:r w:rsidR="00606DA0" w:rsidRPr="007F43AF">
        <w:rPr>
          <w:rFonts w:ascii="Arial Narrow" w:hAnsi="Arial Narrow"/>
          <w:sz w:val="24"/>
          <w:szCs w:val="24"/>
        </w:rPr>
        <w:t xml:space="preserve"> 1</w:t>
      </w:r>
      <w:r w:rsidRPr="007F43AF">
        <w:rPr>
          <w:rFonts w:ascii="Arial Narrow" w:hAnsi="Arial Narrow"/>
          <w:sz w:val="24"/>
          <w:szCs w:val="24"/>
        </w:rPr>
        <w:t xml:space="preserve"> bij deze overeenkomst</w:t>
      </w:r>
      <w:r w:rsidR="00A5480C" w:rsidRPr="007F43AF">
        <w:rPr>
          <w:rFonts w:ascii="Arial Narrow" w:hAnsi="Arial Narrow"/>
          <w:sz w:val="24"/>
          <w:szCs w:val="24"/>
        </w:rPr>
        <w:t>.</w:t>
      </w:r>
      <w:r w:rsidRPr="007F43AF">
        <w:rPr>
          <w:rFonts w:ascii="Arial Narrow" w:hAnsi="Arial Narrow"/>
          <w:sz w:val="24"/>
          <w:szCs w:val="24"/>
        </w:rPr>
        <w:t xml:space="preserve"> </w:t>
      </w:r>
    </w:p>
    <w:p w14:paraId="10E9D1FC" w14:textId="77777777" w:rsidR="00A5480C" w:rsidRPr="007F43AF" w:rsidRDefault="00A5480C" w:rsidP="00E86233">
      <w:pPr>
        <w:spacing w:after="0" w:line="240" w:lineRule="auto"/>
        <w:rPr>
          <w:rFonts w:ascii="Arial Narrow" w:hAnsi="Arial Narrow"/>
          <w:sz w:val="24"/>
          <w:szCs w:val="24"/>
        </w:rPr>
      </w:pPr>
    </w:p>
    <w:p w14:paraId="75297D1F" w14:textId="63A98345" w:rsidR="00AB60A4" w:rsidRPr="007F43AF" w:rsidRDefault="009117DE" w:rsidP="00AB60A4">
      <w:pPr>
        <w:pStyle w:val="Geenafstand"/>
        <w:ind w:left="705" w:hanging="705"/>
        <w:rPr>
          <w:rFonts w:ascii="Arial Narrow" w:hAnsi="Arial Narrow" w:cs="Arial"/>
          <w:sz w:val="24"/>
          <w:szCs w:val="24"/>
        </w:rPr>
      </w:pPr>
      <w:r w:rsidRPr="007F43AF">
        <w:rPr>
          <w:rFonts w:ascii="Arial Narrow" w:hAnsi="Arial Narrow" w:cs="Arial"/>
          <w:sz w:val="24"/>
          <w:szCs w:val="24"/>
        </w:rPr>
        <w:t>2.</w:t>
      </w:r>
      <w:r w:rsidR="005A57F8" w:rsidRPr="007F43AF">
        <w:rPr>
          <w:rFonts w:ascii="Arial Narrow" w:hAnsi="Arial Narrow" w:cs="Arial"/>
          <w:sz w:val="24"/>
          <w:szCs w:val="24"/>
        </w:rPr>
        <w:t>8</w:t>
      </w:r>
      <w:r w:rsidRPr="007F43AF">
        <w:rPr>
          <w:rFonts w:ascii="Arial Narrow" w:hAnsi="Arial Narrow" w:cs="Arial"/>
          <w:sz w:val="24"/>
          <w:szCs w:val="24"/>
        </w:rPr>
        <w:t xml:space="preserve"> </w:t>
      </w:r>
      <w:r w:rsidRPr="007F43AF">
        <w:rPr>
          <w:rFonts w:ascii="Arial Narrow" w:hAnsi="Arial Narrow" w:cs="Arial"/>
          <w:sz w:val="24"/>
          <w:szCs w:val="24"/>
        </w:rPr>
        <w:tab/>
      </w:r>
      <w:r w:rsidR="00B854D8" w:rsidRPr="007F43AF">
        <w:rPr>
          <w:rFonts w:ascii="Arial Narrow" w:hAnsi="Arial Narrow" w:cs="Arial"/>
          <w:sz w:val="24"/>
          <w:szCs w:val="24"/>
        </w:rPr>
        <w:tab/>
      </w:r>
      <w:r w:rsidR="00AB60A4" w:rsidRPr="007F43AF">
        <w:rPr>
          <w:rFonts w:ascii="Arial Narrow" w:hAnsi="Arial Narrow" w:cs="Arial"/>
          <w:sz w:val="24"/>
          <w:szCs w:val="24"/>
        </w:rPr>
        <w:t>Partijen realiseren zich dat de duur van deze overeenkomst met zich meebrengt, dat de afspraken in de Beheer- en Onderhoudsperiode een dynamisch karakter hebben, in die zin dat weliswaar volstrekte overeenstemming tussen partijen bestaat over de geest van die afspraken en datgene wat beoogd wordt, maar dat naar de letter van de afspraken in de loop van de Beheer- en Onderhoudsperiode (ver)nieuwe(nde) ontwikkelingen met zich mee zullen brengen dat de uitvoering van de afspraken gewijzigd wordt om slimmere, betere, minder kostbare, efficiëntere en meer effectieve oplossingen toe te passen. Partijen spreken daarom af dat de Beschrijvende Documenten gedurende de Beheer- en Onderhoudsperiode zullen meegroeien met de eisen van de tijd. De verwachting is dat verdere ontwikkeling van materialen en technieken dit mogelijk maakt. In gezamenlijk overleg en volgens de procesafspraken in Bijlage 6 zal tussen partijen nader overeen worden gekomen en vervolgens schriftelijk worden vastgelegd of, en zo ja op welke manier, de Beschrijvende Documenten worden aangepast en wat de eventuele financiële-, juridische of anderszins de consequenties daarvan zijn.</w:t>
      </w:r>
    </w:p>
    <w:p w14:paraId="53B20087" w14:textId="77777777" w:rsidR="009117DE" w:rsidRPr="007F43AF" w:rsidRDefault="009117DE" w:rsidP="00AB60A4">
      <w:pPr>
        <w:pStyle w:val="Geenafstand"/>
        <w:ind w:left="426" w:hanging="426"/>
        <w:rPr>
          <w:rFonts w:ascii="Arial Narrow" w:hAnsi="Arial Narrow"/>
          <w:sz w:val="24"/>
          <w:szCs w:val="24"/>
        </w:rPr>
      </w:pPr>
    </w:p>
    <w:p w14:paraId="6ECB1508" w14:textId="14E1DFD6" w:rsidR="00950536" w:rsidRPr="007F43AF" w:rsidRDefault="009117DE" w:rsidP="007F43AF">
      <w:pPr>
        <w:pStyle w:val="Geenafstand"/>
        <w:ind w:left="705" w:hanging="705"/>
        <w:rPr>
          <w:rFonts w:ascii="Arial Narrow" w:hAnsi="Arial Narrow" w:cs="Arial"/>
          <w:color w:val="000000"/>
          <w:sz w:val="24"/>
          <w:szCs w:val="24"/>
        </w:rPr>
      </w:pPr>
      <w:r w:rsidRPr="007F43AF">
        <w:rPr>
          <w:rFonts w:ascii="Arial Narrow" w:hAnsi="Arial Narrow" w:cs="Arial"/>
          <w:color w:val="000000"/>
          <w:sz w:val="24"/>
          <w:szCs w:val="24"/>
        </w:rPr>
        <w:t>2.</w:t>
      </w:r>
      <w:r w:rsidR="005A57F8" w:rsidRPr="007F43AF">
        <w:rPr>
          <w:rFonts w:ascii="Arial Narrow" w:hAnsi="Arial Narrow" w:cs="Arial"/>
          <w:color w:val="000000"/>
          <w:sz w:val="24"/>
          <w:szCs w:val="24"/>
        </w:rPr>
        <w:t>9</w:t>
      </w:r>
      <w:r w:rsidRPr="007F43AF">
        <w:rPr>
          <w:rFonts w:ascii="Arial Narrow" w:hAnsi="Arial Narrow" w:cs="Arial"/>
          <w:color w:val="000000"/>
          <w:sz w:val="24"/>
          <w:szCs w:val="24"/>
        </w:rPr>
        <w:t xml:space="preserve"> </w:t>
      </w:r>
      <w:r w:rsidRPr="007F43AF">
        <w:rPr>
          <w:rFonts w:ascii="Arial Narrow" w:hAnsi="Arial Narrow" w:cs="Arial"/>
          <w:color w:val="000000"/>
          <w:sz w:val="24"/>
          <w:szCs w:val="24"/>
        </w:rPr>
        <w:tab/>
        <w:t xml:space="preserve">Voor het op het overeengekomen kwaliteitsniveau houden van de Woning of het Complex zoals </w:t>
      </w:r>
      <w:r w:rsidRPr="007F43AF">
        <w:rPr>
          <w:rFonts w:ascii="Arial Narrow" w:hAnsi="Arial Narrow" w:cs="Arial"/>
          <w:color w:val="000000"/>
          <w:sz w:val="24"/>
          <w:szCs w:val="24"/>
        </w:rPr>
        <w:tab/>
        <w:t xml:space="preserve">bedoeld in </w:t>
      </w:r>
      <w:r w:rsidR="001B7488" w:rsidRPr="007F43AF">
        <w:rPr>
          <w:rFonts w:ascii="Arial Narrow" w:hAnsi="Arial Narrow" w:cs="Arial"/>
          <w:color w:val="000000"/>
          <w:sz w:val="24"/>
          <w:szCs w:val="24"/>
        </w:rPr>
        <w:t>artikel</w:t>
      </w:r>
      <w:r w:rsidRPr="007F43AF">
        <w:rPr>
          <w:rFonts w:ascii="Arial Narrow" w:hAnsi="Arial Narrow" w:cs="Arial"/>
          <w:color w:val="000000"/>
          <w:sz w:val="24"/>
          <w:szCs w:val="24"/>
        </w:rPr>
        <w:t xml:space="preserve"> 2</w:t>
      </w:r>
      <w:r w:rsidR="005A57F8" w:rsidRPr="007F43AF">
        <w:rPr>
          <w:rFonts w:ascii="Arial Narrow" w:hAnsi="Arial Narrow" w:cs="Arial"/>
          <w:color w:val="000000"/>
          <w:sz w:val="24"/>
          <w:szCs w:val="24"/>
        </w:rPr>
        <w:t>.</w:t>
      </w:r>
      <w:r w:rsidR="006B6DCE" w:rsidRPr="007F43AF">
        <w:rPr>
          <w:rFonts w:ascii="Arial Narrow" w:hAnsi="Arial Narrow" w:cs="Arial"/>
          <w:color w:val="000000"/>
          <w:sz w:val="24"/>
          <w:szCs w:val="24"/>
        </w:rPr>
        <w:t>4</w:t>
      </w:r>
      <w:r w:rsidRPr="007F43AF">
        <w:rPr>
          <w:rFonts w:ascii="Arial Narrow" w:hAnsi="Arial Narrow" w:cs="Arial"/>
          <w:color w:val="000000"/>
          <w:sz w:val="24"/>
          <w:szCs w:val="24"/>
        </w:rPr>
        <w:t xml:space="preserve"> zal </w:t>
      </w:r>
      <w:r w:rsidR="00D44F49" w:rsidRPr="007F43AF">
        <w:rPr>
          <w:rFonts w:ascii="Arial Narrow" w:hAnsi="Arial Narrow" w:cs="Arial"/>
          <w:color w:val="000000"/>
          <w:sz w:val="24"/>
          <w:szCs w:val="24"/>
        </w:rPr>
        <w:t xml:space="preserve">de </w:t>
      </w:r>
      <w:r w:rsidRPr="007F43AF">
        <w:rPr>
          <w:rFonts w:ascii="Arial Narrow" w:hAnsi="Arial Narrow" w:cs="Arial"/>
          <w:color w:val="000000"/>
          <w:sz w:val="24"/>
          <w:szCs w:val="24"/>
        </w:rPr>
        <w:t>Leverancier alle noodzakelijke onderhoudswerkzaamheden verrichten</w:t>
      </w:r>
      <w:r w:rsidR="003C1A8C" w:rsidRPr="007F43AF">
        <w:rPr>
          <w:rFonts w:ascii="Arial Narrow" w:hAnsi="Arial Narrow" w:cs="Arial"/>
          <w:color w:val="000000"/>
          <w:sz w:val="24"/>
          <w:szCs w:val="24"/>
        </w:rPr>
        <w:t xml:space="preserve"> </w:t>
      </w:r>
      <w:r w:rsidR="00B854D8" w:rsidRPr="007F43AF">
        <w:rPr>
          <w:rFonts w:ascii="Arial Narrow" w:hAnsi="Arial Narrow" w:cs="Arial"/>
          <w:color w:val="000000"/>
          <w:sz w:val="24"/>
          <w:szCs w:val="24"/>
        </w:rPr>
        <w:t xml:space="preserve">zoals aangegeven in het in </w:t>
      </w:r>
      <w:r w:rsidR="001B7488" w:rsidRPr="007F43AF">
        <w:rPr>
          <w:rFonts w:ascii="Arial Narrow" w:hAnsi="Arial Narrow" w:cs="Arial"/>
          <w:color w:val="000000"/>
          <w:sz w:val="24"/>
          <w:szCs w:val="24"/>
        </w:rPr>
        <w:t>artikel</w:t>
      </w:r>
      <w:r w:rsidR="00B854D8" w:rsidRPr="007F43AF">
        <w:rPr>
          <w:rFonts w:ascii="Arial Narrow" w:hAnsi="Arial Narrow" w:cs="Arial"/>
          <w:color w:val="000000"/>
          <w:sz w:val="24"/>
          <w:szCs w:val="24"/>
        </w:rPr>
        <w:t xml:space="preserve"> </w:t>
      </w:r>
      <w:r w:rsidR="005A57F8" w:rsidRPr="007F43AF">
        <w:rPr>
          <w:rFonts w:ascii="Arial Narrow" w:hAnsi="Arial Narrow" w:cs="Arial"/>
          <w:color w:val="000000"/>
          <w:sz w:val="24"/>
          <w:szCs w:val="24"/>
        </w:rPr>
        <w:t xml:space="preserve">2.2 </w:t>
      </w:r>
      <w:r w:rsidR="00B854D8" w:rsidRPr="007F43AF">
        <w:rPr>
          <w:rFonts w:ascii="Arial Narrow" w:hAnsi="Arial Narrow" w:cs="Arial"/>
          <w:color w:val="000000"/>
          <w:sz w:val="24"/>
          <w:szCs w:val="24"/>
        </w:rPr>
        <w:t>opgenomen schema.</w:t>
      </w:r>
    </w:p>
    <w:p w14:paraId="7FF2B383" w14:textId="3854D4E2" w:rsidR="009117DE" w:rsidRPr="007F43AF" w:rsidRDefault="00950536" w:rsidP="009117DE">
      <w:pPr>
        <w:pStyle w:val="Geenafstand"/>
        <w:ind w:left="426" w:hanging="426"/>
        <w:rPr>
          <w:rFonts w:ascii="Arial Narrow" w:hAnsi="Arial Narrow" w:cs="Arial"/>
          <w:color w:val="000000"/>
          <w:sz w:val="24"/>
          <w:szCs w:val="24"/>
        </w:rPr>
      </w:pPr>
      <w:r w:rsidRPr="007F43AF">
        <w:rPr>
          <w:rFonts w:ascii="Arial Narrow" w:hAnsi="Arial Narrow" w:cs="Arial"/>
          <w:color w:val="000000"/>
          <w:sz w:val="24"/>
          <w:szCs w:val="24"/>
        </w:rPr>
        <w:tab/>
      </w:r>
      <w:r w:rsidRPr="007F43AF">
        <w:rPr>
          <w:rFonts w:ascii="Arial Narrow" w:hAnsi="Arial Narrow" w:cs="Arial"/>
          <w:color w:val="000000"/>
          <w:sz w:val="24"/>
          <w:szCs w:val="24"/>
        </w:rPr>
        <w:tab/>
      </w:r>
      <w:r w:rsidR="009117DE" w:rsidRPr="007F43AF">
        <w:rPr>
          <w:rFonts w:ascii="Arial Narrow" w:hAnsi="Arial Narrow" w:cs="Arial"/>
          <w:color w:val="000000"/>
          <w:sz w:val="24"/>
          <w:szCs w:val="24"/>
        </w:rPr>
        <w:t xml:space="preserve">De kosten voor het uitvoeren van de </w:t>
      </w:r>
      <w:r w:rsidR="00AC1B4C" w:rsidRPr="007F43AF">
        <w:rPr>
          <w:rFonts w:ascii="Arial Narrow" w:hAnsi="Arial Narrow" w:cs="Arial"/>
          <w:color w:val="000000"/>
          <w:sz w:val="24"/>
          <w:szCs w:val="24"/>
        </w:rPr>
        <w:t xml:space="preserve">voornoemde </w:t>
      </w:r>
      <w:r w:rsidR="009117DE" w:rsidRPr="007F43AF">
        <w:rPr>
          <w:rFonts w:ascii="Arial Narrow" w:hAnsi="Arial Narrow" w:cs="Arial"/>
          <w:color w:val="000000"/>
          <w:sz w:val="24"/>
          <w:szCs w:val="24"/>
        </w:rPr>
        <w:t xml:space="preserve">werkzaamheden worden geacht te zijn </w:t>
      </w:r>
      <w:r w:rsidR="00AC1B4C" w:rsidRPr="007F43AF">
        <w:rPr>
          <w:rFonts w:ascii="Arial Narrow" w:hAnsi="Arial Narrow" w:cs="Arial"/>
          <w:color w:val="000000"/>
          <w:sz w:val="24"/>
          <w:szCs w:val="24"/>
        </w:rPr>
        <w:tab/>
      </w:r>
      <w:r w:rsidR="009117DE" w:rsidRPr="007F43AF">
        <w:rPr>
          <w:rFonts w:ascii="Arial Narrow" w:hAnsi="Arial Narrow" w:cs="Arial"/>
          <w:color w:val="000000"/>
          <w:sz w:val="24"/>
          <w:szCs w:val="24"/>
        </w:rPr>
        <w:t xml:space="preserve">inbegrepen in de </w:t>
      </w:r>
      <w:r w:rsidR="00D44F49" w:rsidRPr="007F43AF">
        <w:rPr>
          <w:rFonts w:ascii="Arial Narrow" w:hAnsi="Arial Narrow" w:cs="Arial"/>
          <w:color w:val="000000"/>
          <w:sz w:val="24"/>
          <w:szCs w:val="24"/>
        </w:rPr>
        <w:t>prijs zoals vastgelegd in artikel</w:t>
      </w:r>
      <w:r w:rsidR="009117DE" w:rsidRPr="007F43AF">
        <w:rPr>
          <w:rFonts w:ascii="Arial Narrow" w:hAnsi="Arial Narrow" w:cs="Arial"/>
          <w:color w:val="000000"/>
          <w:sz w:val="24"/>
          <w:szCs w:val="24"/>
        </w:rPr>
        <w:t xml:space="preserve"> </w:t>
      </w:r>
      <w:r w:rsidR="008F6C20" w:rsidRPr="007F43AF">
        <w:rPr>
          <w:rFonts w:ascii="Arial Narrow" w:hAnsi="Arial Narrow" w:cs="Arial"/>
          <w:color w:val="000000"/>
          <w:sz w:val="24"/>
          <w:szCs w:val="24"/>
        </w:rPr>
        <w:t>3.</w:t>
      </w:r>
      <w:r w:rsidR="00E21C4E" w:rsidRPr="007F43AF">
        <w:rPr>
          <w:rFonts w:ascii="Arial Narrow" w:hAnsi="Arial Narrow" w:cs="Arial"/>
          <w:color w:val="000000"/>
          <w:sz w:val="24"/>
          <w:szCs w:val="24"/>
        </w:rPr>
        <w:t>3</w:t>
      </w:r>
      <w:r w:rsidR="009117DE" w:rsidRPr="007F43AF">
        <w:rPr>
          <w:rFonts w:ascii="Arial Narrow" w:hAnsi="Arial Narrow" w:cs="Arial"/>
          <w:color w:val="000000"/>
          <w:sz w:val="24"/>
          <w:szCs w:val="24"/>
        </w:rPr>
        <w:t>, met uitzondering van:</w:t>
      </w:r>
    </w:p>
    <w:p w14:paraId="1CDDA01A" w14:textId="77777777" w:rsidR="009117DE" w:rsidRPr="007F43AF" w:rsidRDefault="009117DE" w:rsidP="00D44F49">
      <w:pPr>
        <w:pStyle w:val="Geenafstand"/>
        <w:ind w:left="426"/>
        <w:rPr>
          <w:rFonts w:ascii="Arial Narrow" w:hAnsi="Arial Narrow" w:cs="Arial"/>
          <w:color w:val="000000"/>
          <w:sz w:val="24"/>
          <w:szCs w:val="24"/>
        </w:rPr>
      </w:pPr>
      <w:r w:rsidRPr="007F43AF">
        <w:rPr>
          <w:rFonts w:ascii="Arial Narrow" w:hAnsi="Arial Narrow" w:cs="Arial"/>
          <w:color w:val="000000"/>
          <w:sz w:val="24"/>
          <w:szCs w:val="24"/>
        </w:rPr>
        <w:t xml:space="preserve"> </w:t>
      </w:r>
      <w:r w:rsidR="00D44F49" w:rsidRPr="007F43AF">
        <w:rPr>
          <w:rFonts w:ascii="Arial Narrow" w:hAnsi="Arial Narrow" w:cs="Arial"/>
          <w:color w:val="000000"/>
          <w:sz w:val="24"/>
          <w:szCs w:val="24"/>
        </w:rPr>
        <w:tab/>
      </w:r>
      <w:r w:rsidRPr="007F43AF">
        <w:rPr>
          <w:rFonts w:ascii="Arial Narrow" w:hAnsi="Arial Narrow" w:cs="Arial"/>
          <w:color w:val="000000"/>
          <w:sz w:val="24"/>
          <w:szCs w:val="24"/>
        </w:rPr>
        <w:t>a.</w:t>
      </w:r>
      <w:r w:rsidRPr="007F43AF">
        <w:rPr>
          <w:rFonts w:ascii="Arial Narrow" w:hAnsi="Arial Narrow" w:cs="Arial"/>
          <w:color w:val="000000"/>
          <w:sz w:val="24"/>
          <w:szCs w:val="24"/>
        </w:rPr>
        <w:tab/>
        <w:t xml:space="preserve">kosten van werkzaamheden die op het moment van planvorming redelijkerwijs niet te </w:t>
      </w:r>
      <w:r w:rsidRPr="007F43AF">
        <w:rPr>
          <w:rFonts w:ascii="Arial Narrow" w:hAnsi="Arial Narrow" w:cs="Arial"/>
          <w:color w:val="000000"/>
          <w:sz w:val="24"/>
          <w:szCs w:val="24"/>
        </w:rPr>
        <w:tab/>
      </w:r>
      <w:r w:rsidRPr="007F43AF">
        <w:rPr>
          <w:rFonts w:ascii="Arial Narrow" w:hAnsi="Arial Narrow" w:cs="Arial"/>
          <w:color w:val="000000"/>
          <w:sz w:val="24"/>
          <w:szCs w:val="24"/>
        </w:rPr>
        <w:tab/>
        <w:t>voorzien waren (</w:t>
      </w:r>
      <w:r w:rsidR="00D44F49" w:rsidRPr="007F43AF">
        <w:rPr>
          <w:rFonts w:ascii="Arial Narrow" w:hAnsi="Arial Narrow" w:cs="Arial"/>
          <w:color w:val="000000"/>
          <w:sz w:val="24"/>
          <w:szCs w:val="24"/>
        </w:rPr>
        <w:t>zoals</w:t>
      </w:r>
      <w:r w:rsidRPr="007F43AF">
        <w:rPr>
          <w:rFonts w:ascii="Arial Narrow" w:hAnsi="Arial Narrow" w:cs="Arial"/>
          <w:color w:val="000000"/>
          <w:sz w:val="24"/>
          <w:szCs w:val="24"/>
        </w:rPr>
        <w:t xml:space="preserve"> gebreken in de fundering);</w:t>
      </w:r>
    </w:p>
    <w:p w14:paraId="7D53D47E" w14:textId="0CA21B04" w:rsidR="009117DE" w:rsidRPr="007F43AF" w:rsidRDefault="009117DE" w:rsidP="00F44D13">
      <w:pPr>
        <w:pStyle w:val="Geenafstand"/>
        <w:ind w:left="1416" w:hanging="705"/>
        <w:rPr>
          <w:rFonts w:ascii="Arial Narrow" w:hAnsi="Arial Narrow" w:cs="Arial"/>
          <w:color w:val="000000"/>
          <w:sz w:val="24"/>
          <w:szCs w:val="24"/>
        </w:rPr>
      </w:pPr>
      <w:r w:rsidRPr="007F43AF">
        <w:rPr>
          <w:rFonts w:ascii="Arial Narrow" w:hAnsi="Arial Narrow" w:cs="Arial"/>
          <w:sz w:val="24"/>
          <w:szCs w:val="24"/>
        </w:rPr>
        <w:t>b.</w:t>
      </w:r>
      <w:r w:rsidRPr="007F43AF">
        <w:rPr>
          <w:rFonts w:ascii="Arial Narrow" w:hAnsi="Arial Narrow" w:cs="Arial"/>
          <w:sz w:val="24"/>
          <w:szCs w:val="24"/>
        </w:rPr>
        <w:tab/>
        <w:t xml:space="preserve">kosten voor werkzaamheden als gevolg van </w:t>
      </w:r>
      <w:r w:rsidR="008B1292" w:rsidRPr="007F43AF">
        <w:rPr>
          <w:rFonts w:ascii="Arial Narrow" w:hAnsi="Arial Narrow" w:cs="Arial"/>
          <w:sz w:val="24"/>
          <w:szCs w:val="24"/>
        </w:rPr>
        <w:t>overmacht</w:t>
      </w:r>
      <w:r w:rsidRPr="007F43AF">
        <w:rPr>
          <w:rFonts w:ascii="Arial Narrow" w:hAnsi="Arial Narrow" w:cs="Arial"/>
          <w:sz w:val="24"/>
          <w:szCs w:val="24"/>
        </w:rPr>
        <w:t>situaties zoals brand, explosie, natuurrampen of terreurdaden;</w:t>
      </w:r>
    </w:p>
    <w:p w14:paraId="140BD7D1" w14:textId="77777777" w:rsidR="009117DE" w:rsidRPr="007F43AF" w:rsidRDefault="00D44F49" w:rsidP="00D44F49">
      <w:pPr>
        <w:pStyle w:val="Geenafstand"/>
        <w:ind w:left="426"/>
        <w:rPr>
          <w:rFonts w:ascii="Arial Narrow" w:hAnsi="Arial Narrow" w:cs="Arial"/>
          <w:color w:val="000000"/>
          <w:sz w:val="24"/>
          <w:szCs w:val="24"/>
        </w:rPr>
      </w:pPr>
      <w:r w:rsidRPr="007F43AF">
        <w:rPr>
          <w:rFonts w:ascii="Arial Narrow" w:hAnsi="Arial Narrow" w:cs="Arial"/>
          <w:sz w:val="24"/>
          <w:szCs w:val="24"/>
        </w:rPr>
        <w:tab/>
      </w:r>
      <w:r w:rsidR="009117DE" w:rsidRPr="007F43AF">
        <w:rPr>
          <w:rFonts w:ascii="Arial Narrow" w:hAnsi="Arial Narrow" w:cs="Arial"/>
          <w:sz w:val="24"/>
          <w:szCs w:val="24"/>
        </w:rPr>
        <w:t>c.</w:t>
      </w:r>
      <w:r w:rsidR="009117DE" w:rsidRPr="007F43AF">
        <w:rPr>
          <w:rFonts w:ascii="Arial Narrow" w:hAnsi="Arial Narrow" w:cs="Arial"/>
          <w:sz w:val="24"/>
          <w:szCs w:val="24"/>
        </w:rPr>
        <w:tab/>
        <w:t>kosten voor werkzaamheden als gevolg van vandalisme of oneigenlijk gebruik;</w:t>
      </w:r>
    </w:p>
    <w:p w14:paraId="25633216" w14:textId="77777777" w:rsidR="009117DE" w:rsidRPr="007F43AF" w:rsidRDefault="00D44F49" w:rsidP="00D44F49">
      <w:pPr>
        <w:pStyle w:val="Geenafstand"/>
        <w:ind w:left="426"/>
        <w:rPr>
          <w:rFonts w:ascii="Arial Narrow" w:hAnsi="Arial Narrow" w:cs="Arial"/>
          <w:color w:val="000000"/>
          <w:sz w:val="24"/>
          <w:szCs w:val="24"/>
        </w:rPr>
      </w:pPr>
      <w:r w:rsidRPr="007F43AF">
        <w:rPr>
          <w:rFonts w:ascii="Arial Narrow" w:hAnsi="Arial Narrow" w:cs="Arial"/>
          <w:color w:val="000000"/>
          <w:sz w:val="24"/>
          <w:szCs w:val="24"/>
        </w:rPr>
        <w:lastRenderedPageBreak/>
        <w:tab/>
      </w:r>
      <w:r w:rsidR="009117DE" w:rsidRPr="007F43AF">
        <w:rPr>
          <w:rFonts w:ascii="Arial Narrow" w:hAnsi="Arial Narrow" w:cs="Arial"/>
          <w:color w:val="000000"/>
          <w:sz w:val="24"/>
          <w:szCs w:val="24"/>
        </w:rPr>
        <w:t>d.</w:t>
      </w:r>
      <w:r w:rsidR="009117DE" w:rsidRPr="007F43AF">
        <w:rPr>
          <w:rFonts w:ascii="Arial Narrow" w:hAnsi="Arial Narrow" w:cs="Arial"/>
          <w:color w:val="000000"/>
          <w:sz w:val="24"/>
          <w:szCs w:val="24"/>
        </w:rPr>
        <w:tab/>
        <w:t xml:space="preserve">kosten van werkzaamheden die vallen onder het Besluit kleine herstellingen </w:t>
      </w:r>
      <w:r w:rsidRPr="007F43AF">
        <w:rPr>
          <w:rFonts w:ascii="Arial Narrow" w:hAnsi="Arial Narrow" w:cs="Arial"/>
          <w:color w:val="000000"/>
          <w:sz w:val="24"/>
          <w:szCs w:val="24"/>
        </w:rPr>
        <w:t xml:space="preserve">of enige </w:t>
      </w:r>
      <w:r w:rsidRPr="007F43AF">
        <w:rPr>
          <w:rFonts w:ascii="Arial Narrow" w:hAnsi="Arial Narrow" w:cs="Arial"/>
          <w:color w:val="000000"/>
          <w:sz w:val="24"/>
          <w:szCs w:val="24"/>
        </w:rPr>
        <w:tab/>
      </w:r>
      <w:r w:rsidRPr="007F43AF">
        <w:rPr>
          <w:rFonts w:ascii="Arial Narrow" w:hAnsi="Arial Narrow" w:cs="Arial"/>
          <w:color w:val="000000"/>
          <w:sz w:val="24"/>
          <w:szCs w:val="24"/>
        </w:rPr>
        <w:tab/>
        <w:t xml:space="preserve">daarvoor in de plaats tredende overheidsregeling </w:t>
      </w:r>
      <w:r w:rsidR="009117DE" w:rsidRPr="007F43AF">
        <w:rPr>
          <w:rFonts w:ascii="Arial Narrow" w:hAnsi="Arial Narrow" w:cs="Arial"/>
          <w:color w:val="000000"/>
          <w:sz w:val="24"/>
          <w:szCs w:val="24"/>
        </w:rPr>
        <w:t xml:space="preserve">(voor rekening van de huurder) </w:t>
      </w:r>
      <w:r w:rsidRPr="007F43AF">
        <w:rPr>
          <w:rFonts w:ascii="Arial Narrow" w:hAnsi="Arial Narrow" w:cs="Arial"/>
          <w:color w:val="000000"/>
          <w:sz w:val="24"/>
          <w:szCs w:val="24"/>
        </w:rPr>
        <w:tab/>
      </w:r>
      <w:r w:rsidRPr="007F43AF">
        <w:rPr>
          <w:rFonts w:ascii="Arial Narrow" w:hAnsi="Arial Narrow" w:cs="Arial"/>
          <w:color w:val="000000"/>
          <w:sz w:val="24"/>
          <w:szCs w:val="24"/>
        </w:rPr>
        <w:tab/>
      </w:r>
      <w:r w:rsidR="009117DE" w:rsidRPr="007F43AF">
        <w:rPr>
          <w:rFonts w:ascii="Arial Narrow" w:hAnsi="Arial Narrow" w:cs="Arial"/>
          <w:color w:val="000000"/>
          <w:sz w:val="24"/>
          <w:szCs w:val="24"/>
        </w:rPr>
        <w:t>en worden uitgevoerd op verzoek van de huurder;</w:t>
      </w:r>
    </w:p>
    <w:p w14:paraId="69854291" w14:textId="77777777" w:rsidR="009117DE" w:rsidRPr="007F43AF" w:rsidRDefault="00D44F49" w:rsidP="00D44F49">
      <w:pPr>
        <w:pStyle w:val="Geenafstand"/>
        <w:ind w:left="426"/>
        <w:rPr>
          <w:rFonts w:ascii="Arial Narrow" w:hAnsi="Arial Narrow" w:cs="Arial"/>
          <w:color w:val="000000"/>
          <w:sz w:val="24"/>
          <w:szCs w:val="24"/>
        </w:rPr>
      </w:pPr>
      <w:r w:rsidRPr="007F43AF">
        <w:rPr>
          <w:rFonts w:ascii="Arial Narrow" w:hAnsi="Arial Narrow" w:cs="Arial"/>
          <w:color w:val="000000"/>
          <w:sz w:val="24"/>
          <w:szCs w:val="24"/>
        </w:rPr>
        <w:tab/>
      </w:r>
      <w:r w:rsidR="009117DE" w:rsidRPr="007F43AF">
        <w:rPr>
          <w:rFonts w:ascii="Arial Narrow" w:hAnsi="Arial Narrow" w:cs="Arial"/>
          <w:color w:val="000000"/>
          <w:sz w:val="24"/>
          <w:szCs w:val="24"/>
        </w:rPr>
        <w:t>e.</w:t>
      </w:r>
      <w:r w:rsidR="009117DE" w:rsidRPr="007F43AF">
        <w:rPr>
          <w:rFonts w:ascii="Arial Narrow" w:hAnsi="Arial Narrow" w:cs="Arial"/>
          <w:color w:val="000000"/>
          <w:sz w:val="24"/>
          <w:szCs w:val="24"/>
        </w:rPr>
        <w:tab/>
        <w:t xml:space="preserve">kosten van werkzaamheden die vallen onder het Besluit kleine herstellingen </w:t>
      </w:r>
      <w:r w:rsidRPr="007F43AF">
        <w:rPr>
          <w:rFonts w:ascii="Arial Narrow" w:hAnsi="Arial Narrow" w:cs="Arial"/>
          <w:color w:val="000000"/>
          <w:sz w:val="24"/>
          <w:szCs w:val="24"/>
        </w:rPr>
        <w:t xml:space="preserve">of enige </w:t>
      </w:r>
      <w:r w:rsidRPr="007F43AF">
        <w:rPr>
          <w:rFonts w:ascii="Arial Narrow" w:hAnsi="Arial Narrow" w:cs="Arial"/>
          <w:color w:val="000000"/>
          <w:sz w:val="24"/>
          <w:szCs w:val="24"/>
        </w:rPr>
        <w:tab/>
      </w:r>
      <w:r w:rsidRPr="007F43AF">
        <w:rPr>
          <w:rFonts w:ascii="Arial Narrow" w:hAnsi="Arial Narrow" w:cs="Arial"/>
          <w:color w:val="000000"/>
          <w:sz w:val="24"/>
          <w:szCs w:val="24"/>
        </w:rPr>
        <w:tab/>
        <w:t xml:space="preserve">daarvoor in de plaats tredende overheidsregeling </w:t>
      </w:r>
      <w:r w:rsidR="009117DE" w:rsidRPr="007F43AF">
        <w:rPr>
          <w:rFonts w:ascii="Arial Narrow" w:hAnsi="Arial Narrow" w:cs="Arial"/>
          <w:color w:val="000000"/>
          <w:sz w:val="24"/>
          <w:szCs w:val="24"/>
        </w:rPr>
        <w:t xml:space="preserve">(voor rekening van de huurder) </w:t>
      </w:r>
      <w:r w:rsidRPr="007F43AF">
        <w:rPr>
          <w:rFonts w:ascii="Arial Narrow" w:hAnsi="Arial Narrow" w:cs="Arial"/>
          <w:color w:val="000000"/>
          <w:sz w:val="24"/>
          <w:szCs w:val="24"/>
        </w:rPr>
        <w:tab/>
      </w:r>
      <w:r w:rsidRPr="007F43AF">
        <w:rPr>
          <w:rFonts w:ascii="Arial Narrow" w:hAnsi="Arial Narrow" w:cs="Arial"/>
          <w:color w:val="000000"/>
          <w:sz w:val="24"/>
          <w:szCs w:val="24"/>
        </w:rPr>
        <w:tab/>
      </w:r>
      <w:r w:rsidR="009117DE" w:rsidRPr="007F43AF">
        <w:rPr>
          <w:rFonts w:ascii="Arial Narrow" w:hAnsi="Arial Narrow" w:cs="Arial"/>
          <w:color w:val="000000"/>
          <w:sz w:val="24"/>
          <w:szCs w:val="24"/>
        </w:rPr>
        <w:t>en worden uitgevoerd bij mutatie.</w:t>
      </w:r>
    </w:p>
    <w:p w14:paraId="3857A6F1" w14:textId="4B556EED" w:rsidR="005856AA" w:rsidRPr="007F43AF" w:rsidRDefault="009117DE" w:rsidP="007F43AF">
      <w:pPr>
        <w:pStyle w:val="Geenafstand"/>
        <w:ind w:left="705"/>
        <w:rPr>
          <w:rFonts w:ascii="Arial Narrow" w:hAnsi="Arial Narrow" w:cs="Arial"/>
          <w:color w:val="000000"/>
          <w:sz w:val="24"/>
          <w:szCs w:val="24"/>
        </w:rPr>
      </w:pPr>
      <w:r w:rsidRPr="007F43AF">
        <w:rPr>
          <w:rFonts w:ascii="Arial Narrow" w:hAnsi="Arial Narrow" w:cs="Arial"/>
          <w:color w:val="000000"/>
          <w:sz w:val="24"/>
          <w:szCs w:val="24"/>
        </w:rPr>
        <w:t xml:space="preserve">Voor de werkzaamheden als bedoeld onder </w:t>
      </w:r>
      <w:r w:rsidR="00D7305B" w:rsidRPr="007F43AF">
        <w:rPr>
          <w:rFonts w:ascii="Arial Narrow" w:hAnsi="Arial Narrow" w:cs="Arial"/>
          <w:color w:val="000000"/>
          <w:sz w:val="24"/>
          <w:szCs w:val="24"/>
        </w:rPr>
        <w:t>letter</w:t>
      </w:r>
      <w:r w:rsidR="00162277" w:rsidRPr="007F43AF">
        <w:rPr>
          <w:rFonts w:ascii="Arial Narrow" w:hAnsi="Arial Narrow" w:cs="Arial"/>
          <w:color w:val="000000"/>
          <w:sz w:val="24"/>
          <w:szCs w:val="24"/>
        </w:rPr>
        <w:t>s</w:t>
      </w:r>
      <w:r w:rsidR="00D7305B" w:rsidRPr="007F43AF">
        <w:rPr>
          <w:rFonts w:ascii="Arial Narrow" w:hAnsi="Arial Narrow" w:cs="Arial"/>
          <w:color w:val="000000"/>
          <w:sz w:val="24"/>
          <w:szCs w:val="24"/>
        </w:rPr>
        <w:t xml:space="preserve"> a tot e</w:t>
      </w:r>
      <w:r w:rsidR="00AC1B4C" w:rsidRPr="007F43AF">
        <w:rPr>
          <w:rFonts w:ascii="Arial Narrow" w:hAnsi="Arial Narrow" w:cs="Arial"/>
          <w:color w:val="000000"/>
          <w:sz w:val="24"/>
          <w:szCs w:val="24"/>
        </w:rPr>
        <w:t>n</w:t>
      </w:r>
      <w:r w:rsidR="00D7305B" w:rsidRPr="007F43AF">
        <w:rPr>
          <w:rFonts w:ascii="Arial Narrow" w:hAnsi="Arial Narrow" w:cs="Arial"/>
          <w:color w:val="000000"/>
          <w:sz w:val="24"/>
          <w:szCs w:val="24"/>
        </w:rPr>
        <w:t xml:space="preserve"> met c</w:t>
      </w:r>
      <w:r w:rsidRPr="007F43AF">
        <w:rPr>
          <w:rFonts w:ascii="Arial Narrow" w:hAnsi="Arial Narrow" w:cs="Arial"/>
          <w:color w:val="000000"/>
          <w:sz w:val="24"/>
          <w:szCs w:val="24"/>
        </w:rPr>
        <w:t xml:space="preserve"> zullen partijen, per </w:t>
      </w:r>
      <w:r w:rsidR="00D7305B" w:rsidRPr="007F43AF">
        <w:rPr>
          <w:rFonts w:ascii="Arial Narrow" w:hAnsi="Arial Narrow" w:cs="Arial"/>
          <w:color w:val="000000"/>
          <w:sz w:val="24"/>
          <w:szCs w:val="24"/>
        </w:rPr>
        <w:tab/>
      </w:r>
      <w:r w:rsidRPr="007F43AF">
        <w:rPr>
          <w:rFonts w:ascii="Arial Narrow" w:hAnsi="Arial Narrow" w:cs="Arial"/>
          <w:color w:val="000000"/>
          <w:sz w:val="24"/>
          <w:szCs w:val="24"/>
        </w:rPr>
        <w:t xml:space="preserve">voorkomende situatie, aanvullende </w:t>
      </w:r>
      <w:r w:rsidR="00D7305B" w:rsidRPr="007F43AF">
        <w:rPr>
          <w:rFonts w:ascii="Arial Narrow" w:hAnsi="Arial Narrow" w:cs="Arial"/>
          <w:color w:val="000000"/>
          <w:sz w:val="24"/>
          <w:szCs w:val="24"/>
        </w:rPr>
        <w:t xml:space="preserve">schriftelijke </w:t>
      </w:r>
      <w:r w:rsidRPr="007F43AF">
        <w:rPr>
          <w:rFonts w:ascii="Arial Narrow" w:hAnsi="Arial Narrow" w:cs="Arial"/>
          <w:color w:val="000000"/>
          <w:sz w:val="24"/>
          <w:szCs w:val="24"/>
        </w:rPr>
        <w:t xml:space="preserve">afspraken </w:t>
      </w:r>
      <w:r w:rsidR="00D7305B" w:rsidRPr="007F43AF">
        <w:rPr>
          <w:rFonts w:ascii="Arial Narrow" w:hAnsi="Arial Narrow" w:cs="Arial"/>
          <w:color w:val="000000"/>
          <w:sz w:val="24"/>
          <w:szCs w:val="24"/>
        </w:rPr>
        <w:t>maken, binnen de context, geest en strekking</w:t>
      </w:r>
      <w:r w:rsidRPr="007F43AF">
        <w:rPr>
          <w:rFonts w:ascii="Arial Narrow" w:hAnsi="Arial Narrow" w:cs="Arial"/>
          <w:color w:val="000000"/>
          <w:sz w:val="24"/>
          <w:szCs w:val="24"/>
        </w:rPr>
        <w:t xml:space="preserve"> van deze overeenkomst. </w:t>
      </w:r>
      <w:r w:rsidR="005856AA" w:rsidRPr="007F43AF">
        <w:rPr>
          <w:rFonts w:ascii="Arial Narrow" w:hAnsi="Arial Narrow" w:cs="Arial"/>
          <w:color w:val="000000"/>
          <w:sz w:val="24"/>
          <w:szCs w:val="24"/>
        </w:rPr>
        <w:t>[</w:t>
      </w:r>
      <w:r w:rsidR="005856AA" w:rsidRPr="007F43AF">
        <w:rPr>
          <w:rFonts w:ascii="Arial Narrow" w:hAnsi="Arial Narrow" w:cs="Arial"/>
          <w:i/>
          <w:color w:val="000000"/>
          <w:sz w:val="20"/>
          <w:szCs w:val="20"/>
        </w:rPr>
        <w:t>kiezen 1</w:t>
      </w:r>
      <w:r w:rsidR="005856AA" w:rsidRPr="007F43AF">
        <w:rPr>
          <w:rFonts w:ascii="Arial Narrow" w:hAnsi="Arial Narrow" w:cs="Arial"/>
          <w:color w:val="000000"/>
          <w:sz w:val="24"/>
          <w:szCs w:val="24"/>
        </w:rPr>
        <w:t xml:space="preserve"> De werkzaamheden als bedoeld onder letter d </w:t>
      </w:r>
      <w:r w:rsidR="005856AA" w:rsidRPr="007F43AF">
        <w:rPr>
          <w:rFonts w:ascii="Arial Narrow" w:hAnsi="Arial Narrow" w:cs="Arial"/>
          <w:color w:val="000000"/>
          <w:sz w:val="24"/>
          <w:szCs w:val="24"/>
        </w:rPr>
        <w:tab/>
        <w:t xml:space="preserve">zullen door de Leverancier rechtstreeks </w:t>
      </w:r>
      <w:r w:rsidR="00162277" w:rsidRPr="007F43AF">
        <w:rPr>
          <w:rFonts w:ascii="Arial Narrow" w:hAnsi="Arial Narrow" w:cs="Arial"/>
          <w:color w:val="000000"/>
          <w:sz w:val="24"/>
          <w:szCs w:val="24"/>
        </w:rPr>
        <w:t xml:space="preserve">aan </w:t>
      </w:r>
      <w:r w:rsidR="005856AA" w:rsidRPr="007F43AF">
        <w:rPr>
          <w:rFonts w:ascii="Arial Narrow" w:hAnsi="Arial Narrow" w:cs="Arial"/>
          <w:color w:val="000000"/>
          <w:sz w:val="24"/>
          <w:szCs w:val="24"/>
        </w:rPr>
        <w:t xml:space="preserve">de huurder </w:t>
      </w:r>
      <w:r w:rsidR="00162277" w:rsidRPr="007F43AF">
        <w:rPr>
          <w:rFonts w:ascii="Arial Narrow" w:hAnsi="Arial Narrow" w:cs="Arial"/>
          <w:color w:val="000000"/>
          <w:sz w:val="24"/>
          <w:szCs w:val="24"/>
        </w:rPr>
        <w:t xml:space="preserve">in rekening </w:t>
      </w:r>
      <w:r w:rsidR="005856AA" w:rsidRPr="007F43AF">
        <w:rPr>
          <w:rFonts w:ascii="Arial Narrow" w:hAnsi="Arial Narrow" w:cs="Arial"/>
          <w:color w:val="000000"/>
          <w:sz w:val="24"/>
          <w:szCs w:val="24"/>
        </w:rPr>
        <w:t xml:space="preserve">worden </w:t>
      </w:r>
      <w:r w:rsidR="00162277" w:rsidRPr="007F43AF">
        <w:rPr>
          <w:rFonts w:ascii="Arial Narrow" w:hAnsi="Arial Narrow" w:cs="Arial"/>
          <w:color w:val="000000"/>
          <w:sz w:val="24"/>
          <w:szCs w:val="24"/>
        </w:rPr>
        <w:t>gebracht</w:t>
      </w:r>
      <w:r w:rsidR="005856AA" w:rsidRPr="007F43AF">
        <w:rPr>
          <w:rFonts w:ascii="Arial Narrow" w:hAnsi="Arial Narrow" w:cs="Arial"/>
          <w:color w:val="000000"/>
          <w:sz w:val="24"/>
          <w:szCs w:val="24"/>
        </w:rPr>
        <w:t xml:space="preserve">, voor zover niet gedekt door een onderhoudsabonnement. Kosten die ten laste van het onderhoudsabonnement kunnen worden gebracht, zullen worden verrekend met de Afnemer. Kosten voor de werkzaamheden als bedoeld onder letter e worden in rekening gebracht bij de Afnemer, die deze vervolgens als eigen verantwoordelijkheid verrekent  met de vertrekkende huurder (eindnota). </w:t>
      </w:r>
      <w:r w:rsidR="005856AA" w:rsidRPr="007F43AF">
        <w:rPr>
          <w:rFonts w:ascii="Arial Narrow" w:hAnsi="Arial Narrow" w:cs="Arial"/>
          <w:i/>
          <w:color w:val="000000"/>
          <w:sz w:val="20"/>
          <w:szCs w:val="20"/>
        </w:rPr>
        <w:t>of 2</w:t>
      </w:r>
      <w:r w:rsidR="005856AA" w:rsidRPr="007F43AF">
        <w:rPr>
          <w:rFonts w:ascii="Arial Narrow" w:hAnsi="Arial Narrow" w:cs="Arial"/>
          <w:color w:val="000000"/>
          <w:sz w:val="24"/>
          <w:szCs w:val="24"/>
        </w:rPr>
        <w:t xml:space="preserve"> De werkzaamheden als bedoeld onder letter d en e worden in rekening gebracht bij de Afnemer, die deze vervolgens als eigen verantwoordelijkheid verrekent met de </w:t>
      </w:r>
      <w:r w:rsidR="00CA270F" w:rsidRPr="007F43AF">
        <w:rPr>
          <w:rFonts w:ascii="Arial Narrow" w:hAnsi="Arial Narrow" w:cs="Arial"/>
          <w:color w:val="000000"/>
          <w:sz w:val="24"/>
          <w:szCs w:val="24"/>
        </w:rPr>
        <w:t>huurder</w:t>
      </w:r>
      <w:r w:rsidR="005856AA" w:rsidRPr="007F43AF">
        <w:rPr>
          <w:rFonts w:ascii="Arial Narrow" w:hAnsi="Arial Narrow" w:cs="Arial"/>
          <w:color w:val="000000"/>
          <w:sz w:val="24"/>
          <w:szCs w:val="24"/>
        </w:rPr>
        <w:t xml:space="preserve">.] </w:t>
      </w:r>
    </w:p>
    <w:p w14:paraId="15AC4578" w14:textId="77777777" w:rsidR="00FC0754" w:rsidRPr="007F43AF" w:rsidRDefault="00FC0754" w:rsidP="00E86233">
      <w:pPr>
        <w:spacing w:after="0" w:line="240" w:lineRule="auto"/>
        <w:rPr>
          <w:rFonts w:ascii="Arial Narrow" w:hAnsi="Arial Narrow"/>
          <w:sz w:val="24"/>
          <w:szCs w:val="24"/>
        </w:rPr>
      </w:pPr>
    </w:p>
    <w:p w14:paraId="0CF1BEE0" w14:textId="77777777" w:rsidR="00E22D55" w:rsidRPr="007F43AF" w:rsidRDefault="00E22D55" w:rsidP="00E86233">
      <w:pPr>
        <w:spacing w:after="0" w:line="240" w:lineRule="auto"/>
        <w:rPr>
          <w:rFonts w:ascii="Arial Narrow" w:hAnsi="Arial Narrow"/>
          <w:b/>
          <w:sz w:val="24"/>
          <w:szCs w:val="24"/>
        </w:rPr>
      </w:pPr>
      <w:r w:rsidRPr="007F43AF">
        <w:rPr>
          <w:rFonts w:ascii="Arial Narrow" w:hAnsi="Arial Narrow"/>
          <w:b/>
          <w:sz w:val="24"/>
          <w:szCs w:val="24"/>
        </w:rPr>
        <w:t>Artikel 3</w:t>
      </w:r>
      <w:r w:rsidRPr="007F43AF">
        <w:rPr>
          <w:rFonts w:ascii="Arial Narrow" w:hAnsi="Arial Narrow"/>
          <w:b/>
          <w:sz w:val="24"/>
          <w:szCs w:val="24"/>
        </w:rPr>
        <w:tab/>
      </w:r>
      <w:r w:rsidR="005E0289" w:rsidRPr="007F43AF">
        <w:rPr>
          <w:rFonts w:ascii="Arial Narrow" w:hAnsi="Arial Narrow"/>
          <w:b/>
          <w:sz w:val="24"/>
          <w:szCs w:val="24"/>
        </w:rPr>
        <w:t>Kernweergave afspraken, p</w:t>
      </w:r>
      <w:r w:rsidRPr="007F43AF">
        <w:rPr>
          <w:rFonts w:ascii="Arial Narrow" w:hAnsi="Arial Narrow"/>
          <w:b/>
          <w:sz w:val="24"/>
          <w:szCs w:val="24"/>
        </w:rPr>
        <w:t>rijs</w:t>
      </w:r>
      <w:r w:rsidR="00EB2588" w:rsidRPr="007F43AF">
        <w:rPr>
          <w:rFonts w:ascii="Arial Narrow" w:hAnsi="Arial Narrow"/>
          <w:b/>
          <w:sz w:val="24"/>
          <w:szCs w:val="24"/>
        </w:rPr>
        <w:t xml:space="preserve"> en betalingsregeling</w:t>
      </w:r>
    </w:p>
    <w:p w14:paraId="7A9A42D9" w14:textId="7DE3313E" w:rsidR="00AB7CC8" w:rsidRPr="007F43AF" w:rsidRDefault="00404EF1" w:rsidP="00E22D55">
      <w:pPr>
        <w:spacing w:after="0" w:line="240" w:lineRule="auto"/>
        <w:rPr>
          <w:rFonts w:ascii="Arial Narrow" w:hAnsi="Arial Narrow"/>
          <w:sz w:val="24"/>
          <w:szCs w:val="24"/>
        </w:rPr>
      </w:pPr>
      <w:r w:rsidRPr="007F43AF" w:rsidDel="00404EF1">
        <w:rPr>
          <w:rFonts w:ascii="Arial Narrow" w:hAnsi="Arial Narrow"/>
          <w:sz w:val="24"/>
          <w:szCs w:val="24"/>
        </w:rPr>
        <w:t xml:space="preserve"> </w:t>
      </w:r>
    </w:p>
    <w:p w14:paraId="1DE2E867" w14:textId="1DE81FB3" w:rsidR="002E02A5" w:rsidRPr="007F43AF" w:rsidRDefault="00E22D55" w:rsidP="007F43AF">
      <w:pPr>
        <w:spacing w:after="0" w:line="240" w:lineRule="auto"/>
        <w:ind w:left="705" w:hanging="705"/>
        <w:rPr>
          <w:rFonts w:ascii="Arial Narrow" w:hAnsi="Arial Narrow"/>
          <w:sz w:val="24"/>
          <w:szCs w:val="24"/>
        </w:rPr>
      </w:pPr>
      <w:r w:rsidRPr="007F43AF">
        <w:rPr>
          <w:rFonts w:ascii="Arial Narrow" w:hAnsi="Arial Narrow"/>
          <w:sz w:val="24"/>
          <w:szCs w:val="24"/>
        </w:rPr>
        <w:t>3.</w:t>
      </w:r>
      <w:r w:rsidR="00B854D8" w:rsidRPr="007F43AF">
        <w:rPr>
          <w:rFonts w:ascii="Arial Narrow" w:hAnsi="Arial Narrow"/>
          <w:sz w:val="24"/>
          <w:szCs w:val="24"/>
        </w:rPr>
        <w:t>1</w:t>
      </w:r>
      <w:r w:rsidRPr="007F43AF">
        <w:rPr>
          <w:rFonts w:ascii="Arial Narrow" w:hAnsi="Arial Narrow"/>
          <w:sz w:val="24"/>
          <w:szCs w:val="24"/>
        </w:rPr>
        <w:tab/>
        <w:t xml:space="preserve">Voor het uitvoeren van de </w:t>
      </w:r>
      <w:r w:rsidR="00B84F8B" w:rsidRPr="007F43AF">
        <w:rPr>
          <w:rFonts w:ascii="Arial Narrow" w:hAnsi="Arial Narrow"/>
          <w:sz w:val="24"/>
          <w:szCs w:val="24"/>
        </w:rPr>
        <w:t>Renovatie</w:t>
      </w:r>
      <w:r w:rsidR="00E21C4E" w:rsidRPr="007F43AF">
        <w:rPr>
          <w:rFonts w:ascii="Arial Narrow" w:hAnsi="Arial Narrow"/>
          <w:sz w:val="24"/>
          <w:szCs w:val="24"/>
        </w:rPr>
        <w:t xml:space="preserve">, zoals </w:t>
      </w:r>
      <w:r w:rsidR="006B6DCE" w:rsidRPr="007F43AF">
        <w:rPr>
          <w:rFonts w:ascii="Arial Narrow" w:hAnsi="Arial Narrow"/>
          <w:sz w:val="24"/>
          <w:szCs w:val="24"/>
        </w:rPr>
        <w:t>opgenomen in artikel 2.1,</w:t>
      </w:r>
      <w:r w:rsidR="00E21C4E" w:rsidRPr="007F43AF">
        <w:rPr>
          <w:rFonts w:ascii="Arial Narrow" w:hAnsi="Arial Narrow"/>
          <w:sz w:val="24"/>
          <w:szCs w:val="24"/>
        </w:rPr>
        <w:t xml:space="preserve"> </w:t>
      </w:r>
      <w:r w:rsidRPr="007F43AF">
        <w:rPr>
          <w:rFonts w:ascii="Arial Narrow" w:hAnsi="Arial Narrow"/>
          <w:sz w:val="24"/>
          <w:szCs w:val="24"/>
        </w:rPr>
        <w:t xml:space="preserve">hebben partijen een </w:t>
      </w:r>
      <w:r w:rsidR="004D56F2" w:rsidRPr="007F43AF">
        <w:rPr>
          <w:rFonts w:ascii="Arial Narrow" w:hAnsi="Arial Narrow"/>
          <w:sz w:val="24"/>
          <w:szCs w:val="24"/>
        </w:rPr>
        <w:t>Product</w:t>
      </w:r>
      <w:r w:rsidRPr="007F43AF">
        <w:rPr>
          <w:rFonts w:ascii="Arial Narrow" w:hAnsi="Arial Narrow"/>
          <w:sz w:val="24"/>
          <w:szCs w:val="24"/>
        </w:rPr>
        <w:t>prijs a</w:t>
      </w:r>
      <w:r w:rsidR="00E21C4E" w:rsidRPr="007F43AF">
        <w:rPr>
          <w:rFonts w:ascii="Arial Narrow" w:hAnsi="Arial Narrow"/>
          <w:sz w:val="24"/>
          <w:szCs w:val="24"/>
        </w:rPr>
        <w:t xml:space="preserve">fgesproken van in totaal € @,- </w:t>
      </w:r>
      <w:r w:rsidR="00AB7CC8" w:rsidRPr="007F43AF">
        <w:rPr>
          <w:rFonts w:ascii="Arial Narrow" w:hAnsi="Arial Narrow"/>
          <w:sz w:val="24"/>
          <w:szCs w:val="24"/>
        </w:rPr>
        <w:t xml:space="preserve">per Woning, </w:t>
      </w:r>
      <w:r w:rsidR="00EC24F3" w:rsidRPr="007F43AF">
        <w:rPr>
          <w:rFonts w:ascii="Arial Narrow" w:hAnsi="Arial Narrow"/>
          <w:sz w:val="24"/>
          <w:szCs w:val="24"/>
        </w:rPr>
        <w:t xml:space="preserve">inclusief </w:t>
      </w:r>
      <w:r w:rsidR="00327E4C" w:rsidRPr="007F43AF">
        <w:rPr>
          <w:rFonts w:ascii="Arial Narrow" w:hAnsi="Arial Narrow"/>
          <w:sz w:val="24"/>
          <w:szCs w:val="24"/>
        </w:rPr>
        <w:t>Btw</w:t>
      </w:r>
      <w:r w:rsidR="00AB7CC8" w:rsidRPr="007F43AF">
        <w:rPr>
          <w:rFonts w:ascii="Arial Narrow" w:hAnsi="Arial Narrow"/>
          <w:sz w:val="24"/>
          <w:szCs w:val="24"/>
        </w:rPr>
        <w:t xml:space="preserve">, all-in, </w:t>
      </w:r>
      <w:r w:rsidR="002E02A5" w:rsidRPr="007F43AF">
        <w:rPr>
          <w:rFonts w:ascii="Arial Narrow" w:hAnsi="Arial Narrow"/>
          <w:sz w:val="24"/>
          <w:szCs w:val="24"/>
        </w:rPr>
        <w:t>voor het gehele Complex in t</w:t>
      </w:r>
      <w:r w:rsidR="00E21C4E" w:rsidRPr="007F43AF">
        <w:rPr>
          <w:rFonts w:ascii="Arial Narrow" w:hAnsi="Arial Narrow"/>
          <w:sz w:val="24"/>
          <w:szCs w:val="24"/>
        </w:rPr>
        <w:t>otaal € @,- inclusief</w:t>
      </w:r>
      <w:r w:rsidR="00327E4C" w:rsidRPr="007F43AF">
        <w:rPr>
          <w:rFonts w:ascii="Arial Narrow" w:hAnsi="Arial Narrow"/>
          <w:sz w:val="24"/>
          <w:szCs w:val="24"/>
        </w:rPr>
        <w:t xml:space="preserve"> Btw</w:t>
      </w:r>
      <w:r w:rsidR="00E21C4E" w:rsidRPr="007F43AF">
        <w:rPr>
          <w:rFonts w:ascii="Arial Narrow" w:hAnsi="Arial Narrow"/>
          <w:sz w:val="24"/>
          <w:szCs w:val="24"/>
        </w:rPr>
        <w:t>, all-</w:t>
      </w:r>
      <w:r w:rsidR="002E02A5" w:rsidRPr="007F43AF">
        <w:rPr>
          <w:rFonts w:ascii="Arial Narrow" w:hAnsi="Arial Narrow"/>
          <w:sz w:val="24"/>
          <w:szCs w:val="24"/>
        </w:rPr>
        <w:t xml:space="preserve">in, </w:t>
      </w:r>
      <w:r w:rsidRPr="007F43AF">
        <w:rPr>
          <w:rFonts w:ascii="Arial Narrow" w:hAnsi="Arial Narrow"/>
          <w:sz w:val="24"/>
          <w:szCs w:val="24"/>
        </w:rPr>
        <w:t>prijsvast</w:t>
      </w:r>
      <w:r w:rsidR="00AB7CC8" w:rsidRPr="007F43AF">
        <w:rPr>
          <w:rFonts w:ascii="Arial Narrow" w:hAnsi="Arial Narrow"/>
          <w:sz w:val="24"/>
          <w:szCs w:val="24"/>
        </w:rPr>
        <w:t xml:space="preserve"> </w:t>
      </w:r>
      <w:r w:rsidR="002E02A5" w:rsidRPr="007F43AF">
        <w:rPr>
          <w:rFonts w:ascii="Arial Narrow" w:hAnsi="Arial Narrow"/>
          <w:sz w:val="24"/>
          <w:szCs w:val="24"/>
        </w:rPr>
        <w:t>en te betalen volgens de als Bijlage 8 opgenomen termijnregeling.</w:t>
      </w:r>
    </w:p>
    <w:p w14:paraId="24FA6E1E" w14:textId="77777777" w:rsidR="002E02A5" w:rsidRPr="007F43AF" w:rsidRDefault="002E02A5" w:rsidP="00E22D55">
      <w:pPr>
        <w:spacing w:after="0" w:line="240" w:lineRule="auto"/>
        <w:rPr>
          <w:rFonts w:ascii="Arial Narrow" w:hAnsi="Arial Narrow"/>
          <w:sz w:val="24"/>
          <w:szCs w:val="24"/>
        </w:rPr>
      </w:pPr>
    </w:p>
    <w:p w14:paraId="365F3F4E" w14:textId="7C2B62EA" w:rsidR="002E02A5" w:rsidRPr="007F43AF" w:rsidRDefault="002E02A5" w:rsidP="007F43AF">
      <w:pPr>
        <w:spacing w:after="0" w:line="240" w:lineRule="auto"/>
        <w:ind w:left="705" w:hanging="705"/>
        <w:rPr>
          <w:rFonts w:ascii="Arial Narrow" w:hAnsi="Arial Narrow"/>
          <w:sz w:val="24"/>
          <w:szCs w:val="24"/>
        </w:rPr>
      </w:pPr>
      <w:r w:rsidRPr="007F43AF">
        <w:rPr>
          <w:rFonts w:ascii="Arial Narrow" w:hAnsi="Arial Narrow"/>
          <w:sz w:val="24"/>
          <w:szCs w:val="24"/>
        </w:rPr>
        <w:t>3.2</w:t>
      </w:r>
      <w:r w:rsidRPr="007F43AF">
        <w:rPr>
          <w:rFonts w:ascii="Arial Narrow" w:hAnsi="Arial Narrow"/>
          <w:sz w:val="24"/>
          <w:szCs w:val="24"/>
        </w:rPr>
        <w:tab/>
        <w:t xml:space="preserve">Voor het uitvoeren van de met de Renovatie samenhangende bijkomende </w:t>
      </w:r>
      <w:r w:rsidR="00E21C4E" w:rsidRPr="007F43AF">
        <w:rPr>
          <w:rFonts w:ascii="Arial Narrow" w:hAnsi="Arial Narrow"/>
          <w:sz w:val="24"/>
          <w:szCs w:val="24"/>
        </w:rPr>
        <w:t xml:space="preserve">werkzaamheden, zoals </w:t>
      </w:r>
      <w:r w:rsidR="00183292" w:rsidRPr="007F43AF">
        <w:rPr>
          <w:rFonts w:ascii="Arial Narrow" w:hAnsi="Arial Narrow"/>
          <w:sz w:val="24"/>
          <w:szCs w:val="24"/>
        </w:rPr>
        <w:t>opgenomen in artikel 2.1</w:t>
      </w:r>
      <w:r w:rsidR="00E21C4E" w:rsidRPr="007F43AF">
        <w:rPr>
          <w:rFonts w:ascii="Arial Narrow" w:hAnsi="Arial Narrow"/>
          <w:sz w:val="24"/>
          <w:szCs w:val="24"/>
        </w:rPr>
        <w:t xml:space="preserve">, zijn kosten gemoeid. Voor deze </w:t>
      </w:r>
      <w:r w:rsidR="00F369E4" w:rsidRPr="007F43AF">
        <w:rPr>
          <w:rFonts w:ascii="Arial Narrow" w:hAnsi="Arial Narrow"/>
          <w:sz w:val="24"/>
          <w:szCs w:val="24"/>
        </w:rPr>
        <w:t xml:space="preserve">werkzaamheden </w:t>
      </w:r>
      <w:r w:rsidR="00E21C4E" w:rsidRPr="007F43AF">
        <w:rPr>
          <w:rFonts w:ascii="Arial Narrow" w:hAnsi="Arial Narrow"/>
          <w:sz w:val="24"/>
          <w:szCs w:val="24"/>
        </w:rPr>
        <w:t xml:space="preserve">hebben </w:t>
      </w:r>
      <w:r w:rsidRPr="007F43AF">
        <w:rPr>
          <w:rFonts w:ascii="Arial Narrow" w:hAnsi="Arial Narrow"/>
          <w:sz w:val="24"/>
          <w:szCs w:val="24"/>
        </w:rPr>
        <w:t xml:space="preserve">partijen een prijs </w:t>
      </w:r>
      <w:r w:rsidR="004D56F2" w:rsidRPr="007F43AF">
        <w:rPr>
          <w:rFonts w:ascii="Arial Narrow" w:hAnsi="Arial Narrow"/>
          <w:sz w:val="24"/>
          <w:szCs w:val="24"/>
        </w:rPr>
        <w:t xml:space="preserve">in aanvulling op de Productprijs </w:t>
      </w:r>
      <w:r w:rsidRPr="007F43AF">
        <w:rPr>
          <w:rFonts w:ascii="Arial Narrow" w:hAnsi="Arial Narrow"/>
          <w:sz w:val="24"/>
          <w:szCs w:val="24"/>
        </w:rPr>
        <w:t>afgesproken van € @,- per Woning, inclusie</w:t>
      </w:r>
      <w:r w:rsidR="00E21C4E" w:rsidRPr="007F43AF">
        <w:rPr>
          <w:rFonts w:ascii="Arial Narrow" w:hAnsi="Arial Narrow"/>
          <w:sz w:val="24"/>
          <w:szCs w:val="24"/>
        </w:rPr>
        <w:t xml:space="preserve">f </w:t>
      </w:r>
      <w:r w:rsidR="00327E4C" w:rsidRPr="007F43AF">
        <w:rPr>
          <w:rFonts w:ascii="Arial Narrow" w:hAnsi="Arial Narrow"/>
          <w:sz w:val="24"/>
          <w:szCs w:val="24"/>
        </w:rPr>
        <w:t>Btw</w:t>
      </w:r>
      <w:r w:rsidR="00E21C4E" w:rsidRPr="007F43AF">
        <w:rPr>
          <w:rFonts w:ascii="Arial Narrow" w:hAnsi="Arial Narrow"/>
          <w:sz w:val="24"/>
          <w:szCs w:val="24"/>
        </w:rPr>
        <w:t xml:space="preserve">, all-in, voor het gehele </w:t>
      </w:r>
      <w:r w:rsidRPr="007F43AF">
        <w:rPr>
          <w:rFonts w:ascii="Arial Narrow" w:hAnsi="Arial Narrow"/>
          <w:sz w:val="24"/>
          <w:szCs w:val="24"/>
        </w:rPr>
        <w:t>Complex in totaal € @,- inclusief B</w:t>
      </w:r>
      <w:r w:rsidR="00327E4C" w:rsidRPr="007F43AF">
        <w:rPr>
          <w:rFonts w:ascii="Arial Narrow" w:hAnsi="Arial Narrow"/>
          <w:sz w:val="24"/>
          <w:szCs w:val="24"/>
        </w:rPr>
        <w:t>tw</w:t>
      </w:r>
      <w:r w:rsidRPr="007F43AF">
        <w:rPr>
          <w:rFonts w:ascii="Arial Narrow" w:hAnsi="Arial Narrow"/>
          <w:sz w:val="24"/>
          <w:szCs w:val="24"/>
        </w:rPr>
        <w:t>, all-in, prijsvast en te be</w:t>
      </w:r>
      <w:r w:rsidR="00E21C4E" w:rsidRPr="007F43AF">
        <w:rPr>
          <w:rFonts w:ascii="Arial Narrow" w:hAnsi="Arial Narrow"/>
          <w:sz w:val="24"/>
          <w:szCs w:val="24"/>
        </w:rPr>
        <w:t xml:space="preserve">talen volgens de als Bijlage 8 </w:t>
      </w:r>
      <w:r w:rsidRPr="007F43AF">
        <w:rPr>
          <w:rFonts w:ascii="Arial Narrow" w:hAnsi="Arial Narrow"/>
          <w:sz w:val="24"/>
          <w:szCs w:val="24"/>
        </w:rPr>
        <w:t>opgenomen termijnregeling.</w:t>
      </w:r>
    </w:p>
    <w:p w14:paraId="7F0C54F8" w14:textId="77777777" w:rsidR="00B854D8" w:rsidRPr="007F43AF" w:rsidRDefault="00E22D55" w:rsidP="00E22D55">
      <w:pPr>
        <w:spacing w:after="0" w:line="240" w:lineRule="auto"/>
        <w:rPr>
          <w:rFonts w:ascii="Arial Narrow" w:hAnsi="Arial Narrow"/>
          <w:sz w:val="24"/>
          <w:szCs w:val="24"/>
        </w:rPr>
      </w:pPr>
      <w:r w:rsidRPr="007F43AF">
        <w:rPr>
          <w:rFonts w:ascii="Arial Narrow" w:hAnsi="Arial Narrow"/>
          <w:sz w:val="24"/>
          <w:szCs w:val="24"/>
        </w:rPr>
        <w:tab/>
      </w:r>
    </w:p>
    <w:p w14:paraId="62322FF3" w14:textId="41F329A4" w:rsidR="00BF06B1" w:rsidRPr="007F43AF" w:rsidRDefault="00B854D8" w:rsidP="007F43AF">
      <w:pPr>
        <w:spacing w:after="0" w:line="240" w:lineRule="auto"/>
        <w:ind w:left="705" w:hanging="705"/>
        <w:rPr>
          <w:rFonts w:ascii="Arial Narrow" w:hAnsi="Arial Narrow"/>
          <w:sz w:val="24"/>
          <w:szCs w:val="24"/>
        </w:rPr>
      </w:pPr>
      <w:r w:rsidRPr="007F43AF">
        <w:rPr>
          <w:rFonts w:ascii="Arial Narrow" w:hAnsi="Arial Narrow"/>
          <w:sz w:val="24"/>
          <w:szCs w:val="24"/>
        </w:rPr>
        <w:t>3.</w:t>
      </w:r>
      <w:r w:rsidR="002E02A5" w:rsidRPr="007F43AF">
        <w:rPr>
          <w:rFonts w:ascii="Arial Narrow" w:hAnsi="Arial Narrow"/>
          <w:sz w:val="24"/>
          <w:szCs w:val="24"/>
        </w:rPr>
        <w:t>3</w:t>
      </w:r>
      <w:r w:rsidRPr="007F43AF">
        <w:rPr>
          <w:rFonts w:ascii="Arial Narrow" w:hAnsi="Arial Narrow"/>
          <w:sz w:val="24"/>
          <w:szCs w:val="24"/>
        </w:rPr>
        <w:tab/>
      </w:r>
      <w:r w:rsidR="007F43AF">
        <w:rPr>
          <w:rFonts w:ascii="Arial Narrow" w:hAnsi="Arial Narrow"/>
          <w:sz w:val="24"/>
          <w:szCs w:val="24"/>
        </w:rPr>
        <w:tab/>
      </w:r>
      <w:r w:rsidR="00E22D55" w:rsidRPr="007F43AF">
        <w:rPr>
          <w:rFonts w:ascii="Arial Narrow" w:hAnsi="Arial Narrow"/>
          <w:sz w:val="24"/>
          <w:szCs w:val="24"/>
        </w:rPr>
        <w:t xml:space="preserve">Voor </w:t>
      </w:r>
      <w:r w:rsidR="00DC12C7" w:rsidRPr="007F43AF">
        <w:rPr>
          <w:rFonts w:ascii="Arial Narrow" w:hAnsi="Arial Narrow"/>
          <w:sz w:val="24"/>
          <w:szCs w:val="24"/>
        </w:rPr>
        <w:t xml:space="preserve">het uitvoeren van </w:t>
      </w:r>
      <w:r w:rsidR="007E7AD1" w:rsidRPr="007F43AF">
        <w:rPr>
          <w:rFonts w:ascii="Arial Narrow" w:hAnsi="Arial Narrow"/>
          <w:sz w:val="24"/>
          <w:szCs w:val="24"/>
        </w:rPr>
        <w:t xml:space="preserve">de </w:t>
      </w:r>
      <w:r w:rsidR="00606DA0" w:rsidRPr="007F43AF">
        <w:rPr>
          <w:rFonts w:ascii="Arial Narrow" w:hAnsi="Arial Narrow"/>
          <w:sz w:val="24"/>
          <w:szCs w:val="24"/>
        </w:rPr>
        <w:t xml:space="preserve">Beheer- en </w:t>
      </w:r>
      <w:r w:rsidR="00183292" w:rsidRPr="007F43AF">
        <w:rPr>
          <w:rFonts w:ascii="Arial Narrow" w:hAnsi="Arial Narrow"/>
          <w:sz w:val="24"/>
          <w:szCs w:val="24"/>
        </w:rPr>
        <w:t>Onderhoudswerkzaamheden</w:t>
      </w:r>
      <w:r w:rsidR="004D56F2" w:rsidRPr="007F43AF">
        <w:rPr>
          <w:rFonts w:ascii="Arial Narrow" w:hAnsi="Arial Narrow"/>
          <w:sz w:val="24"/>
          <w:szCs w:val="24"/>
        </w:rPr>
        <w:t xml:space="preserve">, zoals </w:t>
      </w:r>
      <w:r w:rsidR="005A2EEB" w:rsidRPr="007F43AF">
        <w:rPr>
          <w:rFonts w:ascii="Arial Narrow" w:hAnsi="Arial Narrow"/>
          <w:sz w:val="24"/>
          <w:szCs w:val="24"/>
        </w:rPr>
        <w:t>bedoeld</w:t>
      </w:r>
      <w:r w:rsidR="004D56F2" w:rsidRPr="007F43AF">
        <w:rPr>
          <w:rFonts w:ascii="Arial Narrow" w:hAnsi="Arial Narrow"/>
          <w:sz w:val="24"/>
          <w:szCs w:val="24"/>
        </w:rPr>
        <w:t xml:space="preserve"> in artikel 2.2, </w:t>
      </w:r>
      <w:r w:rsidR="00E22D55" w:rsidRPr="007F43AF">
        <w:rPr>
          <w:rFonts w:ascii="Arial Narrow" w:hAnsi="Arial Narrow"/>
          <w:sz w:val="24"/>
          <w:szCs w:val="24"/>
        </w:rPr>
        <w:t xml:space="preserve">hebben partijen </w:t>
      </w:r>
      <w:r w:rsidR="005A2EEB" w:rsidRPr="007F43AF">
        <w:rPr>
          <w:rFonts w:ascii="Arial Narrow" w:hAnsi="Arial Narrow"/>
          <w:sz w:val="24"/>
          <w:szCs w:val="24"/>
        </w:rPr>
        <w:t>overeenstemming over een meerjaren onderhoudsplan (MJOP) voor de gehele exploitatieperiode van 40 jaar. De gemiddelde onderhoudskosten</w:t>
      </w:r>
      <w:r w:rsidR="0032743F" w:rsidRPr="007F43AF">
        <w:rPr>
          <w:rFonts w:ascii="Arial Narrow" w:hAnsi="Arial Narrow"/>
          <w:sz w:val="24"/>
          <w:szCs w:val="24"/>
        </w:rPr>
        <w:t xml:space="preserve"> gedurende deze periode worden geraamd op € @,- inclusief </w:t>
      </w:r>
      <w:r w:rsidR="00327E4C" w:rsidRPr="007F43AF">
        <w:rPr>
          <w:rFonts w:ascii="Arial Narrow" w:hAnsi="Arial Narrow"/>
          <w:sz w:val="24"/>
          <w:szCs w:val="24"/>
        </w:rPr>
        <w:t>Btw</w:t>
      </w:r>
      <w:r w:rsidR="0032743F" w:rsidRPr="007F43AF">
        <w:rPr>
          <w:rFonts w:ascii="Arial Narrow" w:hAnsi="Arial Narrow"/>
          <w:sz w:val="24"/>
          <w:szCs w:val="24"/>
        </w:rPr>
        <w:t xml:space="preserve">, all in </w:t>
      </w:r>
      <w:r w:rsidR="004D56F2" w:rsidRPr="007F43AF">
        <w:rPr>
          <w:rFonts w:ascii="Arial Narrow" w:hAnsi="Arial Narrow"/>
          <w:sz w:val="24"/>
          <w:szCs w:val="24"/>
        </w:rPr>
        <w:t>per Woning per jaar</w:t>
      </w:r>
      <w:r w:rsidR="0032743F" w:rsidRPr="007F43AF">
        <w:rPr>
          <w:rFonts w:ascii="Arial Narrow" w:hAnsi="Arial Narrow"/>
          <w:sz w:val="24"/>
          <w:szCs w:val="24"/>
        </w:rPr>
        <w:t>.</w:t>
      </w:r>
      <w:r w:rsidR="004D56F2" w:rsidRPr="007F43AF">
        <w:rPr>
          <w:rFonts w:ascii="Arial Narrow" w:hAnsi="Arial Narrow"/>
          <w:sz w:val="24"/>
          <w:szCs w:val="24"/>
        </w:rPr>
        <w:t xml:space="preserve"> </w:t>
      </w:r>
    </w:p>
    <w:p w14:paraId="058D3007" w14:textId="779EEFF9" w:rsidR="00BF06B1" w:rsidRPr="007F43AF" w:rsidRDefault="00BF06B1" w:rsidP="007F43AF">
      <w:pPr>
        <w:spacing w:after="0" w:line="240" w:lineRule="auto"/>
        <w:ind w:left="705"/>
        <w:rPr>
          <w:rFonts w:ascii="Arial Narrow" w:hAnsi="Arial Narrow"/>
          <w:sz w:val="24"/>
          <w:szCs w:val="24"/>
        </w:rPr>
      </w:pPr>
      <w:r w:rsidRPr="007F43AF">
        <w:rPr>
          <w:rFonts w:ascii="Arial Narrow" w:hAnsi="Arial Narrow"/>
          <w:sz w:val="24"/>
          <w:szCs w:val="24"/>
        </w:rPr>
        <w:t>Op basis van deze MJOP is voor de B</w:t>
      </w:r>
      <w:r w:rsidR="00053B63" w:rsidRPr="007F43AF">
        <w:rPr>
          <w:rFonts w:ascii="Arial Narrow" w:hAnsi="Arial Narrow"/>
          <w:sz w:val="24"/>
          <w:szCs w:val="24"/>
        </w:rPr>
        <w:t>e</w:t>
      </w:r>
      <w:r w:rsidRPr="007F43AF">
        <w:rPr>
          <w:rFonts w:ascii="Arial Narrow" w:hAnsi="Arial Narrow"/>
          <w:sz w:val="24"/>
          <w:szCs w:val="24"/>
        </w:rPr>
        <w:t xml:space="preserve">heer- en onderhoudsperiode zoals </w:t>
      </w:r>
      <w:r w:rsidR="00327E4C" w:rsidRPr="007F43AF">
        <w:rPr>
          <w:rFonts w:ascii="Arial Narrow" w:hAnsi="Arial Narrow"/>
          <w:sz w:val="24"/>
          <w:szCs w:val="24"/>
        </w:rPr>
        <w:t>vastgelegd in artikel</w:t>
      </w:r>
      <w:r w:rsidRPr="007F43AF">
        <w:rPr>
          <w:rFonts w:ascii="Arial Narrow" w:hAnsi="Arial Narrow"/>
          <w:sz w:val="24"/>
          <w:szCs w:val="24"/>
        </w:rPr>
        <w:t xml:space="preserve"> 2.4 een vergoeding </w:t>
      </w:r>
      <w:r w:rsidRPr="007F43AF">
        <w:rPr>
          <w:rFonts w:ascii="Arial Narrow" w:hAnsi="Arial Narrow"/>
          <w:color w:val="000000"/>
          <w:sz w:val="24"/>
          <w:szCs w:val="24"/>
        </w:rPr>
        <w:t xml:space="preserve">per jaar </w:t>
      </w:r>
      <w:r w:rsidRPr="007F43AF">
        <w:rPr>
          <w:rFonts w:ascii="Arial Narrow" w:hAnsi="Arial Narrow"/>
          <w:sz w:val="24"/>
          <w:szCs w:val="24"/>
        </w:rPr>
        <w:t xml:space="preserve">overeengekomen van € @ per woning, per jaar (inclusief </w:t>
      </w:r>
      <w:r w:rsidR="00327E4C" w:rsidRPr="007F43AF">
        <w:rPr>
          <w:rFonts w:ascii="Arial Narrow" w:hAnsi="Arial Narrow"/>
          <w:sz w:val="24"/>
          <w:szCs w:val="24"/>
        </w:rPr>
        <w:t>Btw</w:t>
      </w:r>
      <w:r w:rsidRPr="007F43AF">
        <w:rPr>
          <w:rFonts w:ascii="Arial Narrow" w:hAnsi="Arial Narrow"/>
          <w:sz w:val="24"/>
          <w:szCs w:val="24"/>
        </w:rPr>
        <w:t xml:space="preserve">, all-in, prijspeil @). Deze vergoeding wordt jaarlijks geïndexeerd overeenkomstig art. 3.4. Betaling van de vergoeding vindt plaats uiterlijk </w:t>
      </w:r>
      <w:r w:rsidRPr="007F43AF">
        <w:rPr>
          <w:rFonts w:ascii="Arial Narrow" w:hAnsi="Arial Narrow"/>
          <w:color w:val="000000"/>
          <w:sz w:val="24"/>
          <w:szCs w:val="24"/>
        </w:rPr>
        <w:t>@</w:t>
      </w:r>
      <w:r w:rsidRPr="007F43AF">
        <w:rPr>
          <w:rFonts w:ascii="Arial Narrow" w:hAnsi="Arial Narrow"/>
          <w:sz w:val="24"/>
          <w:szCs w:val="24"/>
        </w:rPr>
        <w:t xml:space="preserve"> van het betreffende onderhoudsjaar.</w:t>
      </w:r>
    </w:p>
    <w:p w14:paraId="6FA42423" w14:textId="544B4971" w:rsidR="00985542" w:rsidRPr="007F43AF" w:rsidRDefault="00985542" w:rsidP="005F3E7B">
      <w:pPr>
        <w:spacing w:after="0" w:line="240" w:lineRule="auto"/>
        <w:rPr>
          <w:rFonts w:ascii="Arial Narrow" w:hAnsi="Arial Narrow"/>
          <w:sz w:val="24"/>
          <w:szCs w:val="24"/>
        </w:rPr>
      </w:pPr>
    </w:p>
    <w:p w14:paraId="74C61310" w14:textId="468905E2" w:rsidR="00B41C42" w:rsidRPr="007F43AF" w:rsidRDefault="000F67E1" w:rsidP="005F3E7B">
      <w:pPr>
        <w:autoSpaceDE w:val="0"/>
        <w:autoSpaceDN w:val="0"/>
        <w:adjustRightInd w:val="0"/>
        <w:spacing w:after="0" w:line="240" w:lineRule="auto"/>
        <w:jc w:val="both"/>
        <w:rPr>
          <w:rFonts w:ascii="Arial Narrow" w:hAnsi="Arial Narrow" w:cs="Arial"/>
          <w:i/>
          <w:sz w:val="20"/>
          <w:szCs w:val="20"/>
        </w:rPr>
      </w:pPr>
      <w:r w:rsidRPr="007F43AF">
        <w:rPr>
          <w:rFonts w:ascii="Arial Narrow" w:hAnsi="Arial Narrow"/>
          <w:sz w:val="24"/>
          <w:szCs w:val="24"/>
        </w:rPr>
        <w:t>3.</w:t>
      </w:r>
      <w:r w:rsidR="00B41C42" w:rsidRPr="007F43AF">
        <w:rPr>
          <w:rFonts w:ascii="Arial Narrow" w:hAnsi="Arial Narrow"/>
          <w:sz w:val="24"/>
          <w:szCs w:val="24"/>
        </w:rPr>
        <w:t>4</w:t>
      </w:r>
      <w:r w:rsidR="005F3E7B" w:rsidRPr="007F43AF">
        <w:rPr>
          <w:rFonts w:ascii="Arial Narrow" w:hAnsi="Arial Narrow"/>
          <w:sz w:val="24"/>
          <w:szCs w:val="24"/>
        </w:rPr>
        <w:tab/>
        <w:t>Bij een indexering als bedoeld in artikel 3.</w:t>
      </w:r>
      <w:r w:rsidR="002E02A5" w:rsidRPr="007F43AF">
        <w:rPr>
          <w:rFonts w:ascii="Arial Narrow" w:hAnsi="Arial Narrow"/>
          <w:sz w:val="24"/>
          <w:szCs w:val="24"/>
        </w:rPr>
        <w:t>3</w:t>
      </w:r>
      <w:r w:rsidR="005F3E7B" w:rsidRPr="007F43AF">
        <w:rPr>
          <w:rFonts w:ascii="Arial Narrow" w:hAnsi="Arial Narrow"/>
          <w:sz w:val="24"/>
          <w:szCs w:val="24"/>
        </w:rPr>
        <w:t xml:space="preserve"> wordt de desbetreffende vergoeding</w:t>
      </w:r>
      <w:r w:rsidR="005F3E7B" w:rsidRPr="007F43AF">
        <w:rPr>
          <w:rFonts w:ascii="Arial Narrow" w:hAnsi="Arial Narrow" w:cs="Arial"/>
          <w:sz w:val="24"/>
          <w:szCs w:val="24"/>
        </w:rPr>
        <w:t xml:space="preserve"> jaarlijks per 1 </w:t>
      </w:r>
      <w:r w:rsidR="005F3E7B" w:rsidRPr="007F43AF">
        <w:rPr>
          <w:rFonts w:ascii="Arial Narrow" w:hAnsi="Arial Narrow" w:cs="Arial"/>
          <w:sz w:val="24"/>
          <w:szCs w:val="24"/>
        </w:rPr>
        <w:tab/>
        <w:t xml:space="preserve">@ geïndexeerd conform </w:t>
      </w:r>
      <w:r w:rsidR="00A94256" w:rsidRPr="007F43AF">
        <w:rPr>
          <w:rFonts w:ascii="Arial Narrow" w:hAnsi="Arial Narrow" w:cs="Arial"/>
          <w:sz w:val="24"/>
          <w:szCs w:val="24"/>
        </w:rPr>
        <w:t>@</w:t>
      </w:r>
      <w:r w:rsidR="005F3E7B" w:rsidRPr="007F43AF">
        <w:rPr>
          <w:rFonts w:ascii="Arial Narrow" w:hAnsi="Arial Narrow" w:cs="Arial"/>
          <w:sz w:val="24"/>
          <w:szCs w:val="24"/>
        </w:rPr>
        <w:t xml:space="preserve">, voor het eerst op </w:t>
      </w:r>
      <w:r w:rsidR="005F3E7B" w:rsidRPr="007F43AF">
        <w:rPr>
          <w:rFonts w:ascii="Arial Narrow" w:hAnsi="Arial Narrow" w:cs="Arial"/>
          <w:i/>
          <w:sz w:val="20"/>
          <w:szCs w:val="20"/>
        </w:rPr>
        <w:t>@.</w:t>
      </w:r>
    </w:p>
    <w:p w14:paraId="53DB6832" w14:textId="77777777" w:rsidR="005F3E7B" w:rsidRPr="007F43AF" w:rsidRDefault="005F3E7B" w:rsidP="005F3E7B">
      <w:pPr>
        <w:autoSpaceDE w:val="0"/>
        <w:autoSpaceDN w:val="0"/>
        <w:adjustRightInd w:val="0"/>
        <w:spacing w:after="0" w:line="240" w:lineRule="auto"/>
        <w:jc w:val="both"/>
        <w:rPr>
          <w:rFonts w:ascii="Arial Narrow" w:hAnsi="Arial Narrow" w:cs="Arial"/>
          <w:sz w:val="24"/>
          <w:szCs w:val="24"/>
        </w:rPr>
      </w:pPr>
    </w:p>
    <w:p w14:paraId="23392553" w14:textId="09D0CD5A" w:rsidR="00644D20" w:rsidRPr="007F43AF" w:rsidRDefault="00924ED1" w:rsidP="007F43AF">
      <w:pPr>
        <w:spacing w:after="0" w:line="240" w:lineRule="auto"/>
        <w:ind w:left="705" w:hanging="705"/>
        <w:rPr>
          <w:rFonts w:ascii="Arial Narrow" w:hAnsi="Arial Narrow"/>
          <w:sz w:val="24"/>
          <w:szCs w:val="24"/>
        </w:rPr>
      </w:pPr>
      <w:r w:rsidRPr="007F43AF">
        <w:rPr>
          <w:rFonts w:ascii="Arial Narrow" w:hAnsi="Arial Narrow"/>
          <w:sz w:val="24"/>
          <w:szCs w:val="24"/>
        </w:rPr>
        <w:t>3.</w:t>
      </w:r>
      <w:r w:rsidR="00B41C42" w:rsidRPr="007F43AF">
        <w:rPr>
          <w:rFonts w:ascii="Arial Narrow" w:hAnsi="Arial Narrow"/>
          <w:sz w:val="24"/>
          <w:szCs w:val="24"/>
        </w:rPr>
        <w:t>5</w:t>
      </w:r>
      <w:r w:rsidR="00644D20" w:rsidRPr="007F43AF">
        <w:rPr>
          <w:rFonts w:ascii="Arial Narrow" w:hAnsi="Arial Narrow"/>
          <w:sz w:val="24"/>
          <w:szCs w:val="24"/>
        </w:rPr>
        <w:tab/>
        <w:t xml:space="preserve">Op de </w:t>
      </w:r>
      <w:r w:rsidR="00A552A0" w:rsidRPr="007F43AF">
        <w:rPr>
          <w:rFonts w:ascii="Arial Narrow" w:hAnsi="Arial Narrow"/>
          <w:sz w:val="24"/>
          <w:szCs w:val="24"/>
        </w:rPr>
        <w:t>in</w:t>
      </w:r>
      <w:r w:rsidR="00644D20" w:rsidRPr="007F43AF">
        <w:rPr>
          <w:rFonts w:ascii="Arial Narrow" w:hAnsi="Arial Narrow"/>
          <w:sz w:val="24"/>
          <w:szCs w:val="24"/>
        </w:rPr>
        <w:t xml:space="preserve"> dit artikel bedoelde </w:t>
      </w:r>
      <w:r w:rsidR="008E5CB4" w:rsidRPr="007F43AF">
        <w:rPr>
          <w:rFonts w:ascii="Arial Narrow" w:hAnsi="Arial Narrow"/>
          <w:sz w:val="24"/>
          <w:szCs w:val="24"/>
        </w:rPr>
        <w:t>termijn</w:t>
      </w:r>
      <w:r w:rsidR="0090304D" w:rsidRPr="007F43AF">
        <w:rPr>
          <w:rFonts w:ascii="Arial Narrow" w:hAnsi="Arial Narrow"/>
          <w:sz w:val="24"/>
          <w:szCs w:val="24"/>
        </w:rPr>
        <w:t xml:space="preserve">- </w:t>
      </w:r>
      <w:r w:rsidR="008E5CB4" w:rsidRPr="007F43AF">
        <w:rPr>
          <w:rFonts w:ascii="Arial Narrow" w:hAnsi="Arial Narrow"/>
          <w:sz w:val="24"/>
          <w:szCs w:val="24"/>
        </w:rPr>
        <w:t xml:space="preserve">en </w:t>
      </w:r>
      <w:r w:rsidR="00644D20" w:rsidRPr="007F43AF">
        <w:rPr>
          <w:rFonts w:ascii="Arial Narrow" w:hAnsi="Arial Narrow"/>
          <w:sz w:val="24"/>
          <w:szCs w:val="24"/>
        </w:rPr>
        <w:t xml:space="preserve">betalingsregeling </w:t>
      </w:r>
      <w:r w:rsidR="00B41C42" w:rsidRPr="007F43AF">
        <w:rPr>
          <w:rFonts w:ascii="Arial Narrow" w:hAnsi="Arial Narrow"/>
          <w:sz w:val="24"/>
          <w:szCs w:val="24"/>
        </w:rPr>
        <w:t>is de in</w:t>
      </w:r>
      <w:r w:rsidR="00644D20" w:rsidRPr="007F43AF">
        <w:rPr>
          <w:rFonts w:ascii="Arial Narrow" w:hAnsi="Arial Narrow"/>
          <w:sz w:val="24"/>
          <w:szCs w:val="24"/>
        </w:rPr>
        <w:t xml:space="preserve"> artikel VI (</w:t>
      </w:r>
      <w:r w:rsidR="004F4B44" w:rsidRPr="007F43AF">
        <w:rPr>
          <w:rFonts w:ascii="Arial Narrow" w:hAnsi="Arial Narrow"/>
          <w:sz w:val="24"/>
          <w:szCs w:val="24"/>
        </w:rPr>
        <w:t>regeling</w:t>
      </w:r>
      <w:r w:rsidR="00644D20" w:rsidRPr="007F43AF">
        <w:rPr>
          <w:rFonts w:ascii="Arial Narrow" w:hAnsi="Arial Narrow"/>
          <w:sz w:val="24"/>
          <w:szCs w:val="24"/>
        </w:rPr>
        <w:t xml:space="preserve"> ketenaansprakelijkheid) van de </w:t>
      </w:r>
      <w:r w:rsidR="00FC5C52" w:rsidRPr="007F43AF">
        <w:rPr>
          <w:rFonts w:ascii="Arial Narrow" w:hAnsi="Arial Narrow"/>
          <w:sz w:val="24"/>
          <w:szCs w:val="24"/>
        </w:rPr>
        <w:t>a</w:t>
      </w:r>
      <w:r w:rsidR="00644D20" w:rsidRPr="007F43AF">
        <w:rPr>
          <w:rFonts w:ascii="Arial Narrow" w:hAnsi="Arial Narrow"/>
          <w:sz w:val="24"/>
          <w:szCs w:val="24"/>
        </w:rPr>
        <w:t xml:space="preserve">lgemene </w:t>
      </w:r>
      <w:r w:rsidR="00FC5C52" w:rsidRPr="007F43AF">
        <w:rPr>
          <w:rFonts w:ascii="Arial Narrow" w:hAnsi="Arial Narrow"/>
          <w:sz w:val="24"/>
          <w:szCs w:val="24"/>
        </w:rPr>
        <w:t>leveringsv</w:t>
      </w:r>
      <w:r w:rsidR="00644D20" w:rsidRPr="007F43AF">
        <w:rPr>
          <w:rFonts w:ascii="Arial Narrow" w:hAnsi="Arial Narrow"/>
          <w:sz w:val="24"/>
          <w:szCs w:val="24"/>
        </w:rPr>
        <w:t xml:space="preserve">oorwaarden (Bijlage </w:t>
      </w:r>
      <w:r w:rsidR="00606DA0" w:rsidRPr="007F43AF">
        <w:rPr>
          <w:rFonts w:ascii="Arial Narrow" w:hAnsi="Arial Narrow"/>
          <w:sz w:val="24"/>
          <w:szCs w:val="24"/>
        </w:rPr>
        <w:t>2</w:t>
      </w:r>
      <w:r w:rsidR="00644D20" w:rsidRPr="007F43AF">
        <w:rPr>
          <w:rFonts w:ascii="Arial Narrow" w:hAnsi="Arial Narrow"/>
          <w:sz w:val="24"/>
          <w:szCs w:val="24"/>
        </w:rPr>
        <w:t xml:space="preserve">) </w:t>
      </w:r>
      <w:r w:rsidR="00B41C42" w:rsidRPr="007F43AF">
        <w:rPr>
          <w:rFonts w:ascii="Arial Narrow" w:hAnsi="Arial Narrow"/>
          <w:sz w:val="24"/>
          <w:szCs w:val="24"/>
        </w:rPr>
        <w:t>[</w:t>
      </w:r>
      <w:r w:rsidR="00B41C42" w:rsidRPr="007F43AF">
        <w:rPr>
          <w:rFonts w:ascii="Arial Narrow" w:hAnsi="Arial Narrow"/>
          <w:i/>
          <w:sz w:val="20"/>
          <w:szCs w:val="20"/>
        </w:rPr>
        <w:t>kiezen (1)</w:t>
      </w:r>
      <w:r w:rsidR="00B41C42" w:rsidRPr="007F43AF">
        <w:rPr>
          <w:rFonts w:ascii="Arial Narrow" w:hAnsi="Arial Narrow"/>
          <w:sz w:val="24"/>
          <w:szCs w:val="24"/>
        </w:rPr>
        <w:t xml:space="preserve"> wel </w:t>
      </w:r>
      <w:r w:rsidR="00B41C42" w:rsidRPr="007F43AF">
        <w:rPr>
          <w:rFonts w:ascii="Arial Narrow" w:hAnsi="Arial Narrow"/>
          <w:i/>
          <w:sz w:val="20"/>
        </w:rPr>
        <w:t xml:space="preserve">of </w:t>
      </w:r>
      <w:r w:rsidR="00B41C42" w:rsidRPr="007F43AF">
        <w:rPr>
          <w:rFonts w:ascii="Arial Narrow" w:hAnsi="Arial Narrow"/>
          <w:i/>
          <w:sz w:val="20"/>
          <w:szCs w:val="20"/>
        </w:rPr>
        <w:t>(2)</w:t>
      </w:r>
      <w:r w:rsidR="00B41C42" w:rsidRPr="007F43AF">
        <w:rPr>
          <w:rFonts w:ascii="Arial Narrow" w:hAnsi="Arial Narrow"/>
          <w:sz w:val="24"/>
          <w:szCs w:val="24"/>
        </w:rPr>
        <w:t xml:space="preserve"> niet] </w:t>
      </w:r>
      <w:r w:rsidR="00644D20" w:rsidRPr="007F43AF">
        <w:rPr>
          <w:rFonts w:ascii="Arial Narrow" w:hAnsi="Arial Narrow"/>
          <w:sz w:val="24"/>
          <w:szCs w:val="24"/>
        </w:rPr>
        <w:t>van toepassing. Indien dat</w:t>
      </w:r>
      <w:r w:rsidR="00CD47F3" w:rsidRPr="007F43AF">
        <w:rPr>
          <w:rFonts w:ascii="Arial Narrow" w:hAnsi="Arial Narrow"/>
          <w:sz w:val="24"/>
          <w:szCs w:val="24"/>
        </w:rPr>
        <w:t xml:space="preserve"> wel</w:t>
      </w:r>
      <w:r w:rsidR="00644D20" w:rsidRPr="007F43AF">
        <w:rPr>
          <w:rFonts w:ascii="Arial Narrow" w:hAnsi="Arial Narrow"/>
          <w:sz w:val="24"/>
          <w:szCs w:val="24"/>
        </w:rPr>
        <w:t xml:space="preserve"> het geval is, </w:t>
      </w:r>
      <w:r w:rsidR="00CD47F3" w:rsidRPr="007F43AF">
        <w:rPr>
          <w:rFonts w:ascii="Arial Narrow" w:hAnsi="Arial Narrow"/>
          <w:sz w:val="24"/>
          <w:szCs w:val="24"/>
        </w:rPr>
        <w:t xml:space="preserve">is in bijlage 8 vermeld </w:t>
      </w:r>
      <w:r w:rsidR="00644D20" w:rsidRPr="007F43AF">
        <w:rPr>
          <w:rFonts w:ascii="Arial Narrow" w:hAnsi="Arial Narrow"/>
          <w:sz w:val="24"/>
          <w:szCs w:val="24"/>
        </w:rPr>
        <w:t>welk percentage op de G-</w:t>
      </w:r>
      <w:r w:rsidR="00A552A0" w:rsidRPr="007F43AF">
        <w:rPr>
          <w:rFonts w:ascii="Arial Narrow" w:hAnsi="Arial Narrow"/>
          <w:sz w:val="24"/>
          <w:szCs w:val="24"/>
        </w:rPr>
        <w:tab/>
      </w:r>
      <w:r w:rsidR="00644D20" w:rsidRPr="007F43AF">
        <w:rPr>
          <w:rFonts w:ascii="Arial Narrow" w:hAnsi="Arial Narrow"/>
          <w:sz w:val="24"/>
          <w:szCs w:val="24"/>
        </w:rPr>
        <w:t xml:space="preserve">rekening wordt </w:t>
      </w:r>
      <w:r w:rsidR="00644D20" w:rsidRPr="007F43AF">
        <w:rPr>
          <w:rFonts w:ascii="Arial Narrow" w:hAnsi="Arial Narrow"/>
          <w:sz w:val="24"/>
          <w:szCs w:val="24"/>
        </w:rPr>
        <w:tab/>
        <w:t>gestort.</w:t>
      </w:r>
      <w:r w:rsidR="00EC24F3" w:rsidRPr="007F43AF">
        <w:rPr>
          <w:rFonts w:ascii="Arial Narrow" w:hAnsi="Arial Narrow"/>
          <w:sz w:val="24"/>
          <w:szCs w:val="24"/>
        </w:rPr>
        <w:t xml:space="preserve"> Ook wordt dan de </w:t>
      </w:r>
      <w:r w:rsidR="00327E4C" w:rsidRPr="007F43AF">
        <w:rPr>
          <w:rFonts w:ascii="Arial Narrow" w:hAnsi="Arial Narrow"/>
          <w:sz w:val="24"/>
          <w:szCs w:val="24"/>
        </w:rPr>
        <w:t>Btw</w:t>
      </w:r>
      <w:r w:rsidR="00EC24F3" w:rsidRPr="007F43AF">
        <w:rPr>
          <w:rFonts w:ascii="Arial Narrow" w:hAnsi="Arial Narrow"/>
          <w:sz w:val="24"/>
          <w:szCs w:val="24"/>
        </w:rPr>
        <w:t xml:space="preserve"> verlegd</w:t>
      </w:r>
      <w:r w:rsidR="00CD47F3" w:rsidRPr="007F43AF">
        <w:rPr>
          <w:rFonts w:ascii="Arial Narrow" w:hAnsi="Arial Narrow"/>
          <w:sz w:val="24"/>
          <w:szCs w:val="24"/>
        </w:rPr>
        <w:t xml:space="preserve"> en geeft bijlage 8 inzicht in </w:t>
      </w:r>
      <w:r w:rsidR="00EC24F3" w:rsidRPr="007F43AF">
        <w:rPr>
          <w:rFonts w:ascii="Arial Narrow" w:hAnsi="Arial Narrow"/>
          <w:sz w:val="24"/>
          <w:szCs w:val="24"/>
        </w:rPr>
        <w:t>de daarmee gemoeide B</w:t>
      </w:r>
      <w:r w:rsidR="00327E4C" w:rsidRPr="007F43AF">
        <w:rPr>
          <w:rFonts w:ascii="Arial Narrow" w:hAnsi="Arial Narrow"/>
          <w:sz w:val="24"/>
          <w:szCs w:val="24"/>
        </w:rPr>
        <w:t>tw</w:t>
      </w:r>
      <w:r w:rsidR="00EC24F3" w:rsidRPr="007F43AF">
        <w:rPr>
          <w:rFonts w:ascii="Arial Narrow" w:hAnsi="Arial Narrow"/>
          <w:sz w:val="24"/>
          <w:szCs w:val="24"/>
        </w:rPr>
        <w:t>-bedragen</w:t>
      </w:r>
      <w:r w:rsidR="004D56F2" w:rsidRPr="007F43AF">
        <w:rPr>
          <w:rFonts w:ascii="Arial Narrow" w:hAnsi="Arial Narrow"/>
          <w:sz w:val="24"/>
          <w:szCs w:val="24"/>
        </w:rPr>
        <w:t xml:space="preserve">. </w:t>
      </w:r>
    </w:p>
    <w:p w14:paraId="6259AEDA" w14:textId="77777777" w:rsidR="00A5480C" w:rsidRPr="007F43AF" w:rsidRDefault="00A5480C" w:rsidP="00E22D55">
      <w:pPr>
        <w:spacing w:after="0" w:line="240" w:lineRule="auto"/>
        <w:rPr>
          <w:rFonts w:ascii="Arial Narrow" w:hAnsi="Arial Narrow"/>
          <w:b/>
          <w:sz w:val="24"/>
          <w:szCs w:val="24"/>
        </w:rPr>
      </w:pPr>
    </w:p>
    <w:p w14:paraId="2595C8E6" w14:textId="7DE6D690" w:rsidR="003C2682" w:rsidRPr="007F43AF" w:rsidRDefault="00EC24F3" w:rsidP="00E22D55">
      <w:pPr>
        <w:spacing w:after="0" w:line="240" w:lineRule="auto"/>
        <w:rPr>
          <w:rFonts w:ascii="Arial Narrow" w:hAnsi="Arial Narrow"/>
          <w:sz w:val="24"/>
          <w:szCs w:val="24"/>
        </w:rPr>
      </w:pPr>
      <w:r w:rsidRPr="007F43AF">
        <w:rPr>
          <w:rFonts w:ascii="Arial Narrow" w:hAnsi="Arial Narrow"/>
          <w:sz w:val="24"/>
          <w:szCs w:val="24"/>
        </w:rPr>
        <w:lastRenderedPageBreak/>
        <w:t>3.</w:t>
      </w:r>
      <w:r w:rsidR="00CD47F3" w:rsidRPr="007F43AF">
        <w:rPr>
          <w:rFonts w:ascii="Arial Narrow" w:hAnsi="Arial Narrow"/>
          <w:sz w:val="24"/>
          <w:szCs w:val="24"/>
        </w:rPr>
        <w:t>6</w:t>
      </w:r>
      <w:r w:rsidRPr="007F43AF">
        <w:rPr>
          <w:rFonts w:ascii="Arial Narrow" w:hAnsi="Arial Narrow"/>
          <w:sz w:val="24"/>
          <w:szCs w:val="24"/>
        </w:rPr>
        <w:tab/>
      </w:r>
      <w:r w:rsidR="00EB2588" w:rsidRPr="007F43AF">
        <w:rPr>
          <w:rFonts w:ascii="Arial Narrow" w:hAnsi="Arial Narrow"/>
          <w:sz w:val="24"/>
          <w:szCs w:val="24"/>
        </w:rPr>
        <w:t xml:space="preserve">De in deze overeenkomst genoemde bedragen zijn, tenzij anders aangegeven, inclusief de </w:t>
      </w:r>
      <w:r w:rsidR="00EB2588" w:rsidRPr="007F43AF">
        <w:rPr>
          <w:rFonts w:ascii="Arial Narrow" w:hAnsi="Arial Narrow"/>
          <w:sz w:val="24"/>
          <w:szCs w:val="24"/>
        </w:rPr>
        <w:tab/>
        <w:t>daarover verschuldigde omzetbelasting</w:t>
      </w:r>
      <w:r w:rsidR="005E0289" w:rsidRPr="007F43AF">
        <w:rPr>
          <w:rFonts w:ascii="Arial Narrow" w:hAnsi="Arial Narrow"/>
          <w:sz w:val="24"/>
          <w:szCs w:val="24"/>
        </w:rPr>
        <w:t xml:space="preserve">. </w:t>
      </w:r>
      <w:r w:rsidR="00EB2588" w:rsidRPr="007F43AF">
        <w:rPr>
          <w:rFonts w:ascii="Arial Narrow" w:hAnsi="Arial Narrow"/>
          <w:sz w:val="24"/>
          <w:szCs w:val="24"/>
        </w:rPr>
        <w:tab/>
      </w:r>
      <w:r w:rsidRPr="007F43AF">
        <w:rPr>
          <w:rFonts w:ascii="Arial Narrow" w:hAnsi="Arial Narrow"/>
          <w:sz w:val="24"/>
          <w:szCs w:val="24"/>
        </w:rPr>
        <w:t xml:space="preserve">De Leverancier is daarbij verantwoordelijk voor de </w:t>
      </w:r>
      <w:r w:rsidR="005E0289" w:rsidRPr="007F43AF">
        <w:rPr>
          <w:rFonts w:ascii="Arial Narrow" w:hAnsi="Arial Narrow"/>
          <w:sz w:val="24"/>
          <w:szCs w:val="24"/>
        </w:rPr>
        <w:tab/>
      </w:r>
      <w:r w:rsidRPr="007F43AF">
        <w:rPr>
          <w:rFonts w:ascii="Arial Narrow" w:hAnsi="Arial Narrow"/>
          <w:sz w:val="24"/>
          <w:szCs w:val="24"/>
        </w:rPr>
        <w:t xml:space="preserve">toepassing van het juiste percentage voor de desbetreffende werkzaamheden op het moment </w:t>
      </w:r>
      <w:r w:rsidR="005E0289" w:rsidRPr="007F43AF">
        <w:rPr>
          <w:rFonts w:ascii="Arial Narrow" w:hAnsi="Arial Narrow"/>
          <w:sz w:val="24"/>
          <w:szCs w:val="24"/>
        </w:rPr>
        <w:tab/>
      </w:r>
      <w:r w:rsidRPr="007F43AF">
        <w:rPr>
          <w:rFonts w:ascii="Arial Narrow" w:hAnsi="Arial Narrow"/>
          <w:sz w:val="24"/>
          <w:szCs w:val="24"/>
        </w:rPr>
        <w:t xml:space="preserve">van ondertekenen van deze overeenkomst. Wijzigingen in de hoogte van </w:t>
      </w:r>
      <w:r w:rsidR="00327E4C" w:rsidRPr="007F43AF">
        <w:rPr>
          <w:rFonts w:ascii="Arial Narrow" w:hAnsi="Arial Narrow"/>
          <w:sz w:val="24"/>
          <w:szCs w:val="24"/>
        </w:rPr>
        <w:t>Btw</w:t>
      </w:r>
      <w:r w:rsidRPr="007F43AF">
        <w:rPr>
          <w:rFonts w:ascii="Arial Narrow" w:hAnsi="Arial Narrow"/>
          <w:sz w:val="24"/>
          <w:szCs w:val="24"/>
        </w:rPr>
        <w:t xml:space="preserve">-percentages </w:t>
      </w:r>
      <w:r w:rsidR="00EB2588" w:rsidRPr="007F43AF">
        <w:rPr>
          <w:rFonts w:ascii="Arial Narrow" w:hAnsi="Arial Narrow"/>
          <w:sz w:val="24"/>
          <w:szCs w:val="24"/>
        </w:rPr>
        <w:tab/>
      </w:r>
      <w:r w:rsidRPr="007F43AF">
        <w:rPr>
          <w:rFonts w:ascii="Arial Narrow" w:hAnsi="Arial Narrow"/>
          <w:sz w:val="24"/>
          <w:szCs w:val="24"/>
        </w:rPr>
        <w:t xml:space="preserve">worden doorgevoerd </w:t>
      </w:r>
      <w:r w:rsidR="00041C66" w:rsidRPr="007F43AF">
        <w:rPr>
          <w:rFonts w:ascii="Arial Narrow" w:hAnsi="Arial Narrow"/>
          <w:sz w:val="24"/>
          <w:szCs w:val="24"/>
        </w:rPr>
        <w:t xml:space="preserve">in de prijs </w:t>
      </w:r>
      <w:r w:rsidRPr="007F43AF">
        <w:rPr>
          <w:rFonts w:ascii="Arial Narrow" w:hAnsi="Arial Narrow"/>
          <w:sz w:val="24"/>
          <w:szCs w:val="24"/>
        </w:rPr>
        <w:t xml:space="preserve">conform de daarbij gebruikelijk van overheidswege aangegeven </w:t>
      </w:r>
      <w:r w:rsidR="005E0289" w:rsidRPr="007F43AF">
        <w:rPr>
          <w:rFonts w:ascii="Arial Narrow" w:hAnsi="Arial Narrow"/>
          <w:sz w:val="24"/>
          <w:szCs w:val="24"/>
        </w:rPr>
        <w:tab/>
      </w:r>
      <w:r w:rsidRPr="007F43AF">
        <w:rPr>
          <w:rFonts w:ascii="Arial Narrow" w:hAnsi="Arial Narrow"/>
          <w:sz w:val="24"/>
          <w:szCs w:val="24"/>
        </w:rPr>
        <w:t>overgangsregelingen.</w:t>
      </w:r>
    </w:p>
    <w:p w14:paraId="7E48E203" w14:textId="77777777" w:rsidR="0090304D" w:rsidRPr="007F43AF" w:rsidRDefault="0090304D" w:rsidP="00E22D55">
      <w:pPr>
        <w:spacing w:after="0" w:line="240" w:lineRule="auto"/>
        <w:rPr>
          <w:rFonts w:ascii="Arial Narrow" w:hAnsi="Arial Narrow"/>
          <w:b/>
          <w:sz w:val="24"/>
          <w:szCs w:val="24"/>
        </w:rPr>
      </w:pPr>
    </w:p>
    <w:p w14:paraId="4D1391B6" w14:textId="098B1C34" w:rsidR="00E21B0C" w:rsidRPr="007F43AF" w:rsidRDefault="00924ED1" w:rsidP="00E21B0C">
      <w:pPr>
        <w:pStyle w:val="Geenafstand"/>
        <w:ind w:left="426" w:hanging="426"/>
        <w:rPr>
          <w:rFonts w:ascii="Arial Narrow" w:hAnsi="Arial Narrow" w:cs="Arial"/>
          <w:i/>
          <w:sz w:val="20"/>
          <w:szCs w:val="20"/>
        </w:rPr>
      </w:pPr>
      <w:r w:rsidRPr="007F43AF">
        <w:rPr>
          <w:rFonts w:ascii="Arial Narrow" w:hAnsi="Arial Narrow" w:cs="Arial"/>
          <w:sz w:val="24"/>
          <w:szCs w:val="24"/>
        </w:rPr>
        <w:t>3.</w:t>
      </w:r>
      <w:r w:rsidR="00CD47F3" w:rsidRPr="007F43AF">
        <w:rPr>
          <w:rFonts w:ascii="Arial Narrow" w:hAnsi="Arial Narrow" w:cs="Arial"/>
          <w:sz w:val="24"/>
          <w:szCs w:val="24"/>
        </w:rPr>
        <w:t>7</w:t>
      </w:r>
      <w:r w:rsidR="00E21B0C" w:rsidRPr="007F43AF">
        <w:rPr>
          <w:rFonts w:ascii="Arial Narrow" w:hAnsi="Arial Narrow" w:cs="Arial"/>
          <w:sz w:val="24"/>
          <w:szCs w:val="24"/>
        </w:rPr>
        <w:tab/>
      </w:r>
      <w:r w:rsidR="00A94256" w:rsidRPr="007F43AF">
        <w:rPr>
          <w:rFonts w:ascii="Arial Narrow" w:hAnsi="Arial Narrow" w:cs="Arial"/>
          <w:sz w:val="24"/>
          <w:szCs w:val="24"/>
        </w:rPr>
        <w:tab/>
      </w:r>
      <w:r w:rsidR="00E21B0C" w:rsidRPr="007F43AF">
        <w:rPr>
          <w:rFonts w:ascii="Arial Narrow" w:hAnsi="Arial Narrow" w:cs="Arial"/>
          <w:sz w:val="24"/>
          <w:szCs w:val="24"/>
        </w:rPr>
        <w:t xml:space="preserve">De overeengekomen vergoeding voor de Beheer- en Onderhoudsperiode is gebaseerd op een </w:t>
      </w:r>
      <w:r w:rsidR="00A552A0" w:rsidRPr="007F43AF">
        <w:rPr>
          <w:rFonts w:ascii="Arial Narrow" w:hAnsi="Arial Narrow" w:cs="Arial"/>
          <w:sz w:val="24"/>
          <w:szCs w:val="24"/>
        </w:rPr>
        <w:tab/>
      </w:r>
      <w:r w:rsidR="00E21B0C" w:rsidRPr="007F43AF">
        <w:rPr>
          <w:rFonts w:ascii="Arial Narrow" w:hAnsi="Arial Narrow" w:cs="Arial"/>
          <w:sz w:val="24"/>
          <w:szCs w:val="24"/>
        </w:rPr>
        <w:t xml:space="preserve">mutatiegraad van 5%, overeenkomstig de uitgangspunten in bijlage D bij de </w:t>
      </w:r>
      <w:r w:rsidR="00A552A0" w:rsidRPr="007F43AF">
        <w:rPr>
          <w:rFonts w:ascii="Arial Narrow" w:hAnsi="Arial Narrow" w:cs="Arial"/>
          <w:sz w:val="24"/>
          <w:szCs w:val="24"/>
        </w:rPr>
        <w:tab/>
      </w:r>
      <w:r w:rsidR="00E21B0C" w:rsidRPr="007F43AF">
        <w:rPr>
          <w:rFonts w:ascii="Arial Narrow" w:hAnsi="Arial Narrow" w:cs="Arial"/>
          <w:sz w:val="24"/>
          <w:szCs w:val="24"/>
        </w:rPr>
        <w:t xml:space="preserve">samenwerkingsovereenkomst d.d. 19 juni 2013, partijen </w:t>
      </w:r>
      <w:r w:rsidR="00E21B0C" w:rsidRPr="007F43AF">
        <w:rPr>
          <w:rFonts w:ascii="Arial Narrow" w:hAnsi="Arial Narrow" w:cs="Arial"/>
          <w:sz w:val="24"/>
          <w:szCs w:val="24"/>
        </w:rPr>
        <w:tab/>
        <w:t xml:space="preserve">genoegzaam bekend. In geval de </w:t>
      </w:r>
      <w:r w:rsidR="00A552A0" w:rsidRPr="007F43AF">
        <w:rPr>
          <w:rFonts w:ascii="Arial Narrow" w:hAnsi="Arial Narrow" w:cs="Arial"/>
          <w:sz w:val="24"/>
          <w:szCs w:val="24"/>
        </w:rPr>
        <w:tab/>
      </w:r>
      <w:r w:rsidR="00E21B0C" w:rsidRPr="007F43AF">
        <w:rPr>
          <w:rFonts w:ascii="Arial Narrow" w:hAnsi="Arial Narrow" w:cs="Arial"/>
          <w:sz w:val="24"/>
          <w:szCs w:val="24"/>
        </w:rPr>
        <w:t xml:space="preserve">daadwerkelijke mutatiegraad afwijkt van dit percentage, dan zullen partijen in overleg treden </w:t>
      </w:r>
      <w:r w:rsidR="00A552A0" w:rsidRPr="007F43AF">
        <w:rPr>
          <w:rFonts w:ascii="Arial Narrow" w:hAnsi="Arial Narrow" w:cs="Arial"/>
          <w:sz w:val="24"/>
          <w:szCs w:val="24"/>
        </w:rPr>
        <w:tab/>
      </w:r>
      <w:r w:rsidR="00E21B0C" w:rsidRPr="007F43AF">
        <w:rPr>
          <w:rFonts w:ascii="Arial Narrow" w:hAnsi="Arial Narrow" w:cs="Arial"/>
          <w:sz w:val="24"/>
          <w:szCs w:val="24"/>
        </w:rPr>
        <w:t xml:space="preserve">over de eventuele consequenties daarvan voor de voornoemde </w:t>
      </w:r>
      <w:r w:rsidR="00E21B0C" w:rsidRPr="007F43AF">
        <w:rPr>
          <w:rFonts w:ascii="Arial Narrow" w:hAnsi="Arial Narrow" w:cs="Arial"/>
          <w:sz w:val="24"/>
          <w:szCs w:val="24"/>
        </w:rPr>
        <w:tab/>
        <w:t xml:space="preserve">vergoeding en deze </w:t>
      </w:r>
      <w:r w:rsidR="00A552A0" w:rsidRPr="007F43AF">
        <w:rPr>
          <w:rFonts w:ascii="Arial Narrow" w:hAnsi="Arial Narrow" w:cs="Arial"/>
          <w:sz w:val="24"/>
          <w:szCs w:val="24"/>
        </w:rPr>
        <w:tab/>
      </w:r>
      <w:r w:rsidR="00E21B0C" w:rsidRPr="007F43AF">
        <w:rPr>
          <w:rFonts w:ascii="Arial Narrow" w:hAnsi="Arial Narrow" w:cs="Arial"/>
          <w:sz w:val="24"/>
          <w:szCs w:val="24"/>
        </w:rPr>
        <w:t>consequenties indien aan de orde nader schriftelijk vastleggen</w:t>
      </w:r>
      <w:r w:rsidR="00E21B0C" w:rsidRPr="007F43AF">
        <w:rPr>
          <w:rFonts w:ascii="Arial Narrow" w:hAnsi="Arial Narrow" w:cs="Arial"/>
          <w:i/>
          <w:sz w:val="20"/>
          <w:szCs w:val="20"/>
        </w:rPr>
        <w:t>.</w:t>
      </w:r>
      <w:r w:rsidR="00A552A0" w:rsidRPr="007F43AF">
        <w:rPr>
          <w:rFonts w:ascii="Arial Narrow" w:hAnsi="Arial Narrow" w:cs="Arial"/>
          <w:i/>
          <w:sz w:val="20"/>
          <w:szCs w:val="20"/>
        </w:rPr>
        <w:t xml:space="preserve">[ PM bij partijen die geen partij </w:t>
      </w:r>
      <w:r w:rsidR="00A552A0" w:rsidRPr="007F43AF">
        <w:rPr>
          <w:rFonts w:ascii="Arial Narrow" w:hAnsi="Arial Narrow" w:cs="Arial"/>
          <w:i/>
          <w:sz w:val="20"/>
          <w:szCs w:val="20"/>
        </w:rPr>
        <w:tab/>
        <w:t xml:space="preserve">zijn bij </w:t>
      </w:r>
      <w:r w:rsidR="00A552A0" w:rsidRPr="007F43AF">
        <w:rPr>
          <w:rFonts w:ascii="Arial Narrow" w:hAnsi="Arial Narrow" w:cs="Arial"/>
          <w:i/>
          <w:sz w:val="20"/>
          <w:szCs w:val="20"/>
        </w:rPr>
        <w:tab/>
        <w:t>de genoemde samenwerkingsovereenkomst kan dit anders liggen].</w:t>
      </w:r>
    </w:p>
    <w:p w14:paraId="02C9E071" w14:textId="77777777" w:rsidR="00E21B0C" w:rsidRPr="007F43AF" w:rsidRDefault="00E21B0C" w:rsidP="00E22D55">
      <w:pPr>
        <w:spacing w:after="0" w:line="240" w:lineRule="auto"/>
        <w:rPr>
          <w:rFonts w:ascii="Arial Narrow" w:hAnsi="Arial Narrow"/>
          <w:b/>
          <w:sz w:val="24"/>
          <w:szCs w:val="24"/>
        </w:rPr>
      </w:pPr>
    </w:p>
    <w:p w14:paraId="15B4030E" w14:textId="77777777" w:rsidR="00696EC4" w:rsidRPr="007F43AF" w:rsidRDefault="00696EC4" w:rsidP="00E22D55">
      <w:pPr>
        <w:spacing w:after="0" w:line="240" w:lineRule="auto"/>
        <w:rPr>
          <w:rFonts w:ascii="Arial Narrow" w:hAnsi="Arial Narrow"/>
          <w:b/>
          <w:sz w:val="24"/>
          <w:szCs w:val="24"/>
        </w:rPr>
      </w:pPr>
      <w:r w:rsidRPr="007F43AF">
        <w:rPr>
          <w:rFonts w:ascii="Arial Narrow" w:hAnsi="Arial Narrow"/>
          <w:b/>
          <w:sz w:val="24"/>
          <w:szCs w:val="24"/>
        </w:rPr>
        <w:t>Artikel 4</w:t>
      </w:r>
      <w:r w:rsidRPr="007F43AF">
        <w:rPr>
          <w:rFonts w:ascii="Arial Narrow" w:hAnsi="Arial Narrow"/>
          <w:b/>
          <w:sz w:val="24"/>
          <w:szCs w:val="24"/>
        </w:rPr>
        <w:tab/>
        <w:t xml:space="preserve">Algemene </w:t>
      </w:r>
      <w:r w:rsidR="00842286" w:rsidRPr="007F43AF">
        <w:rPr>
          <w:rFonts w:ascii="Arial Narrow" w:hAnsi="Arial Narrow"/>
          <w:b/>
          <w:sz w:val="24"/>
          <w:szCs w:val="24"/>
        </w:rPr>
        <w:t>leverings</w:t>
      </w:r>
      <w:r w:rsidR="00601BE5" w:rsidRPr="007F43AF">
        <w:rPr>
          <w:rFonts w:ascii="Arial Narrow" w:hAnsi="Arial Narrow"/>
          <w:b/>
          <w:sz w:val="24"/>
          <w:szCs w:val="24"/>
        </w:rPr>
        <w:t>voorwaarden</w:t>
      </w:r>
    </w:p>
    <w:p w14:paraId="35E5E5D0" w14:textId="77777777" w:rsidR="00696EC4" w:rsidRPr="007F43AF" w:rsidRDefault="00696EC4" w:rsidP="00E22D55">
      <w:pPr>
        <w:spacing w:after="0" w:line="240" w:lineRule="auto"/>
        <w:rPr>
          <w:rFonts w:ascii="Arial Narrow" w:hAnsi="Arial Narrow"/>
          <w:sz w:val="24"/>
          <w:szCs w:val="24"/>
        </w:rPr>
      </w:pPr>
    </w:p>
    <w:p w14:paraId="4FAE301B" w14:textId="77777777" w:rsidR="00601BE5" w:rsidRPr="007F43AF" w:rsidRDefault="00696EC4" w:rsidP="00601BE5">
      <w:pPr>
        <w:spacing w:after="0" w:line="240" w:lineRule="auto"/>
        <w:rPr>
          <w:rFonts w:ascii="Arial Narrow" w:hAnsi="Arial Narrow"/>
          <w:sz w:val="24"/>
          <w:szCs w:val="24"/>
        </w:rPr>
      </w:pPr>
      <w:r w:rsidRPr="007F43AF">
        <w:rPr>
          <w:rFonts w:ascii="Arial Narrow" w:hAnsi="Arial Narrow"/>
          <w:sz w:val="24"/>
          <w:szCs w:val="24"/>
        </w:rPr>
        <w:t>4.1</w:t>
      </w:r>
      <w:r w:rsidRPr="007F43AF">
        <w:rPr>
          <w:rFonts w:ascii="Arial Narrow" w:hAnsi="Arial Narrow"/>
          <w:sz w:val="24"/>
          <w:szCs w:val="24"/>
        </w:rPr>
        <w:tab/>
      </w:r>
      <w:r w:rsidR="00601BE5" w:rsidRPr="007F43AF">
        <w:rPr>
          <w:rFonts w:ascii="Arial Narrow" w:hAnsi="Arial Narrow"/>
          <w:sz w:val="24"/>
          <w:szCs w:val="24"/>
        </w:rPr>
        <w:t xml:space="preserve">De algemene </w:t>
      </w:r>
      <w:r w:rsidR="00F06838" w:rsidRPr="007F43AF">
        <w:rPr>
          <w:rFonts w:ascii="Arial Narrow" w:hAnsi="Arial Narrow"/>
          <w:sz w:val="24"/>
          <w:szCs w:val="24"/>
        </w:rPr>
        <w:t>leverings</w:t>
      </w:r>
      <w:r w:rsidR="00601BE5" w:rsidRPr="007F43AF">
        <w:rPr>
          <w:rFonts w:ascii="Arial Narrow" w:hAnsi="Arial Narrow"/>
          <w:sz w:val="24"/>
          <w:szCs w:val="24"/>
        </w:rPr>
        <w:t xml:space="preserve">voorwaarden, die als Bijlage </w:t>
      </w:r>
      <w:r w:rsidR="00C00043" w:rsidRPr="007F43AF">
        <w:rPr>
          <w:rFonts w:ascii="Arial Narrow" w:hAnsi="Arial Narrow"/>
          <w:sz w:val="24"/>
          <w:szCs w:val="24"/>
        </w:rPr>
        <w:t>2</w:t>
      </w:r>
      <w:r w:rsidR="00601BE5" w:rsidRPr="007F43AF">
        <w:rPr>
          <w:rFonts w:ascii="Arial Narrow" w:hAnsi="Arial Narrow"/>
          <w:sz w:val="24"/>
          <w:szCs w:val="24"/>
        </w:rPr>
        <w:t xml:space="preserve"> bij deze overeenkomst zijn opgenomen</w:t>
      </w:r>
      <w:r w:rsidR="00F06838" w:rsidRPr="007F43AF">
        <w:rPr>
          <w:rFonts w:ascii="Arial Narrow" w:hAnsi="Arial Narrow"/>
          <w:sz w:val="24"/>
          <w:szCs w:val="24"/>
        </w:rPr>
        <w:t xml:space="preserve">, </w:t>
      </w:r>
      <w:r w:rsidR="0090304D" w:rsidRPr="007F43AF">
        <w:rPr>
          <w:rFonts w:ascii="Arial Narrow" w:hAnsi="Arial Narrow"/>
          <w:sz w:val="24"/>
          <w:szCs w:val="24"/>
        </w:rPr>
        <w:tab/>
      </w:r>
      <w:r w:rsidR="00F06838" w:rsidRPr="007F43AF">
        <w:rPr>
          <w:rFonts w:ascii="Arial Narrow" w:hAnsi="Arial Narrow"/>
          <w:sz w:val="24"/>
          <w:szCs w:val="24"/>
        </w:rPr>
        <w:t>zijn van toepassing op deze overeenkomst</w:t>
      </w:r>
      <w:r w:rsidR="00601BE5" w:rsidRPr="007F43AF">
        <w:rPr>
          <w:rFonts w:ascii="Arial Narrow" w:hAnsi="Arial Narrow"/>
          <w:sz w:val="24"/>
          <w:szCs w:val="24"/>
        </w:rPr>
        <w:t>.</w:t>
      </w:r>
    </w:p>
    <w:p w14:paraId="687869F3" w14:textId="77777777" w:rsidR="00601BE5" w:rsidRPr="007F43AF" w:rsidRDefault="00601BE5" w:rsidP="00601BE5">
      <w:pPr>
        <w:spacing w:after="0" w:line="240" w:lineRule="auto"/>
        <w:rPr>
          <w:rFonts w:ascii="Arial Narrow" w:hAnsi="Arial Narrow"/>
          <w:sz w:val="24"/>
          <w:szCs w:val="24"/>
        </w:rPr>
      </w:pPr>
    </w:p>
    <w:p w14:paraId="6E858FED" w14:textId="77777777" w:rsidR="00601BE5" w:rsidRPr="007F43AF" w:rsidRDefault="00601BE5" w:rsidP="00601BE5">
      <w:pPr>
        <w:spacing w:after="0" w:line="240" w:lineRule="auto"/>
        <w:rPr>
          <w:rFonts w:ascii="Arial Narrow" w:hAnsi="Arial Narrow"/>
          <w:sz w:val="24"/>
          <w:szCs w:val="24"/>
        </w:rPr>
      </w:pPr>
      <w:r w:rsidRPr="007F43AF">
        <w:rPr>
          <w:rFonts w:ascii="Arial Narrow" w:hAnsi="Arial Narrow"/>
          <w:sz w:val="24"/>
          <w:szCs w:val="24"/>
        </w:rPr>
        <w:t>4.2</w:t>
      </w:r>
      <w:r w:rsidRPr="007F43AF">
        <w:rPr>
          <w:rFonts w:ascii="Arial Narrow" w:hAnsi="Arial Narrow"/>
          <w:sz w:val="24"/>
          <w:szCs w:val="24"/>
        </w:rPr>
        <w:tab/>
        <w:t xml:space="preserve">Eventuele door partijen zelf (gebruikelijk) gehanteerde voorwaarden missen uitdrukkelijk </w:t>
      </w:r>
      <w:r w:rsidRPr="007F43AF">
        <w:rPr>
          <w:rFonts w:ascii="Arial Narrow" w:hAnsi="Arial Narrow"/>
          <w:sz w:val="24"/>
          <w:szCs w:val="24"/>
        </w:rPr>
        <w:tab/>
        <w:t>toepassing</w:t>
      </w:r>
      <w:r w:rsidR="00041C66" w:rsidRPr="007F43AF">
        <w:rPr>
          <w:rFonts w:ascii="Arial Narrow" w:hAnsi="Arial Narrow"/>
          <w:sz w:val="24"/>
          <w:szCs w:val="24"/>
        </w:rPr>
        <w:t xml:space="preserve">.    </w:t>
      </w:r>
    </w:p>
    <w:p w14:paraId="14EF7295" w14:textId="77777777" w:rsidR="00875120" w:rsidRPr="007F43AF" w:rsidRDefault="00875120" w:rsidP="00E22D55">
      <w:pPr>
        <w:spacing w:after="0" w:line="240" w:lineRule="auto"/>
        <w:rPr>
          <w:rFonts w:ascii="Arial Narrow" w:hAnsi="Arial Narrow"/>
          <w:b/>
          <w:sz w:val="24"/>
          <w:szCs w:val="24"/>
        </w:rPr>
      </w:pPr>
    </w:p>
    <w:p w14:paraId="410B7ECB" w14:textId="77777777" w:rsidR="00FF5390" w:rsidRPr="007F43AF" w:rsidRDefault="00006D67" w:rsidP="00E22D55">
      <w:pPr>
        <w:spacing w:after="0" w:line="240" w:lineRule="auto"/>
        <w:rPr>
          <w:rFonts w:ascii="Arial Narrow" w:hAnsi="Arial Narrow"/>
          <w:b/>
          <w:sz w:val="24"/>
          <w:szCs w:val="24"/>
        </w:rPr>
      </w:pPr>
      <w:r w:rsidRPr="007F43AF">
        <w:rPr>
          <w:rFonts w:ascii="Arial Narrow" w:hAnsi="Arial Narrow"/>
          <w:b/>
          <w:sz w:val="24"/>
          <w:szCs w:val="24"/>
        </w:rPr>
        <w:t>Artikel 5</w:t>
      </w:r>
      <w:r w:rsidR="00FF5390" w:rsidRPr="007F43AF">
        <w:rPr>
          <w:rFonts w:ascii="Arial Narrow" w:hAnsi="Arial Narrow"/>
          <w:b/>
          <w:sz w:val="24"/>
          <w:szCs w:val="24"/>
        </w:rPr>
        <w:tab/>
      </w:r>
      <w:r w:rsidR="00041C66" w:rsidRPr="007F43AF">
        <w:rPr>
          <w:rFonts w:ascii="Arial Narrow" w:hAnsi="Arial Narrow"/>
          <w:b/>
          <w:sz w:val="24"/>
          <w:szCs w:val="24"/>
        </w:rPr>
        <w:t xml:space="preserve">Uitvoering Renovatie </w:t>
      </w:r>
      <w:r w:rsidR="00FF5390" w:rsidRPr="007F43AF">
        <w:rPr>
          <w:rFonts w:ascii="Arial Narrow" w:hAnsi="Arial Narrow"/>
          <w:b/>
          <w:sz w:val="24"/>
          <w:szCs w:val="24"/>
        </w:rPr>
        <w:t xml:space="preserve">en </w:t>
      </w:r>
      <w:r w:rsidR="00F06838" w:rsidRPr="007F43AF">
        <w:rPr>
          <w:rFonts w:ascii="Arial Narrow" w:hAnsi="Arial Narrow"/>
          <w:b/>
          <w:sz w:val="24"/>
          <w:szCs w:val="24"/>
        </w:rPr>
        <w:t>af</w:t>
      </w:r>
      <w:r w:rsidR="00FF5390" w:rsidRPr="007F43AF">
        <w:rPr>
          <w:rFonts w:ascii="Arial Narrow" w:hAnsi="Arial Narrow"/>
          <w:b/>
          <w:sz w:val="24"/>
          <w:szCs w:val="24"/>
        </w:rPr>
        <w:t>name</w:t>
      </w:r>
    </w:p>
    <w:p w14:paraId="710C0237" w14:textId="77777777" w:rsidR="00FF5390" w:rsidRPr="007F43AF" w:rsidRDefault="00FF5390" w:rsidP="00E22D55">
      <w:pPr>
        <w:spacing w:after="0" w:line="240" w:lineRule="auto"/>
        <w:rPr>
          <w:rFonts w:ascii="Arial Narrow" w:hAnsi="Arial Narrow"/>
          <w:sz w:val="24"/>
          <w:szCs w:val="24"/>
        </w:rPr>
      </w:pPr>
    </w:p>
    <w:p w14:paraId="74BDFB54" w14:textId="77777777" w:rsidR="00FF5390" w:rsidRPr="007F43AF" w:rsidRDefault="00006D67" w:rsidP="00E22D55">
      <w:pPr>
        <w:spacing w:after="0" w:line="240" w:lineRule="auto"/>
        <w:rPr>
          <w:rFonts w:ascii="Arial Narrow" w:hAnsi="Arial Narrow"/>
          <w:sz w:val="24"/>
          <w:szCs w:val="24"/>
        </w:rPr>
      </w:pPr>
      <w:r w:rsidRPr="007F43AF">
        <w:rPr>
          <w:rFonts w:ascii="Arial Narrow" w:hAnsi="Arial Narrow"/>
          <w:sz w:val="24"/>
          <w:szCs w:val="24"/>
        </w:rPr>
        <w:t>5</w:t>
      </w:r>
      <w:r w:rsidR="00FF5390" w:rsidRPr="007F43AF">
        <w:rPr>
          <w:rFonts w:ascii="Arial Narrow" w:hAnsi="Arial Narrow"/>
          <w:sz w:val="24"/>
          <w:szCs w:val="24"/>
        </w:rPr>
        <w:t>.1</w:t>
      </w:r>
      <w:r w:rsidR="00267F2C" w:rsidRPr="007F43AF">
        <w:rPr>
          <w:rFonts w:ascii="Arial Narrow" w:hAnsi="Arial Narrow"/>
          <w:sz w:val="24"/>
          <w:szCs w:val="24"/>
        </w:rPr>
        <w:tab/>
        <w:t xml:space="preserve">De </w:t>
      </w:r>
      <w:r w:rsidR="00B84F8B" w:rsidRPr="007F43AF">
        <w:rPr>
          <w:rFonts w:ascii="Arial Narrow" w:hAnsi="Arial Narrow"/>
          <w:sz w:val="24"/>
          <w:szCs w:val="24"/>
        </w:rPr>
        <w:t>Renovatie</w:t>
      </w:r>
      <w:r w:rsidR="00267F2C" w:rsidRPr="007F43AF">
        <w:rPr>
          <w:rFonts w:ascii="Arial Narrow" w:hAnsi="Arial Narrow"/>
          <w:sz w:val="24"/>
          <w:szCs w:val="24"/>
        </w:rPr>
        <w:t xml:space="preserve"> wordt uitgevoerd volgens de planning die is opgenomen als Bijlage </w:t>
      </w:r>
      <w:r w:rsidR="00621BE1" w:rsidRPr="007F43AF">
        <w:rPr>
          <w:rFonts w:ascii="Arial Narrow" w:hAnsi="Arial Narrow"/>
          <w:sz w:val="24"/>
          <w:szCs w:val="24"/>
        </w:rPr>
        <w:t>7</w:t>
      </w:r>
      <w:r w:rsidR="00601BE5" w:rsidRPr="007F43AF">
        <w:rPr>
          <w:rFonts w:ascii="Arial Narrow" w:hAnsi="Arial Narrow"/>
          <w:sz w:val="24"/>
          <w:szCs w:val="24"/>
        </w:rPr>
        <w:t xml:space="preserve">. </w:t>
      </w:r>
      <w:r w:rsidR="007321CC" w:rsidRPr="007F43AF">
        <w:rPr>
          <w:rFonts w:ascii="Arial Narrow" w:hAnsi="Arial Narrow"/>
          <w:sz w:val="24"/>
          <w:szCs w:val="24"/>
        </w:rPr>
        <w:t xml:space="preserve">Per </w:t>
      </w:r>
      <w:r w:rsidR="007321CC" w:rsidRPr="007F43AF">
        <w:rPr>
          <w:rFonts w:ascii="Arial Narrow" w:hAnsi="Arial Narrow"/>
          <w:sz w:val="24"/>
          <w:szCs w:val="24"/>
        </w:rPr>
        <w:tab/>
        <w:t xml:space="preserve">Woning mag de Renovatie nimmer langer in beslag nemen dan </w:t>
      </w:r>
      <w:r w:rsidR="00EB2588" w:rsidRPr="007F43AF">
        <w:rPr>
          <w:rFonts w:ascii="Arial Narrow" w:hAnsi="Arial Narrow"/>
          <w:sz w:val="24"/>
          <w:szCs w:val="24"/>
        </w:rPr>
        <w:t>@</w:t>
      </w:r>
      <w:r w:rsidR="007321CC" w:rsidRPr="007F43AF">
        <w:rPr>
          <w:rFonts w:ascii="Arial Narrow" w:hAnsi="Arial Narrow"/>
          <w:sz w:val="24"/>
          <w:szCs w:val="24"/>
        </w:rPr>
        <w:t xml:space="preserve"> kalenderdagen. </w:t>
      </w:r>
      <w:r w:rsidR="003535F3" w:rsidRPr="007F43AF">
        <w:rPr>
          <w:rFonts w:ascii="Arial Narrow" w:hAnsi="Arial Narrow"/>
          <w:sz w:val="24"/>
          <w:szCs w:val="24"/>
        </w:rPr>
        <w:t xml:space="preserve">Na </w:t>
      </w:r>
      <w:r w:rsidR="000E54FD" w:rsidRPr="007F43AF">
        <w:rPr>
          <w:rFonts w:ascii="Arial Narrow" w:hAnsi="Arial Narrow"/>
          <w:sz w:val="24"/>
          <w:szCs w:val="24"/>
        </w:rPr>
        <w:tab/>
      </w:r>
      <w:r w:rsidR="003535F3" w:rsidRPr="007F43AF">
        <w:rPr>
          <w:rFonts w:ascii="Arial Narrow" w:hAnsi="Arial Narrow"/>
          <w:sz w:val="24"/>
          <w:szCs w:val="24"/>
        </w:rPr>
        <w:t>uitvoering</w:t>
      </w:r>
      <w:r w:rsidR="00FF5390" w:rsidRPr="007F43AF">
        <w:rPr>
          <w:rFonts w:ascii="Arial Narrow" w:hAnsi="Arial Narrow"/>
          <w:sz w:val="24"/>
          <w:szCs w:val="24"/>
        </w:rPr>
        <w:t xml:space="preserve"> neemt de </w:t>
      </w:r>
      <w:r w:rsidR="002A03A7" w:rsidRPr="007F43AF">
        <w:rPr>
          <w:rFonts w:ascii="Arial Narrow" w:hAnsi="Arial Narrow"/>
          <w:sz w:val="24"/>
          <w:szCs w:val="24"/>
        </w:rPr>
        <w:t>Afnemer</w:t>
      </w:r>
      <w:r w:rsidR="00FF5390" w:rsidRPr="007F43AF">
        <w:rPr>
          <w:rFonts w:ascii="Arial Narrow" w:hAnsi="Arial Narrow"/>
          <w:sz w:val="24"/>
          <w:szCs w:val="24"/>
        </w:rPr>
        <w:t xml:space="preserve"> </w:t>
      </w:r>
      <w:r w:rsidR="003535F3" w:rsidRPr="007F43AF">
        <w:rPr>
          <w:rFonts w:ascii="Arial Narrow" w:hAnsi="Arial Narrow"/>
          <w:sz w:val="24"/>
          <w:szCs w:val="24"/>
        </w:rPr>
        <w:t>de desbetreffende Woning</w:t>
      </w:r>
      <w:r w:rsidR="00F06838" w:rsidRPr="007F43AF">
        <w:rPr>
          <w:rFonts w:ascii="Arial Narrow" w:hAnsi="Arial Narrow"/>
          <w:sz w:val="24"/>
          <w:szCs w:val="24"/>
        </w:rPr>
        <w:t>(en)</w:t>
      </w:r>
      <w:r w:rsidR="00FF5390" w:rsidRPr="007F43AF">
        <w:rPr>
          <w:rFonts w:ascii="Arial Narrow" w:hAnsi="Arial Narrow"/>
          <w:sz w:val="24"/>
          <w:szCs w:val="24"/>
        </w:rPr>
        <w:t xml:space="preserve"> weer </w:t>
      </w:r>
      <w:r w:rsidR="00F06838" w:rsidRPr="007F43AF">
        <w:rPr>
          <w:rFonts w:ascii="Arial Narrow" w:hAnsi="Arial Narrow"/>
          <w:sz w:val="24"/>
          <w:szCs w:val="24"/>
        </w:rPr>
        <w:t xml:space="preserve">af </w:t>
      </w:r>
      <w:r w:rsidR="00FF5390" w:rsidRPr="007F43AF">
        <w:rPr>
          <w:rFonts w:ascii="Arial Narrow" w:hAnsi="Arial Narrow"/>
          <w:sz w:val="24"/>
          <w:szCs w:val="24"/>
        </w:rPr>
        <w:t xml:space="preserve">van </w:t>
      </w:r>
      <w:r w:rsidR="00F06838" w:rsidRPr="007F43AF">
        <w:rPr>
          <w:rFonts w:ascii="Arial Narrow" w:hAnsi="Arial Narrow"/>
          <w:sz w:val="24"/>
          <w:szCs w:val="24"/>
        </w:rPr>
        <w:tab/>
      </w:r>
      <w:r w:rsidR="00FF5390" w:rsidRPr="007F43AF">
        <w:rPr>
          <w:rFonts w:ascii="Arial Narrow" w:hAnsi="Arial Narrow"/>
          <w:sz w:val="24"/>
          <w:szCs w:val="24"/>
        </w:rPr>
        <w:t>de Leverancier.</w:t>
      </w:r>
      <w:r w:rsidR="00267F2C" w:rsidRPr="007F43AF">
        <w:rPr>
          <w:rFonts w:ascii="Arial Narrow" w:hAnsi="Arial Narrow"/>
          <w:sz w:val="24"/>
          <w:szCs w:val="24"/>
        </w:rPr>
        <w:t xml:space="preserve"> </w:t>
      </w:r>
    </w:p>
    <w:p w14:paraId="375FAF64" w14:textId="77777777" w:rsidR="00FF5390" w:rsidRPr="007F43AF" w:rsidRDefault="00FF5390" w:rsidP="00E22D55">
      <w:pPr>
        <w:spacing w:after="0" w:line="240" w:lineRule="auto"/>
        <w:rPr>
          <w:rFonts w:ascii="Arial Narrow" w:hAnsi="Arial Narrow"/>
          <w:sz w:val="24"/>
          <w:szCs w:val="24"/>
        </w:rPr>
      </w:pPr>
    </w:p>
    <w:p w14:paraId="6CD85C21" w14:textId="38C5A80B" w:rsidR="00FF5390" w:rsidRPr="007F43AF" w:rsidRDefault="00006D67" w:rsidP="00E22D55">
      <w:pPr>
        <w:spacing w:after="0" w:line="240" w:lineRule="auto"/>
        <w:rPr>
          <w:rFonts w:ascii="Arial Narrow" w:hAnsi="Arial Narrow"/>
          <w:sz w:val="24"/>
          <w:szCs w:val="24"/>
        </w:rPr>
      </w:pPr>
      <w:r w:rsidRPr="007F43AF">
        <w:rPr>
          <w:rFonts w:ascii="Arial Narrow" w:hAnsi="Arial Narrow"/>
          <w:sz w:val="24"/>
          <w:szCs w:val="24"/>
        </w:rPr>
        <w:t>5</w:t>
      </w:r>
      <w:r w:rsidR="00FF5390" w:rsidRPr="007F43AF">
        <w:rPr>
          <w:rFonts w:ascii="Arial Narrow" w:hAnsi="Arial Narrow"/>
          <w:sz w:val="24"/>
          <w:szCs w:val="24"/>
        </w:rPr>
        <w:t>.2</w:t>
      </w:r>
      <w:r w:rsidR="00FF5390" w:rsidRPr="007F43AF">
        <w:rPr>
          <w:rFonts w:ascii="Arial Narrow" w:hAnsi="Arial Narrow"/>
          <w:sz w:val="24"/>
          <w:szCs w:val="24"/>
        </w:rPr>
        <w:tab/>
        <w:t xml:space="preserve">Bij de </w:t>
      </w:r>
      <w:r w:rsidR="00F06838" w:rsidRPr="007F43AF">
        <w:rPr>
          <w:rFonts w:ascii="Arial Narrow" w:hAnsi="Arial Narrow"/>
          <w:sz w:val="24"/>
          <w:szCs w:val="24"/>
        </w:rPr>
        <w:t xml:space="preserve">afname </w:t>
      </w:r>
      <w:r w:rsidR="00A96BA9" w:rsidRPr="007F43AF">
        <w:rPr>
          <w:rFonts w:ascii="Arial Narrow" w:hAnsi="Arial Narrow"/>
          <w:sz w:val="24"/>
          <w:szCs w:val="24"/>
        </w:rPr>
        <w:t xml:space="preserve">(hierna te noemen “het </w:t>
      </w:r>
      <w:r w:rsidR="00F07B4E" w:rsidRPr="007F43AF">
        <w:rPr>
          <w:rFonts w:ascii="Arial Narrow" w:hAnsi="Arial Narrow"/>
          <w:sz w:val="24"/>
          <w:szCs w:val="24"/>
        </w:rPr>
        <w:t>Aflevermoment</w:t>
      </w:r>
      <w:r w:rsidR="00A96BA9" w:rsidRPr="007F43AF">
        <w:rPr>
          <w:rFonts w:ascii="Arial Narrow" w:hAnsi="Arial Narrow"/>
          <w:sz w:val="24"/>
          <w:szCs w:val="24"/>
        </w:rPr>
        <w:t xml:space="preserve">”) </w:t>
      </w:r>
      <w:r w:rsidR="00FF5390" w:rsidRPr="007F43AF">
        <w:rPr>
          <w:rFonts w:ascii="Arial Narrow" w:hAnsi="Arial Narrow"/>
          <w:sz w:val="24"/>
          <w:szCs w:val="24"/>
        </w:rPr>
        <w:t xml:space="preserve">van </w:t>
      </w:r>
      <w:r w:rsidR="003535F3" w:rsidRPr="007F43AF">
        <w:rPr>
          <w:rFonts w:ascii="Arial Narrow" w:hAnsi="Arial Narrow"/>
          <w:sz w:val="24"/>
          <w:szCs w:val="24"/>
        </w:rPr>
        <w:t>een Woning</w:t>
      </w:r>
      <w:r w:rsidR="00FF5390" w:rsidRPr="007F43AF">
        <w:rPr>
          <w:rFonts w:ascii="Arial Narrow" w:hAnsi="Arial Narrow"/>
          <w:sz w:val="24"/>
          <w:szCs w:val="24"/>
        </w:rPr>
        <w:t xml:space="preserve"> bepaalt de </w:t>
      </w:r>
      <w:r w:rsidR="00F06838" w:rsidRPr="007F43AF">
        <w:rPr>
          <w:rFonts w:ascii="Arial Narrow" w:hAnsi="Arial Narrow"/>
          <w:sz w:val="24"/>
          <w:szCs w:val="24"/>
        </w:rPr>
        <w:tab/>
      </w:r>
      <w:r w:rsidR="002A03A7" w:rsidRPr="007F43AF">
        <w:rPr>
          <w:rFonts w:ascii="Arial Narrow" w:hAnsi="Arial Narrow"/>
          <w:sz w:val="24"/>
          <w:szCs w:val="24"/>
        </w:rPr>
        <w:t>Afnemer</w:t>
      </w:r>
      <w:r w:rsidR="00FF5390" w:rsidRPr="007F43AF">
        <w:rPr>
          <w:rFonts w:ascii="Arial Narrow" w:hAnsi="Arial Narrow"/>
          <w:sz w:val="24"/>
          <w:szCs w:val="24"/>
        </w:rPr>
        <w:t xml:space="preserve"> </w:t>
      </w:r>
      <w:r w:rsidR="00041C66" w:rsidRPr="007F43AF">
        <w:rPr>
          <w:rFonts w:ascii="Arial Narrow" w:hAnsi="Arial Narrow"/>
          <w:sz w:val="24"/>
          <w:szCs w:val="24"/>
        </w:rPr>
        <w:t xml:space="preserve">(indien aan de orde </w:t>
      </w:r>
      <w:r w:rsidR="00FF5390" w:rsidRPr="007F43AF">
        <w:rPr>
          <w:rFonts w:ascii="Arial Narrow" w:hAnsi="Arial Narrow"/>
          <w:sz w:val="24"/>
          <w:szCs w:val="24"/>
        </w:rPr>
        <w:t>in overleg met de betrokken huurder</w:t>
      </w:r>
      <w:r w:rsidR="00041C66" w:rsidRPr="007F43AF">
        <w:rPr>
          <w:rFonts w:ascii="Arial Narrow" w:hAnsi="Arial Narrow"/>
          <w:sz w:val="24"/>
          <w:szCs w:val="24"/>
        </w:rPr>
        <w:t>)</w:t>
      </w:r>
      <w:r w:rsidR="00FF5390" w:rsidRPr="007F43AF">
        <w:rPr>
          <w:rFonts w:ascii="Arial Narrow" w:hAnsi="Arial Narrow"/>
          <w:sz w:val="24"/>
          <w:szCs w:val="24"/>
        </w:rPr>
        <w:t xml:space="preserve"> door visuele inspectie of de </w:t>
      </w:r>
      <w:r w:rsidR="00041C66" w:rsidRPr="007F43AF">
        <w:rPr>
          <w:rFonts w:ascii="Arial Narrow" w:hAnsi="Arial Narrow"/>
          <w:sz w:val="24"/>
          <w:szCs w:val="24"/>
        </w:rPr>
        <w:tab/>
      </w:r>
      <w:r w:rsidR="00C322C2" w:rsidRPr="007F43AF">
        <w:rPr>
          <w:rFonts w:ascii="Arial Narrow" w:hAnsi="Arial Narrow"/>
          <w:sz w:val="24"/>
          <w:szCs w:val="24"/>
        </w:rPr>
        <w:t xml:space="preserve">uitgevoerde </w:t>
      </w:r>
      <w:r w:rsidR="00B84F8B" w:rsidRPr="007F43AF">
        <w:rPr>
          <w:rFonts w:ascii="Arial Narrow" w:hAnsi="Arial Narrow"/>
          <w:sz w:val="24"/>
          <w:szCs w:val="24"/>
        </w:rPr>
        <w:t>Renovatie</w:t>
      </w:r>
      <w:r w:rsidR="00FF5390" w:rsidRPr="007F43AF">
        <w:rPr>
          <w:rFonts w:ascii="Arial Narrow" w:hAnsi="Arial Narrow"/>
          <w:sz w:val="24"/>
          <w:szCs w:val="24"/>
        </w:rPr>
        <w:t xml:space="preserve"> </w:t>
      </w:r>
      <w:r w:rsidR="00B748E3" w:rsidRPr="007F43AF">
        <w:rPr>
          <w:rFonts w:ascii="Arial Narrow" w:hAnsi="Arial Narrow"/>
          <w:sz w:val="24"/>
          <w:szCs w:val="24"/>
        </w:rPr>
        <w:t xml:space="preserve">alle elementen bevat </w:t>
      </w:r>
      <w:r w:rsidR="00FF5390" w:rsidRPr="007F43AF">
        <w:rPr>
          <w:rFonts w:ascii="Arial Narrow" w:hAnsi="Arial Narrow"/>
          <w:sz w:val="24"/>
          <w:szCs w:val="24"/>
        </w:rPr>
        <w:t>zoals afgesproken</w:t>
      </w:r>
      <w:r w:rsidR="00A96BA9" w:rsidRPr="007F43AF">
        <w:rPr>
          <w:rFonts w:ascii="Arial Narrow" w:hAnsi="Arial Narrow"/>
          <w:sz w:val="24"/>
          <w:szCs w:val="24"/>
        </w:rPr>
        <w:t xml:space="preserve">, dit om te voorkomen dat na het </w:t>
      </w:r>
      <w:r w:rsidR="00041C66" w:rsidRPr="007F43AF">
        <w:rPr>
          <w:rFonts w:ascii="Arial Narrow" w:hAnsi="Arial Narrow"/>
          <w:sz w:val="24"/>
          <w:szCs w:val="24"/>
        </w:rPr>
        <w:tab/>
      </w:r>
      <w:r w:rsidR="00F07B4E" w:rsidRPr="007F43AF">
        <w:rPr>
          <w:rFonts w:ascii="Arial Narrow" w:hAnsi="Arial Narrow"/>
          <w:sz w:val="24"/>
          <w:szCs w:val="24"/>
        </w:rPr>
        <w:t xml:space="preserve">Aflevermoment </w:t>
      </w:r>
      <w:r w:rsidR="00A96BA9" w:rsidRPr="007F43AF">
        <w:rPr>
          <w:rFonts w:ascii="Arial Narrow" w:hAnsi="Arial Narrow"/>
          <w:sz w:val="24"/>
          <w:szCs w:val="24"/>
        </w:rPr>
        <w:t xml:space="preserve">nog werkzaamheden moeten worden uitgevoerd, </w:t>
      </w:r>
      <w:r w:rsidR="00A94256" w:rsidRPr="007F43AF">
        <w:rPr>
          <w:rFonts w:ascii="Arial Narrow" w:hAnsi="Arial Narrow"/>
          <w:sz w:val="24"/>
          <w:szCs w:val="24"/>
        </w:rPr>
        <w:t xml:space="preserve">die de huurder kunnen </w:t>
      </w:r>
      <w:r w:rsidR="00A94256" w:rsidRPr="007F43AF">
        <w:rPr>
          <w:rFonts w:ascii="Arial Narrow" w:hAnsi="Arial Narrow"/>
          <w:sz w:val="24"/>
          <w:szCs w:val="24"/>
        </w:rPr>
        <w:tab/>
        <w:t>aantasten in zijn huurgenot</w:t>
      </w:r>
      <w:r w:rsidR="00A96BA9" w:rsidRPr="007F43AF">
        <w:rPr>
          <w:rFonts w:ascii="Arial Narrow" w:hAnsi="Arial Narrow"/>
          <w:sz w:val="24"/>
          <w:szCs w:val="24"/>
        </w:rPr>
        <w:t>.</w:t>
      </w:r>
      <w:r w:rsidR="00005A83" w:rsidRPr="007F43AF">
        <w:rPr>
          <w:rFonts w:ascii="Arial Narrow" w:hAnsi="Arial Narrow"/>
          <w:sz w:val="24"/>
          <w:szCs w:val="24"/>
        </w:rPr>
        <w:t xml:space="preserve"> Het is geen kwalitatieve controle en heef</w:t>
      </w:r>
      <w:r w:rsidR="00021A5A" w:rsidRPr="007F43AF">
        <w:rPr>
          <w:rFonts w:ascii="Arial Narrow" w:hAnsi="Arial Narrow"/>
          <w:sz w:val="24"/>
          <w:szCs w:val="24"/>
        </w:rPr>
        <w:t xml:space="preserve">t geen effect op de in </w:t>
      </w:r>
      <w:r w:rsidR="00A94256" w:rsidRPr="007F43AF">
        <w:rPr>
          <w:rFonts w:ascii="Arial Narrow" w:hAnsi="Arial Narrow"/>
          <w:sz w:val="24"/>
          <w:szCs w:val="24"/>
        </w:rPr>
        <w:tab/>
      </w:r>
      <w:r w:rsidR="00021A5A" w:rsidRPr="007F43AF">
        <w:rPr>
          <w:rFonts w:ascii="Arial Narrow" w:hAnsi="Arial Narrow"/>
          <w:sz w:val="24"/>
          <w:szCs w:val="24"/>
        </w:rPr>
        <w:t>artikel 6</w:t>
      </w:r>
      <w:r w:rsidR="00005A83" w:rsidRPr="007F43AF">
        <w:rPr>
          <w:rFonts w:ascii="Arial Narrow" w:hAnsi="Arial Narrow"/>
          <w:sz w:val="24"/>
          <w:szCs w:val="24"/>
        </w:rPr>
        <w:t xml:space="preserve"> bedoelde garantie</w:t>
      </w:r>
      <w:r w:rsidR="00B748E3" w:rsidRPr="007F43AF">
        <w:rPr>
          <w:rFonts w:ascii="Arial Narrow" w:hAnsi="Arial Narrow"/>
          <w:sz w:val="24"/>
          <w:szCs w:val="24"/>
        </w:rPr>
        <w:t>s</w:t>
      </w:r>
      <w:r w:rsidR="00005A83" w:rsidRPr="007F43AF">
        <w:rPr>
          <w:rFonts w:ascii="Arial Narrow" w:hAnsi="Arial Narrow"/>
          <w:sz w:val="24"/>
          <w:szCs w:val="24"/>
        </w:rPr>
        <w:t>.</w:t>
      </w:r>
    </w:p>
    <w:p w14:paraId="43533ECC" w14:textId="77777777" w:rsidR="000F67E1" w:rsidRPr="007F43AF" w:rsidRDefault="000F67E1" w:rsidP="00E22D55">
      <w:pPr>
        <w:spacing w:after="0" w:line="240" w:lineRule="auto"/>
        <w:rPr>
          <w:rFonts w:ascii="Arial Narrow" w:hAnsi="Arial Narrow"/>
          <w:b/>
          <w:sz w:val="24"/>
          <w:szCs w:val="24"/>
        </w:rPr>
      </w:pPr>
    </w:p>
    <w:p w14:paraId="6B9CE5A8" w14:textId="77777777" w:rsidR="00692918" w:rsidRPr="007F43AF" w:rsidRDefault="00006D67" w:rsidP="00E22D55">
      <w:pPr>
        <w:spacing w:after="0" w:line="240" w:lineRule="auto"/>
        <w:rPr>
          <w:rFonts w:ascii="Arial Narrow" w:hAnsi="Arial Narrow"/>
          <w:b/>
          <w:sz w:val="24"/>
          <w:szCs w:val="24"/>
        </w:rPr>
      </w:pPr>
      <w:r w:rsidRPr="007F43AF">
        <w:rPr>
          <w:rFonts w:ascii="Arial Narrow" w:hAnsi="Arial Narrow"/>
          <w:b/>
          <w:sz w:val="24"/>
          <w:szCs w:val="24"/>
        </w:rPr>
        <w:t>Artikel 6</w:t>
      </w:r>
      <w:r w:rsidR="00692918" w:rsidRPr="007F43AF">
        <w:rPr>
          <w:rFonts w:ascii="Arial Narrow" w:hAnsi="Arial Narrow"/>
          <w:b/>
          <w:sz w:val="24"/>
          <w:szCs w:val="24"/>
        </w:rPr>
        <w:tab/>
      </w:r>
      <w:r w:rsidR="003535F3" w:rsidRPr="007F43AF">
        <w:rPr>
          <w:rFonts w:ascii="Arial Narrow" w:hAnsi="Arial Narrow"/>
          <w:b/>
          <w:sz w:val="24"/>
          <w:szCs w:val="24"/>
        </w:rPr>
        <w:t>G</w:t>
      </w:r>
      <w:r w:rsidR="00692918" w:rsidRPr="007F43AF">
        <w:rPr>
          <w:rFonts w:ascii="Arial Narrow" w:hAnsi="Arial Narrow"/>
          <w:b/>
          <w:sz w:val="24"/>
          <w:szCs w:val="24"/>
        </w:rPr>
        <w:t>arantie</w:t>
      </w:r>
    </w:p>
    <w:p w14:paraId="7D235E28" w14:textId="77777777" w:rsidR="00692918" w:rsidRPr="007F43AF" w:rsidRDefault="00692918" w:rsidP="00E22D55">
      <w:pPr>
        <w:spacing w:after="0" w:line="240" w:lineRule="auto"/>
        <w:rPr>
          <w:rFonts w:ascii="Arial Narrow" w:hAnsi="Arial Narrow"/>
          <w:sz w:val="24"/>
          <w:szCs w:val="24"/>
        </w:rPr>
      </w:pPr>
    </w:p>
    <w:p w14:paraId="511114F9" w14:textId="0E762578" w:rsidR="00292FBA" w:rsidRPr="007F43AF" w:rsidRDefault="00006D67" w:rsidP="007F43AF">
      <w:pPr>
        <w:spacing w:after="0" w:line="240" w:lineRule="auto"/>
        <w:ind w:left="705" w:hanging="705"/>
        <w:rPr>
          <w:rFonts w:ascii="Arial Narrow" w:hAnsi="Arial Narrow"/>
          <w:sz w:val="24"/>
          <w:szCs w:val="24"/>
        </w:rPr>
      </w:pPr>
      <w:r w:rsidRPr="007F43AF">
        <w:rPr>
          <w:rFonts w:ascii="Arial Narrow" w:hAnsi="Arial Narrow"/>
          <w:sz w:val="24"/>
          <w:szCs w:val="24"/>
        </w:rPr>
        <w:t>6</w:t>
      </w:r>
      <w:r w:rsidR="00005A83" w:rsidRPr="007F43AF">
        <w:rPr>
          <w:rFonts w:ascii="Arial Narrow" w:hAnsi="Arial Narrow"/>
          <w:sz w:val="24"/>
          <w:szCs w:val="24"/>
        </w:rPr>
        <w:t>.1</w:t>
      </w:r>
      <w:r w:rsidR="00005A83" w:rsidRPr="007F43AF">
        <w:rPr>
          <w:rFonts w:ascii="Arial Narrow" w:hAnsi="Arial Narrow"/>
          <w:sz w:val="24"/>
          <w:szCs w:val="24"/>
        </w:rPr>
        <w:tab/>
      </w:r>
      <w:r w:rsidR="00292FBA" w:rsidRPr="007F43AF">
        <w:rPr>
          <w:rFonts w:ascii="Arial Narrow" w:hAnsi="Arial Narrow"/>
          <w:sz w:val="24"/>
          <w:szCs w:val="24"/>
        </w:rPr>
        <w:t xml:space="preserve">De Leverancier garandeert aan de Afnemer dat de </w:t>
      </w:r>
      <w:r w:rsidR="00833925" w:rsidRPr="007F43AF">
        <w:rPr>
          <w:rFonts w:ascii="Arial Narrow" w:hAnsi="Arial Narrow"/>
          <w:sz w:val="24"/>
          <w:szCs w:val="24"/>
        </w:rPr>
        <w:t xml:space="preserve">uitvoering van de </w:t>
      </w:r>
      <w:r w:rsidR="00292FBA" w:rsidRPr="007F43AF">
        <w:rPr>
          <w:rFonts w:ascii="Arial Narrow" w:hAnsi="Arial Narrow"/>
          <w:sz w:val="24"/>
          <w:szCs w:val="24"/>
        </w:rPr>
        <w:t xml:space="preserve">Renovatie </w:t>
      </w:r>
      <w:r w:rsidR="00833925" w:rsidRPr="007F43AF">
        <w:rPr>
          <w:rFonts w:ascii="Arial Narrow" w:hAnsi="Arial Narrow"/>
          <w:sz w:val="24"/>
          <w:szCs w:val="24"/>
        </w:rPr>
        <w:t>voldoet aan</w:t>
      </w:r>
      <w:r w:rsidR="00292FBA" w:rsidRPr="007F43AF">
        <w:rPr>
          <w:rFonts w:ascii="Arial Narrow" w:hAnsi="Arial Narrow"/>
          <w:sz w:val="24"/>
          <w:szCs w:val="24"/>
        </w:rPr>
        <w:t xml:space="preserve"> de </w:t>
      </w:r>
      <w:r w:rsidR="00EA612C" w:rsidRPr="007F43AF">
        <w:rPr>
          <w:rFonts w:ascii="Arial Narrow" w:hAnsi="Arial Narrow"/>
          <w:sz w:val="24"/>
          <w:szCs w:val="24"/>
        </w:rPr>
        <w:t>Beschrijvende Documenten.</w:t>
      </w:r>
    </w:p>
    <w:p w14:paraId="2352F266" w14:textId="77777777" w:rsidR="00EA612C" w:rsidRPr="007F43AF" w:rsidRDefault="00EA612C" w:rsidP="007F43AF">
      <w:pPr>
        <w:spacing w:after="0" w:line="240" w:lineRule="auto"/>
        <w:ind w:left="705" w:hanging="705"/>
        <w:rPr>
          <w:rFonts w:ascii="Arial Narrow" w:hAnsi="Arial Narrow"/>
          <w:sz w:val="24"/>
          <w:szCs w:val="24"/>
        </w:rPr>
      </w:pPr>
    </w:p>
    <w:p w14:paraId="60B6F7AB" w14:textId="1AAB7585" w:rsidR="00BF06B1" w:rsidRPr="007F43AF" w:rsidRDefault="00BF06B1" w:rsidP="007F43AF">
      <w:pPr>
        <w:spacing w:after="0" w:line="240" w:lineRule="auto"/>
        <w:ind w:left="705" w:hanging="705"/>
        <w:rPr>
          <w:rFonts w:ascii="Arial Narrow" w:hAnsi="Arial Narrow"/>
          <w:sz w:val="24"/>
          <w:szCs w:val="24"/>
        </w:rPr>
      </w:pPr>
      <w:r w:rsidRPr="007F43AF">
        <w:rPr>
          <w:rFonts w:ascii="Arial Narrow" w:hAnsi="Arial Narrow"/>
          <w:sz w:val="24"/>
          <w:szCs w:val="24"/>
        </w:rPr>
        <w:t>6.2</w:t>
      </w:r>
      <w:r w:rsidRPr="007F43AF">
        <w:rPr>
          <w:rFonts w:ascii="Arial Narrow" w:hAnsi="Arial Narrow"/>
          <w:sz w:val="24"/>
          <w:szCs w:val="24"/>
        </w:rPr>
        <w:tab/>
      </w:r>
      <w:r w:rsidRPr="007F43AF">
        <w:rPr>
          <w:rFonts w:ascii="Arial Narrow" w:hAnsi="Arial Narrow"/>
          <w:sz w:val="24"/>
          <w:szCs w:val="24"/>
        </w:rPr>
        <w:tab/>
        <w:t>Leverancier garandeert aan Afnemer gedurende [</w:t>
      </w:r>
      <w:r w:rsidRPr="007F43AF">
        <w:rPr>
          <w:rFonts w:ascii="Arial Narrow" w:hAnsi="Arial Narrow"/>
          <w:i/>
          <w:iCs/>
          <w:sz w:val="24"/>
          <w:szCs w:val="24"/>
        </w:rPr>
        <w:t>kiezen (1)</w:t>
      </w:r>
      <w:r w:rsidRPr="007F43AF">
        <w:rPr>
          <w:rFonts w:ascii="Arial Narrow" w:hAnsi="Arial Narrow"/>
          <w:sz w:val="24"/>
          <w:szCs w:val="24"/>
        </w:rPr>
        <w:t xml:space="preserve"> 40 </w:t>
      </w:r>
      <w:r w:rsidRPr="007F43AF">
        <w:rPr>
          <w:rFonts w:ascii="Arial Narrow" w:hAnsi="Arial Narrow"/>
          <w:i/>
          <w:iCs/>
          <w:sz w:val="24"/>
          <w:szCs w:val="24"/>
        </w:rPr>
        <w:t>of (2)</w:t>
      </w:r>
      <w:r w:rsidRPr="007F43AF">
        <w:rPr>
          <w:rFonts w:ascii="Arial Narrow" w:hAnsi="Arial Narrow"/>
          <w:sz w:val="24"/>
          <w:szCs w:val="24"/>
        </w:rPr>
        <w:t xml:space="preserve"> 25] jaren na het Aflevermoment van een Woning, dat:</w:t>
      </w:r>
    </w:p>
    <w:p w14:paraId="66483A5A" w14:textId="77777777" w:rsidR="00BF06B1" w:rsidRPr="007F43AF" w:rsidRDefault="00BF06B1" w:rsidP="007F43AF">
      <w:pPr>
        <w:pStyle w:val="Lijstalinea"/>
        <w:numPr>
          <w:ilvl w:val="0"/>
          <w:numId w:val="10"/>
        </w:numPr>
        <w:tabs>
          <w:tab w:val="left" w:pos="1134"/>
        </w:tabs>
        <w:spacing w:after="0" w:line="240" w:lineRule="auto"/>
        <w:rPr>
          <w:rFonts w:ascii="Arial Narrow" w:hAnsi="Arial Narrow"/>
          <w:sz w:val="24"/>
          <w:szCs w:val="24"/>
        </w:rPr>
      </w:pPr>
      <w:r w:rsidRPr="007F43AF">
        <w:rPr>
          <w:rFonts w:ascii="Arial Narrow" w:hAnsi="Arial Narrow"/>
          <w:sz w:val="24"/>
          <w:szCs w:val="24"/>
        </w:rPr>
        <w:t xml:space="preserve">de Woning </w:t>
      </w:r>
      <w:r w:rsidRPr="007F43AF">
        <w:rPr>
          <w:rFonts w:ascii="Arial Narrow" w:hAnsi="Arial Narrow"/>
          <w:color w:val="000000"/>
          <w:sz w:val="24"/>
          <w:szCs w:val="24"/>
        </w:rPr>
        <w:t>de prestaties levert zoals vastgelegd in de Prestatieformulering (Bijlage 4)</w:t>
      </w:r>
      <w:r w:rsidRPr="007F43AF">
        <w:rPr>
          <w:rFonts w:ascii="Arial Narrow" w:hAnsi="Arial Narrow"/>
          <w:sz w:val="24"/>
          <w:szCs w:val="24"/>
        </w:rPr>
        <w:t>;</w:t>
      </w:r>
    </w:p>
    <w:p w14:paraId="7BF389B9" w14:textId="77777777" w:rsidR="00BF06B1" w:rsidRPr="007F43AF" w:rsidRDefault="00BF06B1" w:rsidP="007F43AF">
      <w:pPr>
        <w:pStyle w:val="Lijstalinea"/>
        <w:numPr>
          <w:ilvl w:val="0"/>
          <w:numId w:val="10"/>
        </w:numPr>
        <w:tabs>
          <w:tab w:val="left" w:pos="1134"/>
        </w:tabs>
        <w:spacing w:after="0" w:line="240" w:lineRule="auto"/>
        <w:rPr>
          <w:rFonts w:ascii="Arial Narrow" w:hAnsi="Arial Narrow"/>
          <w:sz w:val="24"/>
          <w:szCs w:val="24"/>
        </w:rPr>
      </w:pPr>
      <w:r w:rsidRPr="007F43AF">
        <w:rPr>
          <w:rFonts w:ascii="Arial Narrow" w:hAnsi="Arial Narrow"/>
          <w:sz w:val="24"/>
          <w:szCs w:val="24"/>
        </w:rPr>
        <w:t xml:space="preserve">de garantie zoals verwoord in artikel 2.7, die de Afnemer op haar beurt </w:t>
      </w:r>
      <w:r w:rsidRPr="007F43AF">
        <w:rPr>
          <w:rFonts w:ascii="Arial Narrow" w:hAnsi="Arial Narrow"/>
          <w:color w:val="000000"/>
          <w:sz w:val="24"/>
          <w:szCs w:val="24"/>
        </w:rPr>
        <w:t>overeenkomt met</w:t>
      </w:r>
      <w:r w:rsidRPr="007F43AF">
        <w:rPr>
          <w:rFonts w:ascii="Arial Narrow" w:hAnsi="Arial Narrow"/>
          <w:sz w:val="24"/>
          <w:szCs w:val="24"/>
        </w:rPr>
        <w:t xml:space="preserve"> de huurder</w:t>
      </w:r>
      <w:r w:rsidRPr="007F43AF">
        <w:rPr>
          <w:rFonts w:ascii="Arial Narrow" w:hAnsi="Arial Narrow"/>
          <w:color w:val="000000"/>
          <w:sz w:val="24"/>
          <w:szCs w:val="24"/>
        </w:rPr>
        <w:t xml:space="preserve"> over een Woning</w:t>
      </w:r>
      <w:r w:rsidRPr="007F43AF">
        <w:rPr>
          <w:rFonts w:ascii="Arial Narrow" w:hAnsi="Arial Narrow"/>
          <w:sz w:val="24"/>
          <w:szCs w:val="24"/>
        </w:rPr>
        <w:t>, wordt waargemaakt.</w:t>
      </w:r>
    </w:p>
    <w:p w14:paraId="48F78826" w14:textId="77777777" w:rsidR="00BF06B1" w:rsidRPr="007F43AF" w:rsidRDefault="00BF06B1" w:rsidP="00BF06B1">
      <w:pPr>
        <w:spacing w:after="0" w:line="240" w:lineRule="auto"/>
        <w:ind w:left="426" w:hanging="426"/>
        <w:rPr>
          <w:rFonts w:ascii="Arial Narrow" w:hAnsi="Arial Narrow"/>
          <w:sz w:val="24"/>
          <w:szCs w:val="24"/>
        </w:rPr>
      </w:pPr>
    </w:p>
    <w:p w14:paraId="5B2F0314" w14:textId="70A2FA34" w:rsidR="00BF06B1" w:rsidRPr="007F43AF" w:rsidRDefault="00BF06B1" w:rsidP="007F43AF">
      <w:pPr>
        <w:spacing w:after="0" w:line="240" w:lineRule="auto"/>
        <w:ind w:left="705" w:hanging="705"/>
        <w:rPr>
          <w:rFonts w:ascii="Arial Narrow" w:hAnsi="Arial Narrow"/>
          <w:sz w:val="24"/>
          <w:szCs w:val="24"/>
        </w:rPr>
      </w:pPr>
      <w:r w:rsidRPr="007F43AF">
        <w:rPr>
          <w:rFonts w:ascii="Arial Narrow" w:hAnsi="Arial Narrow"/>
          <w:sz w:val="24"/>
          <w:szCs w:val="24"/>
        </w:rPr>
        <w:t>6.3</w:t>
      </w:r>
      <w:r w:rsidR="00E867EF" w:rsidRPr="007F43AF">
        <w:rPr>
          <w:rFonts w:ascii="Arial Narrow" w:hAnsi="Arial Narrow"/>
          <w:sz w:val="24"/>
          <w:szCs w:val="24"/>
        </w:rPr>
        <w:tab/>
      </w:r>
      <w:r w:rsidR="00E867EF" w:rsidRPr="007F43AF">
        <w:rPr>
          <w:rFonts w:ascii="Arial Narrow" w:hAnsi="Arial Narrow"/>
          <w:sz w:val="24"/>
          <w:szCs w:val="24"/>
        </w:rPr>
        <w:tab/>
      </w:r>
      <w:r w:rsidRPr="007F43AF">
        <w:rPr>
          <w:rFonts w:ascii="Arial Narrow" w:hAnsi="Arial Narrow"/>
          <w:sz w:val="24"/>
          <w:szCs w:val="24"/>
        </w:rPr>
        <w:t xml:space="preserve">Beide garanties als genoemd in artikel 6.2 gelden alleen voor zover de huurder </w:t>
      </w:r>
      <w:r w:rsidRPr="007F43AF">
        <w:rPr>
          <w:rFonts w:ascii="Arial Narrow" w:hAnsi="Arial Narrow"/>
          <w:color w:val="000000"/>
          <w:sz w:val="24"/>
          <w:szCs w:val="24"/>
        </w:rPr>
        <w:t>een</w:t>
      </w:r>
      <w:r w:rsidRPr="007F43AF">
        <w:rPr>
          <w:rFonts w:ascii="Arial Narrow" w:hAnsi="Arial Narrow"/>
          <w:sz w:val="24"/>
          <w:szCs w:val="24"/>
        </w:rPr>
        <w:t xml:space="preserve"> Woning gebruikt volgens de huurovereenkomst, met name waar het de eigen verantwoordelijkheid van de huurder betreft ten aanzien van energiegebruik en het volgen van handleidingen en </w:t>
      </w:r>
      <w:r w:rsidRPr="007F43AF">
        <w:rPr>
          <w:rFonts w:ascii="Arial Narrow" w:hAnsi="Arial Narrow"/>
          <w:sz w:val="24"/>
          <w:szCs w:val="24"/>
        </w:rPr>
        <w:lastRenderedPageBreak/>
        <w:t>gebruiksaanwijzingen én ook overigens geen sprake is van één van de situaties als bedoeld in artikel 2.9 letters a tot en met c.</w:t>
      </w:r>
    </w:p>
    <w:p w14:paraId="3595F7F9" w14:textId="77777777" w:rsidR="00BF06B1" w:rsidRPr="007F43AF" w:rsidRDefault="00BF06B1" w:rsidP="00BF06B1">
      <w:pPr>
        <w:pStyle w:val="Geenafstand"/>
        <w:ind w:left="426" w:hanging="426"/>
        <w:rPr>
          <w:rFonts w:ascii="Arial Narrow" w:hAnsi="Arial Narrow"/>
          <w:sz w:val="24"/>
          <w:szCs w:val="24"/>
        </w:rPr>
      </w:pPr>
    </w:p>
    <w:p w14:paraId="5556DFE6" w14:textId="4CFB597D" w:rsidR="00BF06B1" w:rsidRPr="007F43AF" w:rsidRDefault="00E867EF" w:rsidP="007F43AF">
      <w:pPr>
        <w:pStyle w:val="Geenafstand"/>
        <w:ind w:left="705" w:hanging="705"/>
        <w:rPr>
          <w:rFonts w:ascii="Arial Narrow" w:hAnsi="Arial Narrow"/>
          <w:sz w:val="24"/>
          <w:szCs w:val="24"/>
        </w:rPr>
      </w:pPr>
      <w:r w:rsidRPr="007F43AF">
        <w:rPr>
          <w:rFonts w:ascii="Arial Narrow" w:hAnsi="Arial Narrow"/>
          <w:sz w:val="24"/>
          <w:szCs w:val="24"/>
        </w:rPr>
        <w:t>6.4</w:t>
      </w:r>
      <w:r w:rsidRPr="007F43AF">
        <w:rPr>
          <w:rFonts w:ascii="Arial Narrow" w:hAnsi="Arial Narrow"/>
          <w:sz w:val="24"/>
          <w:szCs w:val="24"/>
        </w:rPr>
        <w:tab/>
      </w:r>
      <w:r w:rsidRPr="007F43AF">
        <w:rPr>
          <w:rFonts w:ascii="Arial Narrow" w:hAnsi="Arial Narrow"/>
          <w:sz w:val="24"/>
          <w:szCs w:val="24"/>
        </w:rPr>
        <w:tab/>
      </w:r>
      <w:r w:rsidR="00BF06B1" w:rsidRPr="007F43AF">
        <w:rPr>
          <w:rFonts w:ascii="Arial Narrow" w:hAnsi="Arial Narrow"/>
          <w:sz w:val="24"/>
          <w:szCs w:val="24"/>
        </w:rPr>
        <w:t xml:space="preserve">De garantie als genoemd onder a) in artikel 6.2 geldt alleen wanneer </w:t>
      </w:r>
      <w:r w:rsidR="00BF06B1" w:rsidRPr="007F43AF">
        <w:rPr>
          <w:rFonts w:ascii="Arial Narrow" w:hAnsi="Arial Narrow"/>
          <w:color w:val="000000"/>
          <w:sz w:val="24"/>
          <w:szCs w:val="24"/>
        </w:rPr>
        <w:t>h</w:t>
      </w:r>
      <w:r w:rsidR="00BF06B1" w:rsidRPr="007F43AF">
        <w:rPr>
          <w:rFonts w:ascii="Arial Narrow" w:hAnsi="Arial Narrow"/>
          <w:sz w:val="24"/>
          <w:szCs w:val="24"/>
        </w:rPr>
        <w:t xml:space="preserve">et </w:t>
      </w:r>
      <w:r w:rsidR="00BF06B1" w:rsidRPr="007F43AF">
        <w:rPr>
          <w:rFonts w:ascii="Arial Narrow" w:hAnsi="Arial Narrow"/>
          <w:color w:val="000000"/>
          <w:sz w:val="24"/>
          <w:szCs w:val="24"/>
        </w:rPr>
        <w:t xml:space="preserve">daarvoor benodigde </w:t>
      </w:r>
      <w:r w:rsidR="00BF06B1" w:rsidRPr="007F43AF">
        <w:rPr>
          <w:rFonts w:ascii="Arial Narrow" w:hAnsi="Arial Narrow"/>
          <w:sz w:val="24"/>
          <w:szCs w:val="24"/>
        </w:rPr>
        <w:t xml:space="preserve">onderhoud wordt opgedragen aan Leverancier of door andere partijen wordt uitgevoerd overeenkomstig de garantiebepalingen </w:t>
      </w:r>
      <w:r w:rsidR="00BF06B1" w:rsidRPr="007F43AF">
        <w:rPr>
          <w:rFonts w:ascii="Arial Narrow" w:hAnsi="Arial Narrow"/>
          <w:color w:val="000000"/>
          <w:sz w:val="24"/>
          <w:szCs w:val="24"/>
        </w:rPr>
        <w:t>van</w:t>
      </w:r>
      <w:r w:rsidR="00BF06B1" w:rsidRPr="007F43AF">
        <w:rPr>
          <w:rFonts w:ascii="Arial Narrow" w:hAnsi="Arial Narrow"/>
          <w:sz w:val="24"/>
          <w:szCs w:val="24"/>
        </w:rPr>
        <w:t xml:space="preserve"> de Leverancier.</w:t>
      </w:r>
    </w:p>
    <w:p w14:paraId="413DFE96" w14:textId="77777777" w:rsidR="00601BE5" w:rsidRPr="007F43AF" w:rsidRDefault="00601BE5" w:rsidP="00E22D55">
      <w:pPr>
        <w:spacing w:after="0" w:line="240" w:lineRule="auto"/>
        <w:rPr>
          <w:rFonts w:ascii="Arial Narrow" w:hAnsi="Arial Narrow"/>
          <w:sz w:val="24"/>
          <w:szCs w:val="24"/>
        </w:rPr>
      </w:pPr>
    </w:p>
    <w:p w14:paraId="025C9923" w14:textId="777C9E54" w:rsidR="00B576EE" w:rsidRPr="007F43AF" w:rsidRDefault="00006D67" w:rsidP="007F43AF">
      <w:pPr>
        <w:spacing w:after="0" w:line="240" w:lineRule="auto"/>
        <w:ind w:left="705" w:hanging="705"/>
        <w:rPr>
          <w:rFonts w:ascii="Arial Narrow" w:hAnsi="Arial Narrow"/>
          <w:sz w:val="24"/>
          <w:szCs w:val="24"/>
        </w:rPr>
      </w:pPr>
      <w:r w:rsidRPr="007F43AF">
        <w:rPr>
          <w:rFonts w:ascii="Arial Narrow" w:hAnsi="Arial Narrow"/>
          <w:sz w:val="24"/>
          <w:szCs w:val="24"/>
        </w:rPr>
        <w:t>6</w:t>
      </w:r>
      <w:r w:rsidR="00696EC4" w:rsidRPr="007F43AF">
        <w:rPr>
          <w:rFonts w:ascii="Arial Narrow" w:hAnsi="Arial Narrow"/>
          <w:sz w:val="24"/>
          <w:szCs w:val="24"/>
        </w:rPr>
        <w:t>.</w:t>
      </w:r>
      <w:r w:rsidR="00E867EF" w:rsidRPr="007F43AF">
        <w:rPr>
          <w:rFonts w:ascii="Arial Narrow" w:hAnsi="Arial Narrow"/>
          <w:sz w:val="24"/>
          <w:szCs w:val="24"/>
        </w:rPr>
        <w:t>5</w:t>
      </w:r>
      <w:r w:rsidR="00696EC4" w:rsidRPr="007F43AF">
        <w:rPr>
          <w:rFonts w:ascii="Arial Narrow" w:hAnsi="Arial Narrow"/>
          <w:sz w:val="24"/>
          <w:szCs w:val="24"/>
        </w:rPr>
        <w:tab/>
        <w:t xml:space="preserve">Een </w:t>
      </w:r>
      <w:r w:rsidR="00B576EE" w:rsidRPr="007F43AF">
        <w:rPr>
          <w:rFonts w:ascii="Arial Narrow" w:hAnsi="Arial Narrow"/>
          <w:sz w:val="24"/>
          <w:szCs w:val="24"/>
        </w:rPr>
        <w:t xml:space="preserve">geldig </w:t>
      </w:r>
      <w:r w:rsidR="00696EC4" w:rsidRPr="007F43AF">
        <w:rPr>
          <w:rFonts w:ascii="Arial Narrow" w:hAnsi="Arial Narrow"/>
          <w:sz w:val="24"/>
          <w:szCs w:val="24"/>
        </w:rPr>
        <w:t xml:space="preserve">beroep door de </w:t>
      </w:r>
      <w:r w:rsidR="002A03A7" w:rsidRPr="007F43AF">
        <w:rPr>
          <w:rFonts w:ascii="Arial Narrow" w:hAnsi="Arial Narrow"/>
          <w:sz w:val="24"/>
          <w:szCs w:val="24"/>
        </w:rPr>
        <w:t>Afnemer</w:t>
      </w:r>
      <w:r w:rsidR="00696EC4" w:rsidRPr="007F43AF">
        <w:rPr>
          <w:rFonts w:ascii="Arial Narrow" w:hAnsi="Arial Narrow"/>
          <w:sz w:val="24"/>
          <w:szCs w:val="24"/>
        </w:rPr>
        <w:t xml:space="preserve"> op het bepaalde in </w:t>
      </w:r>
      <w:r w:rsidR="001B7488" w:rsidRPr="007F43AF">
        <w:rPr>
          <w:rFonts w:ascii="Arial Narrow" w:hAnsi="Arial Narrow"/>
          <w:sz w:val="24"/>
          <w:szCs w:val="24"/>
        </w:rPr>
        <w:t>artikel</w:t>
      </w:r>
      <w:r w:rsidR="00696EC4" w:rsidRPr="007F43AF">
        <w:rPr>
          <w:rFonts w:ascii="Arial Narrow" w:hAnsi="Arial Narrow"/>
          <w:sz w:val="24"/>
          <w:szCs w:val="24"/>
        </w:rPr>
        <w:t xml:space="preserve"> </w:t>
      </w:r>
      <w:r w:rsidR="009E48A6" w:rsidRPr="007F43AF">
        <w:rPr>
          <w:rFonts w:ascii="Arial Narrow" w:hAnsi="Arial Narrow"/>
          <w:sz w:val="24"/>
          <w:szCs w:val="24"/>
        </w:rPr>
        <w:t>6.</w:t>
      </w:r>
      <w:r w:rsidR="00696EC4" w:rsidRPr="007F43AF">
        <w:rPr>
          <w:rFonts w:ascii="Arial Narrow" w:hAnsi="Arial Narrow"/>
          <w:sz w:val="24"/>
          <w:szCs w:val="24"/>
        </w:rPr>
        <w:t>1 betreft altijd een dusdanig herstel van werk of vervanging van producten/</w:t>
      </w:r>
      <w:r w:rsidR="00C322C2" w:rsidRPr="007F43AF">
        <w:rPr>
          <w:rFonts w:ascii="Arial Narrow" w:hAnsi="Arial Narrow"/>
          <w:sz w:val="24"/>
          <w:szCs w:val="24"/>
        </w:rPr>
        <w:t>installaties/</w:t>
      </w:r>
      <w:r w:rsidR="00696EC4" w:rsidRPr="007F43AF">
        <w:rPr>
          <w:rFonts w:ascii="Arial Narrow" w:hAnsi="Arial Narrow"/>
          <w:sz w:val="24"/>
          <w:szCs w:val="24"/>
        </w:rPr>
        <w:t xml:space="preserve">bouwstoffen, zodat weer volledig en volwaardig aan de </w:t>
      </w:r>
      <w:r w:rsidR="00EA612C" w:rsidRPr="007F43AF">
        <w:rPr>
          <w:rFonts w:ascii="Arial Narrow" w:hAnsi="Arial Narrow"/>
          <w:sz w:val="24"/>
          <w:szCs w:val="24"/>
        </w:rPr>
        <w:t xml:space="preserve">Prestatieformulering </w:t>
      </w:r>
      <w:r w:rsidR="00A90677" w:rsidRPr="007F43AF">
        <w:rPr>
          <w:rFonts w:ascii="Arial Narrow" w:hAnsi="Arial Narrow"/>
          <w:sz w:val="24"/>
          <w:szCs w:val="24"/>
        </w:rPr>
        <w:t xml:space="preserve">en wat is opgenomen onder de kopjes “Voorwaarden” en ”Uitgangspunten voor garantie” in het aanhangsel op de huurovereenkomst </w:t>
      </w:r>
      <w:r w:rsidR="00696EC4" w:rsidRPr="007F43AF">
        <w:rPr>
          <w:rFonts w:ascii="Arial Narrow" w:hAnsi="Arial Narrow"/>
          <w:sz w:val="24"/>
          <w:szCs w:val="24"/>
        </w:rPr>
        <w:t xml:space="preserve">wordt voldaan. </w:t>
      </w:r>
    </w:p>
    <w:p w14:paraId="356B829F" w14:textId="77777777" w:rsidR="00B576EE" w:rsidRPr="007F43AF" w:rsidRDefault="00B576EE" w:rsidP="00E22D55">
      <w:pPr>
        <w:spacing w:after="0" w:line="240" w:lineRule="auto"/>
        <w:rPr>
          <w:rFonts w:ascii="Arial Narrow" w:hAnsi="Arial Narrow"/>
          <w:sz w:val="24"/>
          <w:szCs w:val="24"/>
        </w:rPr>
      </w:pPr>
    </w:p>
    <w:p w14:paraId="69A2457C" w14:textId="054C051A" w:rsidR="00A90677" w:rsidRPr="007F43AF" w:rsidRDefault="00364AB3" w:rsidP="00364AB3">
      <w:pPr>
        <w:spacing w:after="0" w:line="240" w:lineRule="auto"/>
        <w:ind w:left="705" w:hanging="705"/>
        <w:rPr>
          <w:rFonts w:ascii="Arial Narrow" w:hAnsi="Arial Narrow"/>
          <w:sz w:val="24"/>
          <w:szCs w:val="24"/>
        </w:rPr>
      </w:pPr>
      <w:r w:rsidRPr="007F43AF">
        <w:rPr>
          <w:rFonts w:ascii="Arial Narrow" w:hAnsi="Arial Narrow"/>
          <w:sz w:val="24"/>
          <w:szCs w:val="24"/>
        </w:rPr>
        <w:t>6.</w:t>
      </w:r>
      <w:r w:rsidR="00E867EF" w:rsidRPr="007F43AF">
        <w:rPr>
          <w:rFonts w:ascii="Arial Narrow" w:hAnsi="Arial Narrow"/>
          <w:sz w:val="24"/>
          <w:szCs w:val="24"/>
        </w:rPr>
        <w:t>6</w:t>
      </w:r>
      <w:r w:rsidRPr="007F43AF">
        <w:rPr>
          <w:rFonts w:ascii="Arial Narrow" w:hAnsi="Arial Narrow"/>
          <w:sz w:val="24"/>
          <w:szCs w:val="24"/>
        </w:rPr>
        <w:tab/>
      </w:r>
      <w:r w:rsidR="00A90677" w:rsidRPr="007F43AF">
        <w:rPr>
          <w:rFonts w:ascii="Arial Narrow" w:hAnsi="Arial Narrow"/>
          <w:sz w:val="24"/>
          <w:szCs w:val="24"/>
        </w:rPr>
        <w:t xml:space="preserve">Indien de huurder moet betalen aan de energieleverancier als gevolg van gebreken of tekortkomingen die </w:t>
      </w:r>
      <w:r w:rsidR="00727D68" w:rsidRPr="007F43AF">
        <w:rPr>
          <w:rFonts w:ascii="Arial Narrow" w:hAnsi="Arial Narrow"/>
          <w:sz w:val="24"/>
          <w:szCs w:val="24"/>
        </w:rPr>
        <w:t>aan de Leverancier zijn toe te rekenen of voor zijn risico komen</w:t>
      </w:r>
      <w:r w:rsidR="00A90677" w:rsidRPr="007F43AF">
        <w:rPr>
          <w:rFonts w:ascii="Arial Narrow" w:hAnsi="Arial Narrow"/>
          <w:sz w:val="24"/>
          <w:szCs w:val="24"/>
        </w:rPr>
        <w:t xml:space="preserve">, dan is de Leverancier verplicht tot vergoeding van deze extra energiekosten; </w:t>
      </w:r>
    </w:p>
    <w:p w14:paraId="3C8C32AC" w14:textId="65F2E243" w:rsidR="00A90677" w:rsidRPr="007F43AF" w:rsidRDefault="00A90677" w:rsidP="00364AB3">
      <w:pPr>
        <w:spacing w:after="0" w:line="240" w:lineRule="auto"/>
        <w:ind w:left="705"/>
        <w:rPr>
          <w:rFonts w:ascii="Arial Narrow" w:hAnsi="Arial Narrow"/>
          <w:sz w:val="24"/>
          <w:szCs w:val="24"/>
        </w:rPr>
      </w:pPr>
      <w:r w:rsidRPr="007F43AF">
        <w:rPr>
          <w:rFonts w:ascii="Arial Narrow" w:hAnsi="Arial Narrow"/>
          <w:sz w:val="24"/>
          <w:szCs w:val="24"/>
        </w:rPr>
        <w:t xml:space="preserve">Indien de Afnemer geen Energieprestatievergoeding aan de huurder in rekening kan brengen als gevolg van gebreken of tekortkomingen die </w:t>
      </w:r>
      <w:r w:rsidR="00727D68" w:rsidRPr="007F43AF">
        <w:rPr>
          <w:rFonts w:ascii="Arial Narrow" w:hAnsi="Arial Narrow"/>
          <w:sz w:val="24"/>
          <w:szCs w:val="24"/>
        </w:rPr>
        <w:t xml:space="preserve">aan de Leverancier zijn toe te rekenen of voor zijn risico komen, dan is de Leverancier verplicht tot vergoeding van de gederfde Energieprestatievergoeding. </w:t>
      </w:r>
    </w:p>
    <w:p w14:paraId="568B838F" w14:textId="77777777" w:rsidR="00696EC4" w:rsidRPr="007F43AF" w:rsidRDefault="00696EC4" w:rsidP="00E22D55">
      <w:pPr>
        <w:spacing w:after="0" w:line="240" w:lineRule="auto"/>
        <w:rPr>
          <w:rFonts w:ascii="Arial Narrow" w:hAnsi="Arial Narrow"/>
          <w:sz w:val="24"/>
          <w:szCs w:val="24"/>
        </w:rPr>
      </w:pPr>
    </w:p>
    <w:p w14:paraId="4142EF7F" w14:textId="5BE073A6" w:rsidR="00696EC4" w:rsidRPr="007F43AF" w:rsidRDefault="00006D67" w:rsidP="007F43AF">
      <w:pPr>
        <w:spacing w:after="0" w:line="240" w:lineRule="auto"/>
        <w:ind w:left="705" w:hanging="705"/>
        <w:rPr>
          <w:rFonts w:ascii="Arial Narrow" w:hAnsi="Arial Narrow"/>
          <w:sz w:val="24"/>
          <w:szCs w:val="24"/>
        </w:rPr>
      </w:pPr>
      <w:r w:rsidRPr="007F43AF">
        <w:rPr>
          <w:rFonts w:ascii="Arial Narrow" w:hAnsi="Arial Narrow"/>
          <w:sz w:val="24"/>
          <w:szCs w:val="24"/>
        </w:rPr>
        <w:t>6</w:t>
      </w:r>
      <w:r w:rsidR="00E867EF" w:rsidRPr="007F43AF">
        <w:rPr>
          <w:rFonts w:ascii="Arial Narrow" w:hAnsi="Arial Narrow"/>
          <w:sz w:val="24"/>
          <w:szCs w:val="24"/>
        </w:rPr>
        <w:t>.7</w:t>
      </w:r>
      <w:r w:rsidR="00696EC4" w:rsidRPr="007F43AF">
        <w:rPr>
          <w:rFonts w:ascii="Arial Narrow" w:hAnsi="Arial Narrow"/>
          <w:sz w:val="24"/>
          <w:szCs w:val="24"/>
        </w:rPr>
        <w:tab/>
        <w:t xml:space="preserve">De bewijslast dat een van de garanties </w:t>
      </w:r>
      <w:r w:rsidR="00A07705" w:rsidRPr="007F43AF">
        <w:rPr>
          <w:rFonts w:ascii="Arial Narrow" w:hAnsi="Arial Narrow"/>
          <w:sz w:val="24"/>
          <w:szCs w:val="24"/>
        </w:rPr>
        <w:t>artikel 6.1 en/of 6.2</w:t>
      </w:r>
      <w:r w:rsidR="00696EC4" w:rsidRPr="007F43AF">
        <w:rPr>
          <w:rFonts w:ascii="Arial Narrow" w:hAnsi="Arial Narrow"/>
          <w:sz w:val="24"/>
          <w:szCs w:val="24"/>
        </w:rPr>
        <w:t xml:space="preserve"> niet van toepassing is, berust bij </w:t>
      </w:r>
      <w:r w:rsidR="00696EC4" w:rsidRPr="007F43AF">
        <w:rPr>
          <w:rFonts w:ascii="Arial Narrow" w:hAnsi="Arial Narrow"/>
          <w:sz w:val="24"/>
          <w:szCs w:val="24"/>
        </w:rPr>
        <w:tab/>
        <w:t>de Leverancier.</w:t>
      </w:r>
      <w:r w:rsidRPr="007F43AF">
        <w:rPr>
          <w:rFonts w:ascii="Arial Narrow" w:hAnsi="Arial Narrow"/>
          <w:sz w:val="24"/>
          <w:szCs w:val="24"/>
        </w:rPr>
        <w:t xml:space="preserve"> </w:t>
      </w:r>
    </w:p>
    <w:p w14:paraId="3FEAC037" w14:textId="77777777" w:rsidR="007E7AD1" w:rsidRPr="007F43AF" w:rsidRDefault="007E7AD1" w:rsidP="00E22D55">
      <w:pPr>
        <w:spacing w:after="0" w:line="240" w:lineRule="auto"/>
        <w:rPr>
          <w:rFonts w:ascii="Arial Narrow" w:hAnsi="Arial Narrow"/>
          <w:b/>
          <w:sz w:val="24"/>
          <w:szCs w:val="24"/>
        </w:rPr>
      </w:pPr>
    </w:p>
    <w:p w14:paraId="2BDCD918" w14:textId="4CC18BB5" w:rsidR="00C322C2" w:rsidRPr="007F43AF" w:rsidRDefault="00C322C2" w:rsidP="00E22D55">
      <w:pPr>
        <w:spacing w:after="0" w:line="240" w:lineRule="auto"/>
        <w:rPr>
          <w:rFonts w:ascii="Arial Narrow" w:hAnsi="Arial Narrow"/>
          <w:b/>
          <w:sz w:val="24"/>
          <w:szCs w:val="24"/>
        </w:rPr>
      </w:pPr>
      <w:r w:rsidRPr="007F43AF">
        <w:rPr>
          <w:rFonts w:ascii="Arial Narrow" w:hAnsi="Arial Narrow"/>
          <w:b/>
          <w:sz w:val="24"/>
          <w:szCs w:val="24"/>
        </w:rPr>
        <w:t>Artikel 7</w:t>
      </w:r>
      <w:r w:rsidRPr="007F43AF">
        <w:rPr>
          <w:rFonts w:ascii="Arial Narrow" w:hAnsi="Arial Narrow"/>
          <w:b/>
          <w:sz w:val="24"/>
          <w:szCs w:val="24"/>
        </w:rPr>
        <w:tab/>
      </w:r>
      <w:r w:rsidR="00924ED1" w:rsidRPr="007F43AF">
        <w:rPr>
          <w:rFonts w:ascii="Arial Narrow" w:hAnsi="Arial Narrow"/>
          <w:b/>
          <w:sz w:val="24"/>
          <w:szCs w:val="24"/>
        </w:rPr>
        <w:t xml:space="preserve">Looptijd van deze overeenkomst/ </w:t>
      </w:r>
      <w:r w:rsidRPr="007F43AF">
        <w:rPr>
          <w:rFonts w:ascii="Arial Narrow" w:hAnsi="Arial Narrow"/>
          <w:b/>
          <w:sz w:val="24"/>
          <w:szCs w:val="24"/>
        </w:rPr>
        <w:t>Ontbindende voorwaarden</w:t>
      </w:r>
    </w:p>
    <w:p w14:paraId="528142C3" w14:textId="77777777" w:rsidR="00C322C2" w:rsidRPr="007F43AF" w:rsidRDefault="00C322C2" w:rsidP="00E22D55">
      <w:pPr>
        <w:spacing w:after="0" w:line="240" w:lineRule="auto"/>
        <w:rPr>
          <w:rFonts w:ascii="Arial Narrow" w:hAnsi="Arial Narrow"/>
          <w:sz w:val="24"/>
          <w:szCs w:val="24"/>
        </w:rPr>
      </w:pPr>
    </w:p>
    <w:p w14:paraId="43EB12E6" w14:textId="77777777" w:rsidR="00924ED1" w:rsidRPr="007F43AF" w:rsidRDefault="00924ED1" w:rsidP="00924ED1">
      <w:pPr>
        <w:pStyle w:val="Geenafstand"/>
        <w:ind w:left="426" w:hanging="426"/>
        <w:rPr>
          <w:rFonts w:ascii="Arial Narrow" w:hAnsi="Arial Narrow" w:cs="Arial"/>
          <w:color w:val="000000"/>
          <w:sz w:val="24"/>
          <w:szCs w:val="24"/>
        </w:rPr>
      </w:pPr>
      <w:r w:rsidRPr="007F43AF">
        <w:rPr>
          <w:rFonts w:ascii="Arial Narrow" w:hAnsi="Arial Narrow" w:cs="Arial"/>
          <w:color w:val="000000"/>
          <w:sz w:val="24"/>
          <w:szCs w:val="24"/>
        </w:rPr>
        <w:t>7.1</w:t>
      </w:r>
      <w:r w:rsidRPr="007F43AF">
        <w:rPr>
          <w:rFonts w:ascii="Arial Narrow" w:hAnsi="Arial Narrow" w:cs="Arial"/>
          <w:color w:val="000000"/>
          <w:sz w:val="24"/>
          <w:szCs w:val="24"/>
        </w:rPr>
        <w:tab/>
      </w:r>
      <w:r w:rsidRPr="007F43AF">
        <w:rPr>
          <w:rFonts w:ascii="Arial Narrow" w:hAnsi="Arial Narrow" w:cs="Arial"/>
          <w:color w:val="000000"/>
          <w:sz w:val="24"/>
          <w:szCs w:val="24"/>
        </w:rPr>
        <w:tab/>
        <w:t xml:space="preserve">Deze overeenkomst eindigt wanneer </w:t>
      </w:r>
      <w:r w:rsidR="004F4B44" w:rsidRPr="007F43AF">
        <w:rPr>
          <w:rFonts w:ascii="Arial Narrow" w:hAnsi="Arial Narrow" w:cs="Arial"/>
          <w:color w:val="000000"/>
          <w:sz w:val="24"/>
          <w:szCs w:val="24"/>
        </w:rPr>
        <w:t xml:space="preserve">partijen aan al hun verplichtingen uit deze overeenkomst </w:t>
      </w:r>
      <w:r w:rsidR="004F4B44" w:rsidRPr="007F43AF">
        <w:rPr>
          <w:rFonts w:ascii="Arial Narrow" w:hAnsi="Arial Narrow" w:cs="Arial"/>
          <w:color w:val="000000"/>
          <w:sz w:val="24"/>
          <w:szCs w:val="24"/>
        </w:rPr>
        <w:tab/>
        <w:t>hebben voldaan</w:t>
      </w:r>
      <w:r w:rsidRPr="007F43AF">
        <w:rPr>
          <w:rFonts w:ascii="Arial Narrow" w:hAnsi="Arial Narrow" w:cs="Arial"/>
          <w:color w:val="000000"/>
          <w:sz w:val="24"/>
          <w:szCs w:val="24"/>
        </w:rPr>
        <w:t>.</w:t>
      </w:r>
    </w:p>
    <w:p w14:paraId="2C40D626" w14:textId="77777777" w:rsidR="00924ED1" w:rsidRPr="007F43AF" w:rsidRDefault="00924ED1" w:rsidP="00E22D55">
      <w:pPr>
        <w:spacing w:after="0" w:line="240" w:lineRule="auto"/>
        <w:rPr>
          <w:rFonts w:ascii="Arial Narrow" w:hAnsi="Arial Narrow"/>
          <w:sz w:val="24"/>
          <w:szCs w:val="24"/>
        </w:rPr>
      </w:pPr>
    </w:p>
    <w:p w14:paraId="4E644C6A" w14:textId="381987E1" w:rsidR="00E11B93" w:rsidRPr="007F43AF" w:rsidRDefault="00E11B93" w:rsidP="00E11B93">
      <w:pPr>
        <w:spacing w:after="0" w:line="240" w:lineRule="auto"/>
        <w:ind w:hanging="705"/>
        <w:rPr>
          <w:rFonts w:ascii="Arial Narrow" w:hAnsi="Arial Narrow"/>
          <w:sz w:val="24"/>
          <w:szCs w:val="24"/>
        </w:rPr>
      </w:pPr>
      <w:r w:rsidRPr="007F43AF">
        <w:rPr>
          <w:rFonts w:ascii="Arial Narrow" w:hAnsi="Arial Narrow"/>
          <w:sz w:val="24"/>
          <w:szCs w:val="24"/>
        </w:rPr>
        <w:tab/>
        <w:t>7.2</w:t>
      </w:r>
      <w:r w:rsidRPr="007F43AF">
        <w:rPr>
          <w:rFonts w:ascii="Arial Narrow" w:hAnsi="Arial Narrow"/>
          <w:sz w:val="24"/>
          <w:szCs w:val="24"/>
        </w:rPr>
        <w:tab/>
        <w:t xml:space="preserve">Iedere partij kan deze overeenkomst met onmiddellijke ingang per aangetekende brief </w:t>
      </w:r>
      <w:r w:rsidRPr="007F43AF">
        <w:rPr>
          <w:rFonts w:ascii="Arial Narrow" w:hAnsi="Arial Narrow"/>
          <w:sz w:val="24"/>
          <w:szCs w:val="24"/>
        </w:rPr>
        <w:tab/>
      </w:r>
      <w:r w:rsidR="004F4B44" w:rsidRPr="007F43AF">
        <w:rPr>
          <w:rFonts w:ascii="Arial Narrow" w:hAnsi="Arial Narrow"/>
          <w:sz w:val="24"/>
          <w:szCs w:val="24"/>
        </w:rPr>
        <w:t>ontbinden</w:t>
      </w:r>
      <w:r w:rsidRPr="007F43AF">
        <w:rPr>
          <w:rFonts w:ascii="Arial Narrow" w:hAnsi="Arial Narrow"/>
          <w:sz w:val="24"/>
          <w:szCs w:val="24"/>
        </w:rPr>
        <w:t>, wanneer</w:t>
      </w:r>
      <w:r w:rsidR="00C27265" w:rsidRPr="007F43AF">
        <w:rPr>
          <w:rFonts w:ascii="Arial Narrow" w:hAnsi="Arial Narrow"/>
          <w:sz w:val="24"/>
          <w:szCs w:val="24"/>
        </w:rPr>
        <w:t xml:space="preserve"> het niet lukt om uiterlijk </w:t>
      </w:r>
      <w:r w:rsidR="002320A0" w:rsidRPr="007F43AF">
        <w:rPr>
          <w:rFonts w:ascii="Arial Narrow" w:hAnsi="Arial Narrow"/>
          <w:sz w:val="24"/>
          <w:szCs w:val="24"/>
        </w:rPr>
        <w:t xml:space="preserve">@ </w:t>
      </w:r>
      <w:r w:rsidR="00C27265" w:rsidRPr="007F43AF">
        <w:rPr>
          <w:rFonts w:ascii="Arial Narrow" w:hAnsi="Arial Narrow"/>
          <w:sz w:val="24"/>
          <w:szCs w:val="24"/>
        </w:rPr>
        <w:t>[</w:t>
      </w:r>
      <w:r w:rsidR="00C27265" w:rsidRPr="007F43AF">
        <w:rPr>
          <w:rFonts w:ascii="Arial Narrow" w:hAnsi="Arial Narrow"/>
          <w:i/>
          <w:sz w:val="24"/>
          <w:szCs w:val="24"/>
        </w:rPr>
        <w:t>datum toetsmoment, onderling af te stemmen]</w:t>
      </w:r>
      <w:r w:rsidRPr="007F43AF">
        <w:rPr>
          <w:rFonts w:ascii="Arial Narrow" w:hAnsi="Arial Narrow"/>
          <w:sz w:val="24"/>
          <w:szCs w:val="24"/>
        </w:rPr>
        <w:t>:</w:t>
      </w:r>
    </w:p>
    <w:p w14:paraId="78D46BD3" w14:textId="7AFB3FEE" w:rsidR="00E11B93" w:rsidRPr="007F43AF" w:rsidRDefault="00E11B93" w:rsidP="00E11B93">
      <w:pPr>
        <w:spacing w:after="0" w:line="240" w:lineRule="auto"/>
        <w:ind w:left="705" w:hanging="705"/>
        <w:rPr>
          <w:rFonts w:ascii="Arial Narrow" w:hAnsi="Arial Narrow"/>
          <w:sz w:val="24"/>
          <w:szCs w:val="24"/>
        </w:rPr>
      </w:pPr>
      <w:r w:rsidRPr="007F43AF">
        <w:rPr>
          <w:rFonts w:ascii="Arial Narrow" w:hAnsi="Arial Narrow"/>
          <w:sz w:val="24"/>
          <w:szCs w:val="24"/>
        </w:rPr>
        <w:tab/>
        <w:t>a.</w:t>
      </w:r>
      <w:r w:rsidRPr="007F43AF">
        <w:rPr>
          <w:rFonts w:ascii="Arial Narrow" w:hAnsi="Arial Narrow"/>
          <w:sz w:val="24"/>
          <w:szCs w:val="24"/>
        </w:rPr>
        <w:tab/>
        <w:t xml:space="preserve">de instemming met de Renovatie te hebben van </w:t>
      </w:r>
      <w:r w:rsidR="00027C53" w:rsidRPr="007F43AF">
        <w:rPr>
          <w:rFonts w:ascii="Arial Narrow" w:hAnsi="Arial Narrow"/>
          <w:sz w:val="24"/>
          <w:szCs w:val="24"/>
        </w:rPr>
        <w:t>@</w:t>
      </w:r>
      <w:r w:rsidRPr="007F43AF">
        <w:rPr>
          <w:rFonts w:ascii="Arial Narrow" w:hAnsi="Arial Narrow"/>
          <w:sz w:val="24"/>
          <w:szCs w:val="24"/>
        </w:rPr>
        <w:t>% van de huurders in het Complex;</w:t>
      </w:r>
    </w:p>
    <w:p w14:paraId="08397E62" w14:textId="61A37901" w:rsidR="00E11B93" w:rsidRPr="007F43AF" w:rsidRDefault="0007652C" w:rsidP="007F43AF">
      <w:pPr>
        <w:spacing w:after="0" w:line="240" w:lineRule="auto"/>
        <w:ind w:left="1403" w:hanging="694"/>
        <w:rPr>
          <w:rFonts w:ascii="Arial Narrow" w:hAnsi="Arial Narrow"/>
          <w:sz w:val="24"/>
          <w:szCs w:val="24"/>
        </w:rPr>
      </w:pPr>
      <w:r w:rsidRPr="007F43AF">
        <w:rPr>
          <w:rFonts w:ascii="Arial Narrow" w:hAnsi="Arial Narrow"/>
          <w:sz w:val="24"/>
          <w:szCs w:val="24"/>
        </w:rPr>
        <w:t>b.</w:t>
      </w:r>
      <w:r w:rsidRPr="007F43AF">
        <w:rPr>
          <w:rFonts w:ascii="Arial Narrow" w:hAnsi="Arial Narrow"/>
          <w:sz w:val="24"/>
          <w:szCs w:val="24"/>
        </w:rPr>
        <w:tab/>
      </w:r>
      <w:r w:rsidR="00C0574C" w:rsidRPr="007F43AF">
        <w:rPr>
          <w:rFonts w:ascii="Arial Narrow" w:hAnsi="Arial Narrow"/>
          <w:sz w:val="24"/>
          <w:szCs w:val="24"/>
        </w:rPr>
        <w:t xml:space="preserve">en/ of </w:t>
      </w:r>
      <w:r w:rsidR="00E11B93" w:rsidRPr="007F43AF">
        <w:rPr>
          <w:rFonts w:ascii="Arial Narrow" w:hAnsi="Arial Narrow"/>
          <w:sz w:val="24"/>
          <w:szCs w:val="24"/>
        </w:rPr>
        <w:t>voor de Renovatie een onherroepelijke omgevingsvergunning of andere noodzakelijke onherroepelijke overheidsgoedkeuringen te verkrijgen;</w:t>
      </w:r>
    </w:p>
    <w:p w14:paraId="20B22B7A" w14:textId="2C1C0424" w:rsidR="00E11B93" w:rsidRPr="007F43AF" w:rsidRDefault="00E11B93" w:rsidP="00E11B93">
      <w:pPr>
        <w:spacing w:after="0" w:line="240" w:lineRule="auto"/>
        <w:ind w:left="705" w:hanging="705"/>
        <w:rPr>
          <w:rFonts w:ascii="Arial Narrow" w:hAnsi="Arial Narrow"/>
          <w:sz w:val="24"/>
          <w:szCs w:val="24"/>
        </w:rPr>
      </w:pPr>
      <w:r w:rsidRPr="007F43AF">
        <w:rPr>
          <w:rFonts w:ascii="Arial Narrow" w:hAnsi="Arial Narrow"/>
          <w:sz w:val="24"/>
          <w:szCs w:val="24"/>
        </w:rPr>
        <w:tab/>
        <w:t>c.</w:t>
      </w:r>
      <w:r w:rsidRPr="007F43AF">
        <w:rPr>
          <w:rFonts w:ascii="Arial Narrow" w:hAnsi="Arial Narrow"/>
          <w:sz w:val="24"/>
          <w:szCs w:val="24"/>
        </w:rPr>
        <w:tab/>
      </w:r>
      <w:r w:rsidR="00C0574C" w:rsidRPr="007F43AF">
        <w:rPr>
          <w:rFonts w:ascii="Arial Narrow" w:hAnsi="Arial Narrow"/>
          <w:sz w:val="24"/>
          <w:szCs w:val="24"/>
        </w:rPr>
        <w:t xml:space="preserve">en/ of </w:t>
      </w:r>
      <w:r w:rsidRPr="007F43AF">
        <w:rPr>
          <w:rFonts w:ascii="Arial Narrow" w:hAnsi="Arial Narrow"/>
          <w:sz w:val="24"/>
          <w:szCs w:val="24"/>
        </w:rPr>
        <w:t>@;</w:t>
      </w:r>
    </w:p>
    <w:p w14:paraId="6E3AB1CC" w14:textId="06D55198" w:rsidR="00E11B93" w:rsidRPr="007F43AF" w:rsidRDefault="0007652C" w:rsidP="00E11B93">
      <w:pPr>
        <w:spacing w:after="0" w:line="240" w:lineRule="auto"/>
        <w:ind w:hanging="705"/>
        <w:rPr>
          <w:rFonts w:ascii="Arial Narrow" w:hAnsi="Arial Narrow"/>
          <w:i/>
          <w:sz w:val="24"/>
          <w:szCs w:val="24"/>
        </w:rPr>
      </w:pPr>
      <w:r w:rsidRPr="007F43AF">
        <w:rPr>
          <w:rFonts w:ascii="Arial Narrow" w:hAnsi="Arial Narrow"/>
          <w:i/>
          <w:sz w:val="24"/>
          <w:szCs w:val="24"/>
        </w:rPr>
        <w:tab/>
      </w:r>
    </w:p>
    <w:p w14:paraId="5CC3CE14" w14:textId="69338CBA" w:rsidR="00E11B93" w:rsidRPr="007F43AF" w:rsidRDefault="00E11B93" w:rsidP="007F43AF">
      <w:pPr>
        <w:spacing w:after="0" w:line="240" w:lineRule="auto"/>
        <w:ind w:left="705" w:hanging="705"/>
        <w:rPr>
          <w:rFonts w:ascii="Arial Narrow" w:hAnsi="Arial Narrow"/>
          <w:sz w:val="24"/>
          <w:szCs w:val="24"/>
        </w:rPr>
      </w:pPr>
      <w:r w:rsidRPr="007F43AF">
        <w:rPr>
          <w:rFonts w:ascii="Arial Narrow" w:hAnsi="Arial Narrow"/>
          <w:sz w:val="24"/>
          <w:szCs w:val="24"/>
        </w:rPr>
        <w:t>7.3</w:t>
      </w:r>
      <w:r w:rsidRPr="007F43AF">
        <w:rPr>
          <w:rFonts w:ascii="Arial Narrow" w:hAnsi="Arial Narrow"/>
          <w:sz w:val="24"/>
          <w:szCs w:val="24"/>
        </w:rPr>
        <w:tab/>
        <w:t xml:space="preserve">Bij een </w:t>
      </w:r>
      <w:r w:rsidR="004F4B44" w:rsidRPr="007F43AF">
        <w:rPr>
          <w:rFonts w:ascii="Arial Narrow" w:hAnsi="Arial Narrow"/>
          <w:sz w:val="24"/>
          <w:szCs w:val="24"/>
        </w:rPr>
        <w:t>ontbinding</w:t>
      </w:r>
      <w:r w:rsidRPr="007F43AF">
        <w:rPr>
          <w:rFonts w:ascii="Arial Narrow" w:hAnsi="Arial Narrow"/>
          <w:sz w:val="24"/>
          <w:szCs w:val="24"/>
        </w:rPr>
        <w:t xml:space="preserve"> als bedoeld in lid </w:t>
      </w:r>
      <w:r w:rsidR="004F4B44" w:rsidRPr="007F43AF">
        <w:rPr>
          <w:rFonts w:ascii="Arial Narrow" w:hAnsi="Arial Narrow"/>
          <w:sz w:val="24"/>
          <w:szCs w:val="24"/>
        </w:rPr>
        <w:t>2</w:t>
      </w:r>
      <w:r w:rsidRPr="007F43AF">
        <w:rPr>
          <w:rFonts w:ascii="Arial Narrow" w:hAnsi="Arial Narrow"/>
          <w:sz w:val="24"/>
          <w:szCs w:val="24"/>
        </w:rPr>
        <w:t xml:space="preserve"> van dit artikel brengen partijen elkaar geen </w:t>
      </w:r>
      <w:r w:rsidRPr="007F43AF">
        <w:rPr>
          <w:rFonts w:ascii="Arial Narrow" w:hAnsi="Arial Narrow"/>
          <w:sz w:val="24"/>
          <w:szCs w:val="24"/>
        </w:rPr>
        <w:tab/>
      </w:r>
      <w:r w:rsidR="00B95995" w:rsidRPr="007F43AF">
        <w:rPr>
          <w:rFonts w:ascii="Arial Narrow" w:hAnsi="Arial Narrow"/>
          <w:sz w:val="24"/>
          <w:szCs w:val="24"/>
        </w:rPr>
        <w:t xml:space="preserve">enkele vergoeding </w:t>
      </w:r>
      <w:r w:rsidRPr="007F43AF">
        <w:rPr>
          <w:rFonts w:ascii="Arial Narrow" w:hAnsi="Arial Narrow"/>
          <w:sz w:val="24"/>
          <w:szCs w:val="24"/>
        </w:rPr>
        <w:t>in rekening.</w:t>
      </w:r>
      <w:r w:rsidR="00A94256" w:rsidRPr="007F43AF">
        <w:rPr>
          <w:rFonts w:ascii="Arial Narrow" w:hAnsi="Arial Narrow"/>
          <w:sz w:val="24"/>
          <w:szCs w:val="24"/>
        </w:rPr>
        <w:t xml:space="preserve"> </w:t>
      </w:r>
      <w:r w:rsidR="00A94256" w:rsidRPr="007F43AF">
        <w:rPr>
          <w:rFonts w:ascii="Arial Narrow" w:hAnsi="Arial Narrow"/>
          <w:i/>
          <w:sz w:val="20"/>
          <w:szCs w:val="20"/>
        </w:rPr>
        <w:t>[PM andere afscheidsregelingen zijn ook mogelijk]</w:t>
      </w:r>
    </w:p>
    <w:p w14:paraId="60ECAFB4" w14:textId="77777777" w:rsidR="009852E2" w:rsidRPr="007F43AF" w:rsidRDefault="001575E8" w:rsidP="00A94256">
      <w:pPr>
        <w:spacing w:after="0" w:line="240" w:lineRule="auto"/>
        <w:ind w:hanging="705"/>
        <w:rPr>
          <w:rFonts w:ascii="Arial Narrow" w:hAnsi="Arial Narrow"/>
          <w:sz w:val="24"/>
          <w:szCs w:val="24"/>
        </w:rPr>
      </w:pPr>
      <w:r w:rsidRPr="007F43AF">
        <w:rPr>
          <w:rFonts w:ascii="Arial Narrow" w:hAnsi="Arial Narrow"/>
          <w:i/>
          <w:sz w:val="24"/>
          <w:szCs w:val="24"/>
        </w:rPr>
        <w:tab/>
      </w:r>
    </w:p>
    <w:p w14:paraId="731D736A" w14:textId="6A3BE2BB" w:rsidR="00E22D55" w:rsidRPr="007F43AF" w:rsidRDefault="00C322C2" w:rsidP="007F43AF">
      <w:pPr>
        <w:spacing w:after="0" w:line="240" w:lineRule="auto"/>
        <w:ind w:left="705" w:hanging="705"/>
        <w:rPr>
          <w:rFonts w:ascii="Arial Narrow" w:hAnsi="Arial Narrow"/>
          <w:sz w:val="24"/>
          <w:szCs w:val="24"/>
        </w:rPr>
      </w:pPr>
      <w:r w:rsidRPr="007F43AF">
        <w:rPr>
          <w:rFonts w:ascii="Arial Narrow" w:hAnsi="Arial Narrow"/>
          <w:sz w:val="24"/>
          <w:szCs w:val="24"/>
        </w:rPr>
        <w:t>7.</w:t>
      </w:r>
      <w:r w:rsidR="00E11B93" w:rsidRPr="007F43AF">
        <w:rPr>
          <w:rFonts w:ascii="Arial Narrow" w:hAnsi="Arial Narrow"/>
          <w:sz w:val="24"/>
          <w:szCs w:val="24"/>
        </w:rPr>
        <w:t>4</w:t>
      </w:r>
      <w:r w:rsidRPr="007F43AF">
        <w:rPr>
          <w:rFonts w:ascii="Arial Narrow" w:hAnsi="Arial Narrow"/>
          <w:sz w:val="24"/>
          <w:szCs w:val="24"/>
        </w:rPr>
        <w:tab/>
        <w:t xml:space="preserve">Partijen zijn ieder gerechtigd deze overeenkomst per aangetekende brief met onmiddellijke </w:t>
      </w:r>
      <w:r w:rsidRPr="007F43AF">
        <w:rPr>
          <w:rFonts w:ascii="Arial Narrow" w:hAnsi="Arial Narrow"/>
          <w:sz w:val="24"/>
          <w:szCs w:val="24"/>
        </w:rPr>
        <w:tab/>
        <w:t xml:space="preserve">ingang te beëindigen, wanneer aan de andere partij </w:t>
      </w:r>
      <w:r w:rsidR="00C0574C" w:rsidRPr="007F43AF">
        <w:rPr>
          <w:rFonts w:ascii="Arial Narrow" w:hAnsi="Arial Narrow"/>
          <w:sz w:val="24"/>
          <w:szCs w:val="24"/>
        </w:rPr>
        <w:t xml:space="preserve">(voorlopige) </w:t>
      </w:r>
      <w:r w:rsidRPr="007F43AF">
        <w:rPr>
          <w:rFonts w:ascii="Arial Narrow" w:hAnsi="Arial Narrow"/>
          <w:sz w:val="24"/>
          <w:szCs w:val="24"/>
        </w:rPr>
        <w:t>surseance van betaling wordt verleend dan wel de andere partij in staat van faillissement komt te verkeren.</w:t>
      </w:r>
    </w:p>
    <w:p w14:paraId="501F9364" w14:textId="330606EB" w:rsidR="00B95995" w:rsidRPr="007F43AF" w:rsidRDefault="00B95995" w:rsidP="00363E18">
      <w:pPr>
        <w:spacing w:after="0" w:line="240" w:lineRule="auto"/>
        <w:ind w:left="705"/>
        <w:rPr>
          <w:rFonts w:ascii="Arial Narrow" w:hAnsi="Arial Narrow"/>
          <w:sz w:val="24"/>
          <w:szCs w:val="24"/>
        </w:rPr>
      </w:pPr>
      <w:r w:rsidRPr="007F43AF">
        <w:rPr>
          <w:rFonts w:ascii="Arial Narrow" w:hAnsi="Arial Narrow"/>
          <w:i/>
          <w:sz w:val="24"/>
          <w:szCs w:val="24"/>
        </w:rPr>
        <w:t>[Optioneel: Afspraken over het verstrekken van zekerheid(stelling) ter zake nakoming van deze overeenkomst]</w:t>
      </w:r>
    </w:p>
    <w:p w14:paraId="4BE1A058" w14:textId="77777777" w:rsidR="003E40B7" w:rsidRPr="007F43AF" w:rsidRDefault="003E40B7" w:rsidP="003E40B7">
      <w:pPr>
        <w:pStyle w:val="Kop4"/>
        <w:spacing w:before="0" w:line="240" w:lineRule="auto"/>
        <w:rPr>
          <w:rFonts w:ascii="Arial Narrow" w:hAnsi="Arial Narrow"/>
          <w:i w:val="0"/>
          <w:color w:val="auto"/>
          <w:sz w:val="24"/>
          <w:szCs w:val="24"/>
        </w:rPr>
      </w:pPr>
    </w:p>
    <w:p w14:paraId="29D12D1B" w14:textId="77777777" w:rsidR="00E11B93" w:rsidRPr="007F43AF" w:rsidRDefault="00E11B93" w:rsidP="00E11B93">
      <w:pPr>
        <w:pStyle w:val="Kop4"/>
        <w:spacing w:before="0" w:line="240" w:lineRule="auto"/>
        <w:rPr>
          <w:rFonts w:ascii="Arial Narrow" w:hAnsi="Arial Narrow"/>
          <w:i w:val="0"/>
          <w:color w:val="auto"/>
          <w:sz w:val="24"/>
          <w:szCs w:val="24"/>
        </w:rPr>
      </w:pPr>
      <w:r w:rsidRPr="007F43AF">
        <w:rPr>
          <w:rFonts w:ascii="Arial Narrow" w:hAnsi="Arial Narrow"/>
          <w:i w:val="0"/>
          <w:color w:val="auto"/>
          <w:sz w:val="24"/>
          <w:szCs w:val="24"/>
        </w:rPr>
        <w:t>Artikel 8</w:t>
      </w:r>
      <w:r w:rsidRPr="007F43AF">
        <w:rPr>
          <w:rFonts w:ascii="Arial Narrow" w:hAnsi="Arial Narrow"/>
          <w:i w:val="0"/>
          <w:color w:val="auto"/>
          <w:sz w:val="24"/>
          <w:szCs w:val="24"/>
        </w:rPr>
        <w:tab/>
        <w:t>Onvoorziene omstandigheden</w:t>
      </w:r>
    </w:p>
    <w:p w14:paraId="58BC362E" w14:textId="77777777" w:rsidR="00E11B93" w:rsidRPr="007F43AF" w:rsidRDefault="00E11B93" w:rsidP="00E11B93">
      <w:pPr>
        <w:spacing w:after="0" w:line="240" w:lineRule="auto"/>
        <w:ind w:left="705" w:hanging="705"/>
        <w:rPr>
          <w:rFonts w:ascii="Arial Narrow" w:hAnsi="Arial Narrow"/>
          <w:sz w:val="24"/>
          <w:szCs w:val="24"/>
        </w:rPr>
      </w:pPr>
    </w:p>
    <w:p w14:paraId="47776697" w14:textId="77777777" w:rsidR="00E11B93" w:rsidRPr="007F43AF" w:rsidRDefault="00E11B93" w:rsidP="00E11B93">
      <w:pPr>
        <w:spacing w:after="0" w:line="240" w:lineRule="auto"/>
        <w:ind w:left="705" w:hanging="705"/>
        <w:rPr>
          <w:rFonts w:ascii="Arial Narrow" w:hAnsi="Arial Narrow"/>
          <w:sz w:val="24"/>
          <w:szCs w:val="24"/>
        </w:rPr>
      </w:pPr>
      <w:r w:rsidRPr="007F43AF">
        <w:rPr>
          <w:rFonts w:ascii="Arial Narrow" w:hAnsi="Arial Narrow"/>
          <w:sz w:val="24"/>
          <w:szCs w:val="24"/>
        </w:rPr>
        <w:t>8.1</w:t>
      </w:r>
      <w:r w:rsidRPr="007F43AF">
        <w:rPr>
          <w:rFonts w:ascii="Arial Narrow" w:hAnsi="Arial Narrow"/>
          <w:sz w:val="24"/>
          <w:szCs w:val="24"/>
        </w:rPr>
        <w:tab/>
        <w:t xml:space="preserve">Indien een partij meent dat sprake is van onvoorziene omstandigheden, waardoor van haar in alle redelijkheid niet langer ongewijzigde instandhouding van deze overeenkomst kan worden verlangd, dan treden partijen in overleg over de condities van een eventuele aanpassing of beëindiging van deze overeenkomst. </w:t>
      </w:r>
      <w:r w:rsidR="003649D4" w:rsidRPr="007F43AF">
        <w:rPr>
          <w:rFonts w:ascii="Arial Narrow" w:hAnsi="Arial Narrow"/>
          <w:sz w:val="24"/>
          <w:szCs w:val="24"/>
        </w:rPr>
        <w:t>Slaagt dat overleg niet</w:t>
      </w:r>
      <w:r w:rsidRPr="007F43AF">
        <w:rPr>
          <w:rFonts w:ascii="Arial Narrow" w:hAnsi="Arial Narrow"/>
          <w:sz w:val="24"/>
          <w:szCs w:val="24"/>
        </w:rPr>
        <w:t xml:space="preserve">, dan staat het de </w:t>
      </w:r>
      <w:r w:rsidR="003649D4" w:rsidRPr="007F43AF">
        <w:rPr>
          <w:rFonts w:ascii="Arial Narrow" w:hAnsi="Arial Narrow"/>
          <w:sz w:val="24"/>
          <w:szCs w:val="24"/>
        </w:rPr>
        <w:t xml:space="preserve">desbetreffende </w:t>
      </w:r>
      <w:r w:rsidR="003649D4" w:rsidRPr="007F43AF">
        <w:rPr>
          <w:rFonts w:ascii="Arial Narrow" w:hAnsi="Arial Narrow"/>
          <w:sz w:val="24"/>
          <w:szCs w:val="24"/>
        </w:rPr>
        <w:lastRenderedPageBreak/>
        <w:t xml:space="preserve">partij </w:t>
      </w:r>
      <w:r w:rsidRPr="007F43AF">
        <w:rPr>
          <w:rFonts w:ascii="Arial Narrow" w:hAnsi="Arial Narrow"/>
          <w:sz w:val="24"/>
          <w:szCs w:val="24"/>
        </w:rPr>
        <w:t xml:space="preserve">vrij de rechter op de voet van </w:t>
      </w:r>
      <w:r w:rsidR="003649D4" w:rsidRPr="007F43AF">
        <w:rPr>
          <w:rFonts w:ascii="Arial Narrow" w:hAnsi="Arial Narrow"/>
          <w:sz w:val="24"/>
          <w:szCs w:val="24"/>
        </w:rPr>
        <w:t>de alsdan geldende wettelijke regeling in het Burgerlijk Wetboek</w:t>
      </w:r>
      <w:r w:rsidRPr="007F43AF">
        <w:rPr>
          <w:rFonts w:ascii="Arial Narrow" w:hAnsi="Arial Narrow"/>
          <w:sz w:val="24"/>
          <w:szCs w:val="24"/>
        </w:rPr>
        <w:t xml:space="preserve"> te vragen de gevolgen van deze overeenkomst</w:t>
      </w:r>
      <w:r w:rsidR="00875120" w:rsidRPr="007F43AF">
        <w:rPr>
          <w:rFonts w:ascii="Arial Narrow" w:hAnsi="Arial Narrow"/>
          <w:sz w:val="24"/>
          <w:szCs w:val="24"/>
        </w:rPr>
        <w:t xml:space="preserve"> </w:t>
      </w:r>
      <w:r w:rsidRPr="007F43AF">
        <w:rPr>
          <w:rFonts w:ascii="Arial Narrow" w:hAnsi="Arial Narrow"/>
          <w:sz w:val="24"/>
          <w:szCs w:val="24"/>
        </w:rPr>
        <w:t xml:space="preserve">te wijzigen dan wel deze geheel of gedeeltelijk te ontbinden. </w:t>
      </w:r>
    </w:p>
    <w:p w14:paraId="4AA78D91" w14:textId="77777777" w:rsidR="00A552A0" w:rsidRPr="007F43AF" w:rsidRDefault="00A552A0" w:rsidP="00E11B93">
      <w:pPr>
        <w:pStyle w:val="Kop4"/>
        <w:spacing w:before="0" w:line="240" w:lineRule="auto"/>
        <w:rPr>
          <w:rFonts w:ascii="Arial Narrow" w:hAnsi="Arial Narrow"/>
          <w:i w:val="0"/>
          <w:color w:val="auto"/>
          <w:sz w:val="24"/>
          <w:szCs w:val="24"/>
        </w:rPr>
      </w:pPr>
    </w:p>
    <w:p w14:paraId="18EEBDEF" w14:textId="77777777" w:rsidR="003E40B7" w:rsidRPr="007F43AF" w:rsidRDefault="00E11B93" w:rsidP="00E11B93">
      <w:pPr>
        <w:pStyle w:val="Kop4"/>
        <w:spacing w:before="0" w:line="240" w:lineRule="auto"/>
        <w:rPr>
          <w:rFonts w:ascii="Arial Narrow" w:hAnsi="Arial Narrow"/>
          <w:i w:val="0"/>
          <w:color w:val="auto"/>
          <w:sz w:val="24"/>
          <w:szCs w:val="24"/>
        </w:rPr>
      </w:pPr>
      <w:r w:rsidRPr="007F43AF">
        <w:rPr>
          <w:rFonts w:ascii="Arial Narrow" w:hAnsi="Arial Narrow"/>
          <w:i w:val="0"/>
          <w:color w:val="auto"/>
          <w:sz w:val="24"/>
          <w:szCs w:val="24"/>
        </w:rPr>
        <w:t>Artikel 9</w:t>
      </w:r>
      <w:r w:rsidR="003E40B7" w:rsidRPr="007F43AF">
        <w:rPr>
          <w:rFonts w:ascii="Arial Narrow" w:hAnsi="Arial Narrow"/>
          <w:i w:val="0"/>
          <w:color w:val="auto"/>
          <w:sz w:val="24"/>
          <w:szCs w:val="24"/>
        </w:rPr>
        <w:tab/>
        <w:t>Bijzondere bepalingen</w:t>
      </w:r>
    </w:p>
    <w:p w14:paraId="19F92D87" w14:textId="77777777" w:rsidR="003E40B7" w:rsidRPr="007F43AF" w:rsidRDefault="003E40B7" w:rsidP="00E11B93">
      <w:pPr>
        <w:spacing w:after="0" w:line="240" w:lineRule="auto"/>
        <w:rPr>
          <w:lang w:eastAsia="nl-NL"/>
        </w:rPr>
      </w:pPr>
    </w:p>
    <w:p w14:paraId="07545443" w14:textId="77777777" w:rsidR="003E40B7" w:rsidRPr="007F43AF" w:rsidRDefault="00E11B93" w:rsidP="00E11B93">
      <w:pPr>
        <w:spacing w:after="0" w:line="240" w:lineRule="auto"/>
        <w:rPr>
          <w:rFonts w:ascii="Arial Narrow" w:hAnsi="Arial Narrow"/>
          <w:i/>
          <w:sz w:val="20"/>
          <w:szCs w:val="20"/>
          <w:lang w:eastAsia="nl-NL"/>
        </w:rPr>
      </w:pPr>
      <w:r w:rsidRPr="007F43AF">
        <w:rPr>
          <w:rFonts w:ascii="Arial Narrow" w:hAnsi="Arial Narrow"/>
          <w:sz w:val="24"/>
          <w:szCs w:val="24"/>
          <w:lang w:eastAsia="nl-NL"/>
        </w:rPr>
        <w:t>9</w:t>
      </w:r>
      <w:r w:rsidR="003E40B7" w:rsidRPr="007F43AF">
        <w:rPr>
          <w:rFonts w:ascii="Arial Narrow" w:hAnsi="Arial Narrow"/>
          <w:sz w:val="24"/>
          <w:szCs w:val="24"/>
          <w:lang w:eastAsia="nl-NL"/>
        </w:rPr>
        <w:t>.1</w:t>
      </w:r>
      <w:r w:rsidR="003E40B7" w:rsidRPr="007F43AF">
        <w:rPr>
          <w:rFonts w:ascii="Arial Narrow" w:hAnsi="Arial Narrow"/>
          <w:sz w:val="24"/>
          <w:szCs w:val="24"/>
          <w:lang w:eastAsia="nl-NL"/>
        </w:rPr>
        <w:tab/>
      </w:r>
      <w:r w:rsidR="003E40B7" w:rsidRPr="007F43AF">
        <w:rPr>
          <w:rFonts w:ascii="Arial Narrow" w:hAnsi="Arial Narrow"/>
          <w:i/>
          <w:sz w:val="20"/>
          <w:szCs w:val="20"/>
          <w:lang w:eastAsia="nl-NL"/>
        </w:rPr>
        <w:t>Optioneel: ruimte voor specifieke onderlinge (aanvullende) afspraken tussen Afnemer en Leverancier</w:t>
      </w:r>
      <w:r w:rsidR="00C00043" w:rsidRPr="007F43AF">
        <w:rPr>
          <w:rFonts w:ascii="Arial Narrow" w:hAnsi="Arial Narrow"/>
          <w:i/>
          <w:sz w:val="20"/>
          <w:szCs w:val="20"/>
          <w:lang w:eastAsia="nl-NL"/>
        </w:rPr>
        <w:t>.</w:t>
      </w:r>
    </w:p>
    <w:p w14:paraId="49313501" w14:textId="77777777" w:rsidR="003E40B7" w:rsidRPr="007F43AF" w:rsidRDefault="003E40B7" w:rsidP="003E40B7">
      <w:pPr>
        <w:pStyle w:val="Kop4"/>
        <w:spacing w:before="0" w:line="240" w:lineRule="auto"/>
        <w:rPr>
          <w:rFonts w:ascii="Arial Narrow" w:hAnsi="Arial Narrow"/>
          <w:i w:val="0"/>
          <w:color w:val="auto"/>
          <w:sz w:val="24"/>
          <w:szCs w:val="24"/>
        </w:rPr>
      </w:pPr>
    </w:p>
    <w:p w14:paraId="7FCB36B5" w14:textId="77777777" w:rsidR="00E05A2B" w:rsidRPr="007F43AF" w:rsidRDefault="00E05A2B" w:rsidP="003E40B7">
      <w:pPr>
        <w:pStyle w:val="Kop4"/>
        <w:spacing w:before="0" w:line="240" w:lineRule="auto"/>
        <w:rPr>
          <w:rFonts w:ascii="Arial Narrow" w:hAnsi="Arial Narrow"/>
          <w:i w:val="0"/>
          <w:color w:val="auto"/>
          <w:sz w:val="24"/>
          <w:szCs w:val="24"/>
        </w:rPr>
      </w:pPr>
      <w:r w:rsidRPr="007F43AF">
        <w:rPr>
          <w:rFonts w:ascii="Arial Narrow" w:hAnsi="Arial Narrow"/>
          <w:i w:val="0"/>
          <w:color w:val="auto"/>
          <w:sz w:val="24"/>
          <w:szCs w:val="24"/>
        </w:rPr>
        <w:t xml:space="preserve">Artikel </w:t>
      </w:r>
      <w:r w:rsidR="00E11B93" w:rsidRPr="007F43AF">
        <w:rPr>
          <w:rFonts w:ascii="Arial Narrow" w:hAnsi="Arial Narrow"/>
          <w:i w:val="0"/>
          <w:color w:val="auto"/>
          <w:sz w:val="24"/>
          <w:szCs w:val="24"/>
        </w:rPr>
        <w:t>10</w:t>
      </w:r>
      <w:r w:rsidRPr="007F43AF">
        <w:rPr>
          <w:rFonts w:ascii="Arial Narrow" w:hAnsi="Arial Narrow"/>
          <w:i w:val="0"/>
          <w:color w:val="auto"/>
          <w:sz w:val="24"/>
          <w:szCs w:val="24"/>
        </w:rPr>
        <w:tab/>
      </w:r>
      <w:r w:rsidR="00383AAC" w:rsidRPr="007F43AF">
        <w:rPr>
          <w:rFonts w:ascii="Arial Narrow" w:hAnsi="Arial Narrow"/>
          <w:i w:val="0"/>
          <w:color w:val="auto"/>
          <w:sz w:val="24"/>
          <w:szCs w:val="24"/>
        </w:rPr>
        <w:t>Bijlagen</w:t>
      </w:r>
      <w:r w:rsidR="000C183C" w:rsidRPr="007F43AF">
        <w:rPr>
          <w:rFonts w:ascii="Arial Narrow" w:hAnsi="Arial Narrow"/>
          <w:i w:val="0"/>
          <w:color w:val="auto"/>
          <w:sz w:val="24"/>
          <w:szCs w:val="24"/>
        </w:rPr>
        <w:t xml:space="preserve"> / Definities</w:t>
      </w:r>
    </w:p>
    <w:p w14:paraId="31FECBAB" w14:textId="77777777" w:rsidR="00E05A2B" w:rsidRPr="007F43AF" w:rsidRDefault="00E05A2B" w:rsidP="003E40B7">
      <w:pPr>
        <w:spacing w:after="0" w:line="240" w:lineRule="auto"/>
        <w:rPr>
          <w:rFonts w:ascii="Arial Narrow" w:hAnsi="Arial Narrow" w:cs="Arial"/>
          <w:sz w:val="24"/>
          <w:szCs w:val="24"/>
        </w:rPr>
      </w:pPr>
    </w:p>
    <w:p w14:paraId="16D83A29" w14:textId="77777777" w:rsidR="00E05A2B" w:rsidRPr="007F43AF" w:rsidRDefault="00E11B93" w:rsidP="00E05A2B">
      <w:pPr>
        <w:spacing w:after="0" w:line="240" w:lineRule="auto"/>
        <w:rPr>
          <w:rFonts w:ascii="Arial Narrow" w:hAnsi="Arial Narrow" w:cs="Arial"/>
          <w:sz w:val="24"/>
          <w:szCs w:val="24"/>
        </w:rPr>
      </w:pPr>
      <w:r w:rsidRPr="007F43AF">
        <w:rPr>
          <w:rFonts w:ascii="Arial Narrow" w:hAnsi="Arial Narrow" w:cs="Arial"/>
          <w:sz w:val="24"/>
          <w:szCs w:val="24"/>
        </w:rPr>
        <w:t>10</w:t>
      </w:r>
      <w:r w:rsidR="00E05A2B" w:rsidRPr="007F43AF">
        <w:rPr>
          <w:rFonts w:ascii="Arial Narrow" w:hAnsi="Arial Narrow" w:cs="Arial"/>
          <w:sz w:val="24"/>
          <w:szCs w:val="24"/>
        </w:rPr>
        <w:t>.</w:t>
      </w:r>
      <w:r w:rsidR="00383AAC" w:rsidRPr="007F43AF">
        <w:rPr>
          <w:rFonts w:ascii="Arial Narrow" w:hAnsi="Arial Narrow" w:cs="Arial"/>
          <w:sz w:val="24"/>
          <w:szCs w:val="24"/>
        </w:rPr>
        <w:t>1</w:t>
      </w:r>
      <w:r w:rsidR="00E05A2B" w:rsidRPr="007F43AF">
        <w:rPr>
          <w:rFonts w:ascii="Arial Narrow" w:hAnsi="Arial Narrow" w:cs="Arial"/>
          <w:sz w:val="24"/>
          <w:szCs w:val="24"/>
        </w:rPr>
        <w:tab/>
        <w:t>Van deze overeenkomst maken de volgende bijlagen onverbrekelijk onderdeel uit:</w:t>
      </w:r>
    </w:p>
    <w:p w14:paraId="003C04F9" w14:textId="77777777" w:rsidR="00E05A2B" w:rsidRPr="007F43AF" w:rsidRDefault="00E05A2B" w:rsidP="00E05A2B">
      <w:pPr>
        <w:spacing w:after="0" w:line="240" w:lineRule="auto"/>
        <w:ind w:firstLine="705"/>
        <w:rPr>
          <w:rFonts w:ascii="Arial Narrow" w:hAnsi="Arial Narrow" w:cs="Arial"/>
          <w:sz w:val="24"/>
          <w:szCs w:val="24"/>
        </w:rPr>
      </w:pPr>
      <w:r w:rsidRPr="007F43AF">
        <w:rPr>
          <w:rFonts w:ascii="Arial Narrow" w:hAnsi="Arial Narrow" w:cs="Arial"/>
          <w:sz w:val="24"/>
          <w:szCs w:val="24"/>
        </w:rPr>
        <w:t>a.</w:t>
      </w:r>
      <w:r w:rsidRPr="007F43AF">
        <w:rPr>
          <w:rFonts w:ascii="Arial Narrow" w:hAnsi="Arial Narrow" w:cs="Arial"/>
          <w:sz w:val="24"/>
          <w:szCs w:val="24"/>
        </w:rPr>
        <w:tab/>
      </w:r>
      <w:r w:rsidRPr="007F43AF">
        <w:rPr>
          <w:rFonts w:ascii="Arial Narrow" w:hAnsi="Arial Narrow" w:cs="Arial"/>
          <w:i/>
          <w:iCs/>
          <w:sz w:val="24"/>
          <w:szCs w:val="24"/>
        </w:rPr>
        <w:t>Bijlage 1</w:t>
      </w:r>
      <w:r w:rsidRPr="007F43AF">
        <w:rPr>
          <w:rFonts w:ascii="Arial Narrow" w:hAnsi="Arial Narrow" w:cs="Arial"/>
          <w:sz w:val="24"/>
          <w:szCs w:val="24"/>
        </w:rPr>
        <w:tab/>
      </w:r>
      <w:r w:rsidR="003E40B7" w:rsidRPr="007F43AF">
        <w:rPr>
          <w:rFonts w:ascii="Arial Narrow" w:hAnsi="Arial Narrow"/>
          <w:sz w:val="24"/>
          <w:szCs w:val="24"/>
        </w:rPr>
        <w:t>Aanhangsel huurovereenkomst (huurdersgarantie)</w:t>
      </w:r>
    </w:p>
    <w:p w14:paraId="19978247" w14:textId="77777777" w:rsidR="00E05A2B" w:rsidRPr="007F43AF" w:rsidRDefault="00E05A2B" w:rsidP="00E05A2B">
      <w:pPr>
        <w:spacing w:after="0" w:line="240" w:lineRule="auto"/>
        <w:ind w:left="1416" w:hanging="711"/>
        <w:rPr>
          <w:rFonts w:ascii="Arial Narrow" w:hAnsi="Arial Narrow"/>
          <w:sz w:val="24"/>
          <w:szCs w:val="24"/>
        </w:rPr>
      </w:pPr>
      <w:r w:rsidRPr="007F43AF">
        <w:rPr>
          <w:rFonts w:ascii="Arial Narrow" w:hAnsi="Arial Narrow"/>
          <w:sz w:val="24"/>
          <w:szCs w:val="24"/>
        </w:rPr>
        <w:t>b.</w:t>
      </w:r>
      <w:r w:rsidRPr="007F43AF">
        <w:rPr>
          <w:rFonts w:ascii="Arial Narrow" w:hAnsi="Arial Narrow"/>
          <w:sz w:val="24"/>
          <w:szCs w:val="24"/>
        </w:rPr>
        <w:tab/>
      </w:r>
      <w:r w:rsidRPr="007F43AF">
        <w:rPr>
          <w:rFonts w:ascii="Arial Narrow" w:hAnsi="Arial Narrow"/>
          <w:i/>
          <w:iCs/>
          <w:sz w:val="24"/>
          <w:szCs w:val="24"/>
        </w:rPr>
        <w:t>Bijlage 2</w:t>
      </w:r>
      <w:r w:rsidRPr="007F43AF">
        <w:rPr>
          <w:rFonts w:ascii="Arial Narrow" w:hAnsi="Arial Narrow"/>
          <w:sz w:val="24"/>
          <w:szCs w:val="24"/>
        </w:rPr>
        <w:tab/>
      </w:r>
      <w:r w:rsidR="003E40B7" w:rsidRPr="007F43AF">
        <w:rPr>
          <w:rFonts w:ascii="Arial Narrow" w:hAnsi="Arial Narrow"/>
          <w:sz w:val="24"/>
          <w:szCs w:val="24"/>
        </w:rPr>
        <w:t xml:space="preserve">Algemene leveringsvoorwaarden </w:t>
      </w:r>
    </w:p>
    <w:p w14:paraId="646D8BA6" w14:textId="61B2B1D8" w:rsidR="00E05A2B" w:rsidRPr="007F43AF" w:rsidRDefault="00E05A2B" w:rsidP="00E05A2B">
      <w:pPr>
        <w:spacing w:after="0" w:line="240" w:lineRule="auto"/>
        <w:ind w:left="1416" w:hanging="711"/>
        <w:rPr>
          <w:rFonts w:ascii="Arial Narrow" w:hAnsi="Arial Narrow"/>
          <w:sz w:val="24"/>
          <w:szCs w:val="24"/>
        </w:rPr>
      </w:pPr>
      <w:r w:rsidRPr="007F43AF">
        <w:rPr>
          <w:rFonts w:ascii="Arial Narrow" w:hAnsi="Arial Narrow"/>
          <w:sz w:val="24"/>
          <w:szCs w:val="24"/>
        </w:rPr>
        <w:t>c.</w:t>
      </w:r>
      <w:r w:rsidRPr="007F43AF">
        <w:rPr>
          <w:rFonts w:ascii="Arial Narrow" w:hAnsi="Arial Narrow"/>
          <w:sz w:val="24"/>
          <w:szCs w:val="24"/>
        </w:rPr>
        <w:tab/>
      </w:r>
      <w:r w:rsidRPr="007F43AF">
        <w:rPr>
          <w:rFonts w:ascii="Arial Narrow" w:hAnsi="Arial Narrow"/>
          <w:i/>
          <w:iCs/>
          <w:sz w:val="24"/>
          <w:szCs w:val="24"/>
        </w:rPr>
        <w:t>Bijlage 3</w:t>
      </w:r>
      <w:r w:rsidRPr="007F43AF">
        <w:rPr>
          <w:rFonts w:ascii="Arial Narrow" w:hAnsi="Arial Narrow"/>
          <w:sz w:val="24"/>
          <w:szCs w:val="24"/>
        </w:rPr>
        <w:tab/>
      </w:r>
      <w:r w:rsidR="003E40B7" w:rsidRPr="007F43AF">
        <w:rPr>
          <w:rFonts w:ascii="Arial Narrow" w:hAnsi="Arial Narrow"/>
          <w:sz w:val="24"/>
          <w:szCs w:val="24"/>
        </w:rPr>
        <w:t xml:space="preserve">Productspecificatielijst </w:t>
      </w:r>
    </w:p>
    <w:p w14:paraId="59934DCE" w14:textId="77777777" w:rsidR="00E05A2B" w:rsidRPr="007F43AF" w:rsidRDefault="00E05A2B" w:rsidP="00E05A2B">
      <w:pPr>
        <w:spacing w:after="0" w:line="240" w:lineRule="auto"/>
        <w:ind w:left="705" w:hanging="705"/>
        <w:rPr>
          <w:rFonts w:ascii="Arial Narrow" w:hAnsi="Arial Narrow"/>
          <w:i/>
          <w:sz w:val="24"/>
          <w:szCs w:val="24"/>
        </w:rPr>
      </w:pPr>
      <w:r w:rsidRPr="007F43AF">
        <w:rPr>
          <w:rFonts w:ascii="Arial Narrow" w:hAnsi="Arial Narrow"/>
          <w:sz w:val="24"/>
          <w:szCs w:val="24"/>
        </w:rPr>
        <w:tab/>
        <w:t>d.</w:t>
      </w:r>
      <w:r w:rsidRPr="007F43AF">
        <w:rPr>
          <w:rFonts w:ascii="Arial Narrow" w:hAnsi="Arial Narrow"/>
          <w:i/>
          <w:sz w:val="24"/>
          <w:szCs w:val="24"/>
        </w:rPr>
        <w:tab/>
        <w:t>Bijlage 4</w:t>
      </w:r>
      <w:r w:rsidRPr="007F43AF">
        <w:rPr>
          <w:rFonts w:ascii="Arial Narrow" w:hAnsi="Arial Narrow"/>
          <w:i/>
          <w:sz w:val="24"/>
          <w:szCs w:val="24"/>
        </w:rPr>
        <w:tab/>
      </w:r>
      <w:r w:rsidR="003E40B7" w:rsidRPr="007F43AF">
        <w:rPr>
          <w:rFonts w:ascii="Arial Narrow" w:hAnsi="Arial Narrow"/>
          <w:sz w:val="24"/>
          <w:szCs w:val="24"/>
        </w:rPr>
        <w:t>Prestatieformulering</w:t>
      </w:r>
    </w:p>
    <w:p w14:paraId="031CB679" w14:textId="0C8D366F" w:rsidR="00601BE5" w:rsidRPr="007F43AF" w:rsidRDefault="00601BE5" w:rsidP="00E05A2B">
      <w:pPr>
        <w:spacing w:after="0" w:line="240" w:lineRule="auto"/>
        <w:ind w:left="705" w:hanging="705"/>
        <w:rPr>
          <w:rFonts w:ascii="Arial Narrow" w:hAnsi="Arial Narrow"/>
          <w:sz w:val="24"/>
          <w:szCs w:val="24"/>
        </w:rPr>
      </w:pPr>
      <w:r w:rsidRPr="007F43AF">
        <w:rPr>
          <w:rFonts w:ascii="Arial Narrow" w:hAnsi="Arial Narrow"/>
          <w:sz w:val="24"/>
          <w:szCs w:val="24"/>
        </w:rPr>
        <w:tab/>
      </w:r>
      <w:r w:rsidR="001C6B8E" w:rsidRPr="007F43AF">
        <w:rPr>
          <w:rFonts w:ascii="Arial Narrow" w:hAnsi="Arial Narrow"/>
          <w:sz w:val="24"/>
          <w:szCs w:val="24"/>
        </w:rPr>
        <w:t>e</w:t>
      </w:r>
      <w:r w:rsidRPr="007F43AF">
        <w:rPr>
          <w:rFonts w:ascii="Arial Narrow" w:hAnsi="Arial Narrow"/>
          <w:sz w:val="24"/>
          <w:szCs w:val="24"/>
        </w:rPr>
        <w:t>.</w:t>
      </w:r>
      <w:r w:rsidRPr="007F43AF">
        <w:rPr>
          <w:rFonts w:ascii="Arial Narrow" w:hAnsi="Arial Narrow"/>
          <w:sz w:val="24"/>
          <w:szCs w:val="24"/>
        </w:rPr>
        <w:tab/>
      </w:r>
      <w:r w:rsidRPr="007F43AF">
        <w:rPr>
          <w:rFonts w:ascii="Arial Narrow" w:hAnsi="Arial Narrow"/>
          <w:i/>
          <w:sz w:val="24"/>
          <w:szCs w:val="24"/>
        </w:rPr>
        <w:t xml:space="preserve">Bijlage </w:t>
      </w:r>
      <w:r w:rsidR="005E547E" w:rsidRPr="007F43AF">
        <w:rPr>
          <w:rFonts w:ascii="Arial Narrow" w:hAnsi="Arial Narrow"/>
          <w:i/>
          <w:sz w:val="24"/>
          <w:szCs w:val="24"/>
        </w:rPr>
        <w:t>5</w:t>
      </w:r>
      <w:r w:rsidRPr="007F43AF">
        <w:rPr>
          <w:rFonts w:ascii="Arial Narrow" w:hAnsi="Arial Narrow"/>
          <w:sz w:val="24"/>
          <w:szCs w:val="24"/>
        </w:rPr>
        <w:tab/>
      </w:r>
      <w:r w:rsidR="003E40B7" w:rsidRPr="007F43AF">
        <w:rPr>
          <w:rFonts w:ascii="Arial Narrow" w:hAnsi="Arial Narrow"/>
          <w:sz w:val="24"/>
          <w:szCs w:val="24"/>
        </w:rPr>
        <w:t xml:space="preserve">Monitoringprotocol </w:t>
      </w:r>
      <w:r w:rsidR="00C27265" w:rsidRPr="007F43AF">
        <w:rPr>
          <w:rFonts w:ascii="Arial Narrow" w:hAnsi="Arial Narrow"/>
          <w:sz w:val="24"/>
          <w:szCs w:val="24"/>
        </w:rPr>
        <w:t>en Bewerkersovereenkomst</w:t>
      </w:r>
    </w:p>
    <w:p w14:paraId="7F91033D" w14:textId="77777777" w:rsidR="00621BE1" w:rsidRPr="007F43AF" w:rsidRDefault="00621BE1" w:rsidP="00E05A2B">
      <w:pPr>
        <w:spacing w:after="0" w:line="240" w:lineRule="auto"/>
        <w:ind w:left="705" w:hanging="705"/>
        <w:rPr>
          <w:rFonts w:ascii="Arial Narrow" w:hAnsi="Arial Narrow"/>
          <w:sz w:val="24"/>
          <w:szCs w:val="24"/>
        </w:rPr>
      </w:pPr>
      <w:r w:rsidRPr="007F43AF">
        <w:rPr>
          <w:rFonts w:ascii="Arial Narrow" w:hAnsi="Arial Narrow"/>
          <w:sz w:val="24"/>
          <w:szCs w:val="24"/>
        </w:rPr>
        <w:tab/>
        <w:t>f.</w:t>
      </w:r>
      <w:r w:rsidRPr="007F43AF">
        <w:rPr>
          <w:rFonts w:ascii="Arial Narrow" w:hAnsi="Arial Narrow"/>
          <w:sz w:val="24"/>
          <w:szCs w:val="24"/>
        </w:rPr>
        <w:tab/>
      </w:r>
      <w:r w:rsidRPr="007F43AF">
        <w:rPr>
          <w:rFonts w:ascii="Arial Narrow" w:hAnsi="Arial Narrow"/>
          <w:i/>
          <w:sz w:val="24"/>
          <w:szCs w:val="24"/>
        </w:rPr>
        <w:t>Bijlage 6</w:t>
      </w:r>
      <w:r w:rsidRPr="007F43AF">
        <w:rPr>
          <w:rFonts w:ascii="Arial Narrow" w:hAnsi="Arial Narrow"/>
          <w:sz w:val="24"/>
          <w:szCs w:val="24"/>
        </w:rPr>
        <w:tab/>
      </w:r>
      <w:r w:rsidR="0045354A" w:rsidRPr="007F43AF">
        <w:rPr>
          <w:rFonts w:ascii="Arial Narrow" w:hAnsi="Arial Narrow"/>
          <w:sz w:val="24"/>
          <w:szCs w:val="24"/>
        </w:rPr>
        <w:t>Procesafspraken Technisch Beheer en Onderhoud</w:t>
      </w:r>
    </w:p>
    <w:p w14:paraId="79363FB5" w14:textId="77777777" w:rsidR="00601BE5" w:rsidRPr="007F43AF" w:rsidRDefault="00601BE5" w:rsidP="00E05A2B">
      <w:pPr>
        <w:spacing w:after="0" w:line="240" w:lineRule="auto"/>
        <w:ind w:left="705" w:hanging="705"/>
        <w:rPr>
          <w:rFonts w:ascii="Arial Narrow" w:hAnsi="Arial Narrow"/>
          <w:sz w:val="24"/>
          <w:szCs w:val="24"/>
        </w:rPr>
      </w:pPr>
      <w:r w:rsidRPr="007F43AF">
        <w:rPr>
          <w:rFonts w:ascii="Arial Narrow" w:hAnsi="Arial Narrow"/>
          <w:sz w:val="24"/>
          <w:szCs w:val="24"/>
        </w:rPr>
        <w:tab/>
      </w:r>
      <w:r w:rsidR="00621BE1" w:rsidRPr="007F43AF">
        <w:rPr>
          <w:rFonts w:ascii="Arial Narrow" w:hAnsi="Arial Narrow"/>
          <w:sz w:val="24"/>
          <w:szCs w:val="24"/>
        </w:rPr>
        <w:t>g</w:t>
      </w:r>
      <w:r w:rsidRPr="007F43AF">
        <w:rPr>
          <w:rFonts w:ascii="Arial Narrow" w:hAnsi="Arial Narrow"/>
          <w:sz w:val="24"/>
          <w:szCs w:val="24"/>
        </w:rPr>
        <w:t>.</w:t>
      </w:r>
      <w:r w:rsidRPr="007F43AF">
        <w:rPr>
          <w:rFonts w:ascii="Arial Narrow" w:hAnsi="Arial Narrow"/>
          <w:sz w:val="24"/>
          <w:szCs w:val="24"/>
        </w:rPr>
        <w:tab/>
      </w:r>
      <w:r w:rsidRPr="007F43AF">
        <w:rPr>
          <w:rFonts w:ascii="Arial Narrow" w:hAnsi="Arial Narrow"/>
          <w:i/>
          <w:sz w:val="24"/>
          <w:szCs w:val="24"/>
        </w:rPr>
        <w:t xml:space="preserve">Bijlage </w:t>
      </w:r>
      <w:r w:rsidR="00621BE1" w:rsidRPr="007F43AF">
        <w:rPr>
          <w:rFonts w:ascii="Arial Narrow" w:hAnsi="Arial Narrow"/>
          <w:i/>
          <w:sz w:val="24"/>
          <w:szCs w:val="24"/>
        </w:rPr>
        <w:t>7</w:t>
      </w:r>
      <w:r w:rsidRPr="007F43AF">
        <w:rPr>
          <w:rFonts w:ascii="Arial Narrow" w:hAnsi="Arial Narrow"/>
          <w:sz w:val="24"/>
          <w:szCs w:val="24"/>
        </w:rPr>
        <w:tab/>
      </w:r>
      <w:r w:rsidR="003E40B7" w:rsidRPr="007F43AF">
        <w:rPr>
          <w:rFonts w:ascii="Arial Narrow" w:hAnsi="Arial Narrow" w:cs="Arial"/>
          <w:sz w:val="24"/>
          <w:szCs w:val="24"/>
        </w:rPr>
        <w:t>Planning</w:t>
      </w:r>
    </w:p>
    <w:p w14:paraId="3136FFF6" w14:textId="77777777" w:rsidR="00601BE5" w:rsidRPr="007F43AF" w:rsidRDefault="00601BE5" w:rsidP="00E05A2B">
      <w:pPr>
        <w:spacing w:after="0" w:line="240" w:lineRule="auto"/>
        <w:ind w:left="705" w:hanging="705"/>
        <w:rPr>
          <w:rFonts w:ascii="Arial Narrow" w:hAnsi="Arial Narrow"/>
          <w:sz w:val="24"/>
          <w:szCs w:val="24"/>
        </w:rPr>
      </w:pPr>
      <w:r w:rsidRPr="007F43AF">
        <w:rPr>
          <w:rFonts w:ascii="Arial Narrow" w:hAnsi="Arial Narrow"/>
          <w:sz w:val="24"/>
          <w:szCs w:val="24"/>
        </w:rPr>
        <w:tab/>
      </w:r>
      <w:r w:rsidR="00621BE1" w:rsidRPr="007F43AF">
        <w:rPr>
          <w:rFonts w:ascii="Arial Narrow" w:hAnsi="Arial Narrow"/>
          <w:sz w:val="24"/>
          <w:szCs w:val="24"/>
        </w:rPr>
        <w:t>h</w:t>
      </w:r>
      <w:r w:rsidRPr="007F43AF">
        <w:rPr>
          <w:rFonts w:ascii="Arial Narrow" w:hAnsi="Arial Narrow"/>
          <w:sz w:val="24"/>
          <w:szCs w:val="24"/>
        </w:rPr>
        <w:t>.</w:t>
      </w:r>
      <w:r w:rsidRPr="007F43AF">
        <w:rPr>
          <w:rFonts w:ascii="Arial Narrow" w:hAnsi="Arial Narrow"/>
          <w:sz w:val="24"/>
          <w:szCs w:val="24"/>
        </w:rPr>
        <w:tab/>
      </w:r>
      <w:r w:rsidRPr="007F43AF">
        <w:rPr>
          <w:rFonts w:ascii="Arial Narrow" w:hAnsi="Arial Narrow"/>
          <w:i/>
          <w:sz w:val="24"/>
          <w:szCs w:val="24"/>
        </w:rPr>
        <w:t xml:space="preserve">Bijlage </w:t>
      </w:r>
      <w:r w:rsidR="00621BE1" w:rsidRPr="007F43AF">
        <w:rPr>
          <w:rFonts w:ascii="Arial Narrow" w:hAnsi="Arial Narrow"/>
          <w:i/>
          <w:sz w:val="24"/>
          <w:szCs w:val="24"/>
        </w:rPr>
        <w:t>8</w:t>
      </w:r>
      <w:r w:rsidRPr="007F43AF">
        <w:rPr>
          <w:rFonts w:ascii="Arial Narrow" w:hAnsi="Arial Narrow"/>
          <w:sz w:val="24"/>
          <w:szCs w:val="24"/>
        </w:rPr>
        <w:tab/>
      </w:r>
      <w:r w:rsidR="003E40B7" w:rsidRPr="007F43AF">
        <w:rPr>
          <w:rFonts w:ascii="Arial Narrow" w:hAnsi="Arial Narrow"/>
          <w:sz w:val="24"/>
          <w:szCs w:val="24"/>
        </w:rPr>
        <w:t>Termijn- en betalingsregeling</w:t>
      </w:r>
    </w:p>
    <w:p w14:paraId="260647ED" w14:textId="77777777" w:rsidR="009B5FFC" w:rsidRPr="007F43AF" w:rsidRDefault="0045354A" w:rsidP="009B5FFC">
      <w:pPr>
        <w:spacing w:after="0" w:line="240" w:lineRule="auto"/>
        <w:ind w:left="705"/>
        <w:rPr>
          <w:rFonts w:ascii="Arial Narrow" w:hAnsi="Arial Narrow"/>
          <w:sz w:val="24"/>
          <w:szCs w:val="24"/>
        </w:rPr>
      </w:pPr>
      <w:r w:rsidRPr="007F43AF">
        <w:rPr>
          <w:rFonts w:ascii="Arial Narrow" w:hAnsi="Arial Narrow"/>
          <w:sz w:val="24"/>
          <w:szCs w:val="24"/>
        </w:rPr>
        <w:t>i</w:t>
      </w:r>
      <w:r w:rsidR="009B5FFC" w:rsidRPr="007F43AF">
        <w:rPr>
          <w:rFonts w:ascii="Arial Narrow" w:hAnsi="Arial Narrow"/>
          <w:sz w:val="24"/>
          <w:szCs w:val="24"/>
        </w:rPr>
        <w:t>.</w:t>
      </w:r>
      <w:r w:rsidR="009B5FFC" w:rsidRPr="007F43AF">
        <w:rPr>
          <w:rFonts w:ascii="Arial Narrow" w:hAnsi="Arial Narrow"/>
          <w:sz w:val="24"/>
          <w:szCs w:val="24"/>
        </w:rPr>
        <w:tab/>
      </w:r>
      <w:r w:rsidR="009B5FFC" w:rsidRPr="007F43AF">
        <w:rPr>
          <w:rFonts w:ascii="Arial Narrow" w:hAnsi="Arial Narrow"/>
          <w:i/>
          <w:sz w:val="24"/>
          <w:szCs w:val="24"/>
        </w:rPr>
        <w:t xml:space="preserve">Bijlage </w:t>
      </w:r>
      <w:r w:rsidRPr="007F43AF">
        <w:rPr>
          <w:rFonts w:ascii="Arial Narrow" w:hAnsi="Arial Narrow"/>
          <w:i/>
          <w:sz w:val="24"/>
          <w:szCs w:val="24"/>
        </w:rPr>
        <w:t>9</w:t>
      </w:r>
      <w:r w:rsidR="009B5FFC" w:rsidRPr="007F43AF">
        <w:rPr>
          <w:rFonts w:ascii="Arial Narrow" w:hAnsi="Arial Narrow"/>
          <w:sz w:val="24"/>
          <w:szCs w:val="24"/>
        </w:rPr>
        <w:tab/>
        <w:t>Definitielijst</w:t>
      </w:r>
    </w:p>
    <w:p w14:paraId="5A02147B" w14:textId="77777777" w:rsidR="00666351" w:rsidRPr="007F43AF" w:rsidRDefault="00666351" w:rsidP="009B5FFC">
      <w:pPr>
        <w:spacing w:after="0" w:line="240" w:lineRule="auto"/>
        <w:ind w:left="705"/>
        <w:rPr>
          <w:rFonts w:ascii="Arial Narrow" w:hAnsi="Arial Narrow"/>
          <w:sz w:val="24"/>
          <w:szCs w:val="24"/>
        </w:rPr>
      </w:pPr>
      <w:r w:rsidRPr="007F43AF">
        <w:rPr>
          <w:rFonts w:ascii="Arial Narrow" w:hAnsi="Arial Narrow"/>
          <w:sz w:val="24"/>
          <w:szCs w:val="24"/>
        </w:rPr>
        <w:t>j.</w:t>
      </w:r>
      <w:r w:rsidRPr="007F43AF">
        <w:rPr>
          <w:rFonts w:ascii="Arial Narrow" w:hAnsi="Arial Narrow"/>
          <w:sz w:val="24"/>
          <w:szCs w:val="24"/>
        </w:rPr>
        <w:tab/>
      </w:r>
      <w:r w:rsidRPr="007F43AF">
        <w:rPr>
          <w:rFonts w:ascii="Arial Narrow" w:hAnsi="Arial Narrow"/>
          <w:i/>
          <w:sz w:val="24"/>
          <w:szCs w:val="24"/>
        </w:rPr>
        <w:t>Bijlage 10</w:t>
      </w:r>
      <w:r w:rsidRPr="007F43AF">
        <w:rPr>
          <w:rFonts w:ascii="Arial Narrow" w:hAnsi="Arial Narrow"/>
          <w:sz w:val="24"/>
          <w:szCs w:val="24"/>
        </w:rPr>
        <w:tab/>
        <w:t>Gedragscode omgaan met huurders</w:t>
      </w:r>
    </w:p>
    <w:p w14:paraId="1CD8942B" w14:textId="77777777" w:rsidR="00E05A2B" w:rsidRPr="007F43AF" w:rsidRDefault="000C183C" w:rsidP="00E05A2B">
      <w:pPr>
        <w:spacing w:after="0" w:line="240" w:lineRule="auto"/>
        <w:ind w:left="705" w:hanging="705"/>
        <w:rPr>
          <w:rFonts w:ascii="Arial Narrow" w:hAnsi="Arial Narrow"/>
          <w:sz w:val="24"/>
          <w:szCs w:val="24"/>
        </w:rPr>
      </w:pPr>
      <w:r w:rsidRPr="007F43AF">
        <w:rPr>
          <w:rFonts w:ascii="Arial Narrow" w:hAnsi="Arial Narrow"/>
          <w:sz w:val="24"/>
          <w:szCs w:val="24"/>
        </w:rPr>
        <w:tab/>
      </w:r>
      <w:r w:rsidR="00E05A2B" w:rsidRPr="007F43AF">
        <w:rPr>
          <w:rFonts w:ascii="Arial Narrow" w:hAnsi="Arial Narrow"/>
          <w:sz w:val="24"/>
          <w:szCs w:val="24"/>
        </w:rPr>
        <w:tab/>
        <w:t xml:space="preserve">Bij tegenstrijdigheden tussen een bijlage en de inhoud van deze overeenkomst, prevaleert het bepaalde in deze overeenkomst. </w:t>
      </w:r>
      <w:r w:rsidR="006458EE" w:rsidRPr="007F43AF">
        <w:rPr>
          <w:rFonts w:ascii="Arial Narrow" w:hAnsi="Arial Narrow"/>
          <w:sz w:val="24"/>
          <w:szCs w:val="24"/>
        </w:rPr>
        <w:t>Bij tegenstrijdigheden tussen bij</w:t>
      </w:r>
      <w:r w:rsidR="006A18D3" w:rsidRPr="007F43AF">
        <w:rPr>
          <w:rFonts w:ascii="Arial Narrow" w:hAnsi="Arial Narrow"/>
          <w:sz w:val="24"/>
          <w:szCs w:val="24"/>
        </w:rPr>
        <w:t>lagen onderling geldt (a) nieuw</w:t>
      </w:r>
      <w:r w:rsidR="006458EE" w:rsidRPr="007F43AF">
        <w:rPr>
          <w:rFonts w:ascii="Arial Narrow" w:hAnsi="Arial Narrow"/>
          <w:sz w:val="24"/>
          <w:szCs w:val="24"/>
        </w:rPr>
        <w:t xml:space="preserve"> gaat voor oud en (b) specifiek gaat voor algemeen</w:t>
      </w:r>
      <w:r w:rsidR="003E40B7" w:rsidRPr="007F43AF">
        <w:rPr>
          <w:rFonts w:ascii="Arial Narrow" w:hAnsi="Arial Narrow"/>
          <w:sz w:val="24"/>
          <w:szCs w:val="24"/>
        </w:rPr>
        <w:t xml:space="preserve"> en (c) lager genummerde bijlage gaat voor hoger genummerde bijlage</w:t>
      </w:r>
      <w:r w:rsidR="006458EE" w:rsidRPr="007F43AF">
        <w:rPr>
          <w:rFonts w:ascii="Arial Narrow" w:hAnsi="Arial Narrow"/>
          <w:sz w:val="24"/>
          <w:szCs w:val="24"/>
        </w:rPr>
        <w:t>, waarbij (a) prevaleert boven (b)</w:t>
      </w:r>
      <w:r w:rsidR="003E40B7" w:rsidRPr="007F43AF">
        <w:rPr>
          <w:rFonts w:ascii="Arial Narrow" w:hAnsi="Arial Narrow"/>
          <w:sz w:val="24"/>
          <w:szCs w:val="24"/>
        </w:rPr>
        <w:t xml:space="preserve"> en (c) en (b) prevaleert boven (c).</w:t>
      </w:r>
    </w:p>
    <w:p w14:paraId="3BB8F529" w14:textId="77777777" w:rsidR="00E05A2B" w:rsidRPr="007F43AF" w:rsidRDefault="00E05A2B" w:rsidP="00E05A2B">
      <w:pPr>
        <w:spacing w:after="0" w:line="240" w:lineRule="auto"/>
        <w:ind w:left="705" w:hanging="705"/>
        <w:rPr>
          <w:rFonts w:ascii="Arial Narrow" w:hAnsi="Arial Narrow"/>
          <w:sz w:val="24"/>
          <w:szCs w:val="24"/>
        </w:rPr>
      </w:pPr>
    </w:p>
    <w:p w14:paraId="41A200EF" w14:textId="77777777" w:rsidR="00E05A2B" w:rsidRPr="007F43AF" w:rsidRDefault="00E05A2B" w:rsidP="00E05A2B">
      <w:pPr>
        <w:spacing w:after="0" w:line="240" w:lineRule="auto"/>
        <w:ind w:left="705" w:hanging="705"/>
        <w:rPr>
          <w:rFonts w:ascii="Arial Narrow" w:hAnsi="Arial Narrow"/>
          <w:sz w:val="24"/>
          <w:szCs w:val="24"/>
        </w:rPr>
      </w:pPr>
      <w:r w:rsidRPr="007F43AF">
        <w:rPr>
          <w:rFonts w:ascii="Arial Narrow" w:hAnsi="Arial Narrow"/>
          <w:sz w:val="24"/>
          <w:szCs w:val="24"/>
        </w:rPr>
        <w:t>Aldus in tweevoud overeengekomen op @</w:t>
      </w:r>
    </w:p>
    <w:p w14:paraId="7F0A9EE5" w14:textId="77777777" w:rsidR="00820509" w:rsidRPr="007F43AF" w:rsidRDefault="00820509" w:rsidP="00E86233">
      <w:pPr>
        <w:spacing w:after="0" w:line="240" w:lineRule="auto"/>
        <w:rPr>
          <w:rFonts w:ascii="Arial Narrow" w:hAnsi="Arial Narrow"/>
          <w:sz w:val="24"/>
          <w:szCs w:val="24"/>
        </w:rPr>
      </w:pPr>
    </w:p>
    <w:p w14:paraId="557EC1BC" w14:textId="77777777" w:rsidR="00E05A2B" w:rsidRPr="007F43AF" w:rsidRDefault="00E05A2B" w:rsidP="00E86233">
      <w:pPr>
        <w:spacing w:after="0" w:line="240" w:lineRule="auto"/>
        <w:rPr>
          <w:rFonts w:ascii="Arial Narrow" w:hAnsi="Arial Narrow"/>
          <w:sz w:val="24"/>
          <w:szCs w:val="24"/>
        </w:rPr>
      </w:pPr>
    </w:p>
    <w:p w14:paraId="7ADB1D97" w14:textId="77777777" w:rsidR="00E05A2B" w:rsidRPr="007F43AF" w:rsidRDefault="00E05A2B" w:rsidP="00E86233">
      <w:pPr>
        <w:spacing w:after="0" w:line="240" w:lineRule="auto"/>
        <w:rPr>
          <w:rFonts w:ascii="Arial Narrow" w:hAnsi="Arial Narrow"/>
          <w:sz w:val="24"/>
          <w:szCs w:val="24"/>
        </w:rPr>
      </w:pPr>
      <w:r w:rsidRPr="007F43AF">
        <w:rPr>
          <w:rFonts w:ascii="Arial Narrow" w:hAnsi="Arial Narrow"/>
          <w:sz w:val="24"/>
          <w:szCs w:val="24"/>
        </w:rPr>
        <w:t>………………</w:t>
      </w:r>
      <w:r w:rsidRPr="007F43AF">
        <w:rPr>
          <w:rFonts w:ascii="Arial Narrow" w:hAnsi="Arial Narrow"/>
          <w:sz w:val="24"/>
          <w:szCs w:val="24"/>
        </w:rPr>
        <w:tab/>
      </w:r>
      <w:r w:rsidRPr="007F43AF">
        <w:rPr>
          <w:rFonts w:ascii="Arial Narrow" w:hAnsi="Arial Narrow"/>
          <w:sz w:val="24"/>
          <w:szCs w:val="24"/>
        </w:rPr>
        <w:tab/>
      </w:r>
      <w:r w:rsidRPr="007F43AF">
        <w:rPr>
          <w:rFonts w:ascii="Arial Narrow" w:hAnsi="Arial Narrow"/>
          <w:sz w:val="24"/>
          <w:szCs w:val="24"/>
        </w:rPr>
        <w:tab/>
      </w:r>
      <w:r w:rsidRPr="007F43AF">
        <w:rPr>
          <w:rFonts w:ascii="Arial Narrow" w:hAnsi="Arial Narrow"/>
          <w:sz w:val="24"/>
          <w:szCs w:val="24"/>
        </w:rPr>
        <w:tab/>
      </w:r>
      <w:r w:rsidRPr="007F43AF">
        <w:rPr>
          <w:rFonts w:ascii="Arial Narrow" w:hAnsi="Arial Narrow"/>
          <w:sz w:val="24"/>
          <w:szCs w:val="24"/>
        </w:rPr>
        <w:tab/>
      </w:r>
      <w:r w:rsidRPr="007F43AF">
        <w:rPr>
          <w:rFonts w:ascii="Arial Narrow" w:hAnsi="Arial Narrow"/>
          <w:sz w:val="24"/>
          <w:szCs w:val="24"/>
        </w:rPr>
        <w:tab/>
      </w:r>
      <w:r w:rsidRPr="007F43AF">
        <w:rPr>
          <w:rFonts w:ascii="Arial Narrow" w:hAnsi="Arial Narrow"/>
          <w:sz w:val="24"/>
          <w:szCs w:val="24"/>
        </w:rPr>
        <w:tab/>
        <w:t>……………..</w:t>
      </w:r>
    </w:p>
    <w:p w14:paraId="430B10F5" w14:textId="77777777" w:rsidR="00E05A2B" w:rsidRPr="00E763F2" w:rsidRDefault="002A03A7" w:rsidP="00E86233">
      <w:pPr>
        <w:spacing w:after="0" w:line="240" w:lineRule="auto"/>
        <w:rPr>
          <w:rFonts w:ascii="Arial Narrow" w:hAnsi="Arial Narrow"/>
          <w:sz w:val="24"/>
          <w:szCs w:val="24"/>
        </w:rPr>
      </w:pPr>
      <w:r w:rsidRPr="007F43AF">
        <w:rPr>
          <w:rFonts w:ascii="Arial Narrow" w:hAnsi="Arial Narrow"/>
          <w:sz w:val="24"/>
          <w:szCs w:val="24"/>
        </w:rPr>
        <w:t>Afnemer</w:t>
      </w:r>
      <w:r w:rsidR="00E05A2B" w:rsidRPr="007F43AF">
        <w:rPr>
          <w:rFonts w:ascii="Arial Narrow" w:hAnsi="Arial Narrow"/>
          <w:sz w:val="24"/>
          <w:szCs w:val="24"/>
        </w:rPr>
        <w:tab/>
      </w:r>
      <w:r w:rsidR="00E05A2B" w:rsidRPr="007F43AF">
        <w:rPr>
          <w:rFonts w:ascii="Arial Narrow" w:hAnsi="Arial Narrow"/>
          <w:sz w:val="24"/>
          <w:szCs w:val="24"/>
        </w:rPr>
        <w:tab/>
      </w:r>
      <w:r w:rsidR="00E05A2B" w:rsidRPr="007F43AF">
        <w:rPr>
          <w:rFonts w:ascii="Arial Narrow" w:hAnsi="Arial Narrow"/>
          <w:sz w:val="24"/>
          <w:szCs w:val="24"/>
        </w:rPr>
        <w:tab/>
      </w:r>
      <w:r w:rsidR="00E05A2B" w:rsidRPr="007F43AF">
        <w:rPr>
          <w:rFonts w:ascii="Arial Narrow" w:hAnsi="Arial Narrow"/>
          <w:sz w:val="24"/>
          <w:szCs w:val="24"/>
        </w:rPr>
        <w:tab/>
      </w:r>
      <w:r w:rsidR="00E05A2B" w:rsidRPr="007F43AF">
        <w:rPr>
          <w:rFonts w:ascii="Arial Narrow" w:hAnsi="Arial Narrow"/>
          <w:sz w:val="24"/>
          <w:szCs w:val="24"/>
        </w:rPr>
        <w:tab/>
      </w:r>
      <w:r w:rsidR="00E05A2B" w:rsidRPr="007F43AF">
        <w:rPr>
          <w:rFonts w:ascii="Arial Narrow" w:hAnsi="Arial Narrow"/>
          <w:sz w:val="24"/>
          <w:szCs w:val="24"/>
        </w:rPr>
        <w:tab/>
      </w:r>
      <w:r w:rsidR="00E05A2B" w:rsidRPr="007F43AF">
        <w:rPr>
          <w:rFonts w:ascii="Arial Narrow" w:hAnsi="Arial Narrow"/>
          <w:sz w:val="24"/>
          <w:szCs w:val="24"/>
        </w:rPr>
        <w:tab/>
        <w:t>Leverancier</w:t>
      </w:r>
    </w:p>
    <w:sectPr w:rsidR="00E05A2B" w:rsidRPr="00E763F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6EB3B" w14:textId="77777777" w:rsidR="00693AF2" w:rsidRDefault="00693AF2" w:rsidP="00E05A2B">
      <w:pPr>
        <w:spacing w:after="0" w:line="240" w:lineRule="auto"/>
      </w:pPr>
      <w:r>
        <w:separator/>
      </w:r>
    </w:p>
  </w:endnote>
  <w:endnote w:type="continuationSeparator" w:id="0">
    <w:p w14:paraId="3C06DBBD" w14:textId="77777777" w:rsidR="00693AF2" w:rsidRDefault="00693AF2" w:rsidP="00E05A2B">
      <w:pPr>
        <w:spacing w:after="0" w:line="240" w:lineRule="auto"/>
      </w:pPr>
      <w:r>
        <w:continuationSeparator/>
      </w:r>
    </w:p>
  </w:endnote>
  <w:endnote w:type="continuationNotice" w:id="1">
    <w:p w14:paraId="2CCD623E" w14:textId="77777777" w:rsidR="00693AF2" w:rsidRDefault="00693A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4918686"/>
      <w:docPartObj>
        <w:docPartGallery w:val="Page Numbers (Bottom of Page)"/>
        <w:docPartUnique/>
      </w:docPartObj>
    </w:sdtPr>
    <w:sdtEndPr>
      <w:rPr>
        <w:rFonts w:ascii="Arial Narrow" w:hAnsi="Arial Narrow"/>
        <w:sz w:val="16"/>
        <w:szCs w:val="16"/>
      </w:rPr>
    </w:sdtEndPr>
    <w:sdtContent>
      <w:p w14:paraId="4426BE63" w14:textId="77777777" w:rsidR="004E6C97" w:rsidRPr="00E05A2B" w:rsidRDefault="004E6C97">
        <w:pPr>
          <w:pStyle w:val="Voettekst"/>
          <w:jc w:val="center"/>
          <w:rPr>
            <w:rFonts w:ascii="Arial Narrow" w:hAnsi="Arial Narrow"/>
            <w:sz w:val="16"/>
            <w:szCs w:val="16"/>
          </w:rPr>
        </w:pPr>
        <w:r w:rsidRPr="00E05A2B">
          <w:rPr>
            <w:rFonts w:ascii="Arial Narrow" w:hAnsi="Arial Narrow"/>
            <w:sz w:val="16"/>
            <w:szCs w:val="16"/>
          </w:rPr>
          <w:fldChar w:fldCharType="begin"/>
        </w:r>
        <w:r w:rsidRPr="00E05A2B">
          <w:rPr>
            <w:rFonts w:ascii="Arial Narrow" w:hAnsi="Arial Narrow"/>
            <w:sz w:val="16"/>
            <w:szCs w:val="16"/>
          </w:rPr>
          <w:instrText>PAGE   \* MERGEFORMAT</w:instrText>
        </w:r>
        <w:r w:rsidRPr="00E05A2B">
          <w:rPr>
            <w:rFonts w:ascii="Arial Narrow" w:hAnsi="Arial Narrow"/>
            <w:sz w:val="16"/>
            <w:szCs w:val="16"/>
          </w:rPr>
          <w:fldChar w:fldCharType="separate"/>
        </w:r>
        <w:r w:rsidR="00A73D03">
          <w:rPr>
            <w:rFonts w:ascii="Arial Narrow" w:hAnsi="Arial Narrow"/>
            <w:noProof/>
            <w:sz w:val="16"/>
            <w:szCs w:val="16"/>
          </w:rPr>
          <w:t>2</w:t>
        </w:r>
        <w:r w:rsidRPr="00E05A2B">
          <w:rPr>
            <w:rFonts w:ascii="Arial Narrow" w:hAnsi="Arial Narrow"/>
            <w:sz w:val="16"/>
            <w:szCs w:val="16"/>
          </w:rPr>
          <w:fldChar w:fldCharType="end"/>
        </w:r>
      </w:p>
    </w:sdtContent>
  </w:sdt>
  <w:p w14:paraId="1D62B0DC" w14:textId="77777777" w:rsidR="004E6C97" w:rsidRDefault="004E6C9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E6F37D" w14:textId="77777777" w:rsidR="00693AF2" w:rsidRDefault="00693AF2" w:rsidP="00E05A2B">
      <w:pPr>
        <w:spacing w:after="0" w:line="240" w:lineRule="auto"/>
      </w:pPr>
      <w:r>
        <w:separator/>
      </w:r>
    </w:p>
  </w:footnote>
  <w:footnote w:type="continuationSeparator" w:id="0">
    <w:p w14:paraId="6B926CA9" w14:textId="77777777" w:rsidR="00693AF2" w:rsidRDefault="00693AF2" w:rsidP="00E05A2B">
      <w:pPr>
        <w:spacing w:after="0" w:line="240" w:lineRule="auto"/>
      </w:pPr>
      <w:r>
        <w:continuationSeparator/>
      </w:r>
    </w:p>
  </w:footnote>
  <w:footnote w:type="continuationNotice" w:id="1">
    <w:p w14:paraId="47FB819C" w14:textId="77777777" w:rsidR="00693AF2" w:rsidRDefault="00693AF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6ECC2" w14:textId="7C495911" w:rsidR="004E6C97" w:rsidRPr="00833594" w:rsidRDefault="00E867EF">
    <w:pPr>
      <w:pStyle w:val="Koptekst"/>
      <w:rPr>
        <w:sz w:val="16"/>
        <w:szCs w:val="16"/>
      </w:rPr>
    </w:pPr>
    <w:r>
      <w:rPr>
        <w:sz w:val="16"/>
        <w:szCs w:val="16"/>
      </w:rPr>
      <w:t>Versie 2.0</w:t>
    </w:r>
    <w:r w:rsidR="004E6C97">
      <w:rPr>
        <w:sz w:val="16"/>
        <w:szCs w:val="16"/>
      </w:rPr>
      <w:t xml:space="preserve"> -  </w:t>
    </w:r>
    <w:r w:rsidR="00B26149">
      <w:rPr>
        <w:sz w:val="16"/>
        <w:szCs w:val="16"/>
      </w:rPr>
      <w:t>8</w:t>
    </w:r>
    <w:r>
      <w:rPr>
        <w:sz w:val="16"/>
        <w:szCs w:val="16"/>
      </w:rPr>
      <w:t xml:space="preserve"> </w:t>
    </w:r>
    <w:r w:rsidR="004E6C97">
      <w:rPr>
        <w:sz w:val="16"/>
        <w:szCs w:val="16"/>
      </w:rPr>
      <w:t>sept 2016</w:t>
    </w:r>
  </w:p>
  <w:p w14:paraId="0205B43C" w14:textId="77777777" w:rsidR="004E6C97" w:rsidRDefault="004E6C9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91CD4"/>
    <w:multiLevelType w:val="hybridMultilevel"/>
    <w:tmpl w:val="303CBAC8"/>
    <w:lvl w:ilvl="0" w:tplc="4E904B40">
      <w:start w:val="1"/>
      <w:numFmt w:val="lowerRoman"/>
      <w:lvlText w:val="%1."/>
      <w:lvlJc w:val="left"/>
      <w:pPr>
        <w:ind w:left="1425" w:hanging="72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 w15:restartNumberingAfterBreak="0">
    <w:nsid w:val="176A61B3"/>
    <w:multiLevelType w:val="hybridMultilevel"/>
    <w:tmpl w:val="E6641A4E"/>
    <w:lvl w:ilvl="0" w:tplc="0AA47EA4">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 w15:restartNumberingAfterBreak="0">
    <w:nsid w:val="37D76A1E"/>
    <w:multiLevelType w:val="hybridMultilevel"/>
    <w:tmpl w:val="903E365A"/>
    <w:lvl w:ilvl="0" w:tplc="04130017">
      <w:start w:val="1"/>
      <w:numFmt w:val="lowerLetter"/>
      <w:lvlText w:val="%1)"/>
      <w:lvlJc w:val="left"/>
      <w:pPr>
        <w:ind w:left="1983" w:hanging="360"/>
      </w:pPr>
    </w:lvl>
    <w:lvl w:ilvl="1" w:tplc="04130019">
      <w:start w:val="1"/>
      <w:numFmt w:val="lowerLetter"/>
      <w:lvlText w:val="%2."/>
      <w:lvlJc w:val="left"/>
      <w:pPr>
        <w:ind w:left="2703" w:hanging="360"/>
      </w:pPr>
    </w:lvl>
    <w:lvl w:ilvl="2" w:tplc="0413001B">
      <w:start w:val="1"/>
      <w:numFmt w:val="lowerRoman"/>
      <w:lvlText w:val="%3."/>
      <w:lvlJc w:val="right"/>
      <w:pPr>
        <w:ind w:left="3423" w:hanging="180"/>
      </w:pPr>
    </w:lvl>
    <w:lvl w:ilvl="3" w:tplc="0413000F">
      <w:start w:val="1"/>
      <w:numFmt w:val="decimal"/>
      <w:lvlText w:val="%4."/>
      <w:lvlJc w:val="left"/>
      <w:pPr>
        <w:ind w:left="4143" w:hanging="360"/>
      </w:pPr>
    </w:lvl>
    <w:lvl w:ilvl="4" w:tplc="04130019">
      <w:start w:val="1"/>
      <w:numFmt w:val="lowerLetter"/>
      <w:lvlText w:val="%5."/>
      <w:lvlJc w:val="left"/>
      <w:pPr>
        <w:ind w:left="4863" w:hanging="360"/>
      </w:pPr>
    </w:lvl>
    <w:lvl w:ilvl="5" w:tplc="0413001B">
      <w:start w:val="1"/>
      <w:numFmt w:val="lowerRoman"/>
      <w:lvlText w:val="%6."/>
      <w:lvlJc w:val="right"/>
      <w:pPr>
        <w:ind w:left="5583" w:hanging="180"/>
      </w:pPr>
    </w:lvl>
    <w:lvl w:ilvl="6" w:tplc="0413000F">
      <w:start w:val="1"/>
      <w:numFmt w:val="decimal"/>
      <w:lvlText w:val="%7."/>
      <w:lvlJc w:val="left"/>
      <w:pPr>
        <w:ind w:left="6303" w:hanging="360"/>
      </w:pPr>
    </w:lvl>
    <w:lvl w:ilvl="7" w:tplc="04130019">
      <w:start w:val="1"/>
      <w:numFmt w:val="lowerLetter"/>
      <w:lvlText w:val="%8."/>
      <w:lvlJc w:val="left"/>
      <w:pPr>
        <w:ind w:left="7023" w:hanging="360"/>
      </w:pPr>
    </w:lvl>
    <w:lvl w:ilvl="8" w:tplc="0413001B">
      <w:start w:val="1"/>
      <w:numFmt w:val="lowerRoman"/>
      <w:lvlText w:val="%9."/>
      <w:lvlJc w:val="right"/>
      <w:pPr>
        <w:ind w:left="7743" w:hanging="180"/>
      </w:pPr>
    </w:lvl>
  </w:abstractNum>
  <w:abstractNum w:abstractNumId="3" w15:restartNumberingAfterBreak="0">
    <w:nsid w:val="3A6578B8"/>
    <w:multiLevelType w:val="hybridMultilevel"/>
    <w:tmpl w:val="F5D0D5B0"/>
    <w:lvl w:ilvl="0" w:tplc="F904CFFE">
      <w:start w:val="1"/>
      <w:numFmt w:val="lowerLetter"/>
      <w:lvlText w:val="%1)"/>
      <w:lvlJc w:val="left"/>
      <w:pPr>
        <w:ind w:left="786" w:hanging="360"/>
      </w:pPr>
    </w:lvl>
    <w:lvl w:ilvl="1" w:tplc="04130019">
      <w:start w:val="1"/>
      <w:numFmt w:val="lowerLetter"/>
      <w:lvlText w:val="%2."/>
      <w:lvlJc w:val="left"/>
      <w:pPr>
        <w:ind w:left="1506" w:hanging="360"/>
      </w:pPr>
    </w:lvl>
    <w:lvl w:ilvl="2" w:tplc="0413001B">
      <w:start w:val="1"/>
      <w:numFmt w:val="lowerRoman"/>
      <w:lvlText w:val="%3."/>
      <w:lvlJc w:val="right"/>
      <w:pPr>
        <w:ind w:left="2226" w:hanging="180"/>
      </w:pPr>
    </w:lvl>
    <w:lvl w:ilvl="3" w:tplc="0413000F">
      <w:start w:val="1"/>
      <w:numFmt w:val="decimal"/>
      <w:lvlText w:val="%4."/>
      <w:lvlJc w:val="left"/>
      <w:pPr>
        <w:ind w:left="2946" w:hanging="360"/>
      </w:pPr>
    </w:lvl>
    <w:lvl w:ilvl="4" w:tplc="04130019">
      <w:start w:val="1"/>
      <w:numFmt w:val="lowerLetter"/>
      <w:lvlText w:val="%5."/>
      <w:lvlJc w:val="left"/>
      <w:pPr>
        <w:ind w:left="3666" w:hanging="360"/>
      </w:pPr>
    </w:lvl>
    <w:lvl w:ilvl="5" w:tplc="0413001B">
      <w:start w:val="1"/>
      <w:numFmt w:val="lowerRoman"/>
      <w:lvlText w:val="%6."/>
      <w:lvlJc w:val="right"/>
      <w:pPr>
        <w:ind w:left="4386" w:hanging="180"/>
      </w:pPr>
    </w:lvl>
    <w:lvl w:ilvl="6" w:tplc="0413000F">
      <w:start w:val="1"/>
      <w:numFmt w:val="decimal"/>
      <w:lvlText w:val="%7."/>
      <w:lvlJc w:val="left"/>
      <w:pPr>
        <w:ind w:left="5106" w:hanging="360"/>
      </w:pPr>
    </w:lvl>
    <w:lvl w:ilvl="7" w:tplc="04130019">
      <w:start w:val="1"/>
      <w:numFmt w:val="lowerLetter"/>
      <w:lvlText w:val="%8."/>
      <w:lvlJc w:val="left"/>
      <w:pPr>
        <w:ind w:left="5826" w:hanging="360"/>
      </w:pPr>
    </w:lvl>
    <w:lvl w:ilvl="8" w:tplc="0413001B">
      <w:start w:val="1"/>
      <w:numFmt w:val="lowerRoman"/>
      <w:lvlText w:val="%9."/>
      <w:lvlJc w:val="right"/>
      <w:pPr>
        <w:ind w:left="6546" w:hanging="180"/>
      </w:pPr>
    </w:lvl>
  </w:abstractNum>
  <w:abstractNum w:abstractNumId="4" w15:restartNumberingAfterBreak="0">
    <w:nsid w:val="3E0206CA"/>
    <w:multiLevelType w:val="hybridMultilevel"/>
    <w:tmpl w:val="43D013DC"/>
    <w:lvl w:ilvl="0" w:tplc="04130017">
      <w:start w:val="1"/>
      <w:numFmt w:val="lowerLetter"/>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5" w15:restartNumberingAfterBreak="0">
    <w:nsid w:val="4BC20CC4"/>
    <w:multiLevelType w:val="hybridMultilevel"/>
    <w:tmpl w:val="BDA033B6"/>
    <w:lvl w:ilvl="0" w:tplc="A14EDE38">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4DE16792"/>
    <w:multiLevelType w:val="hybridMultilevel"/>
    <w:tmpl w:val="62CC9E94"/>
    <w:lvl w:ilvl="0" w:tplc="8D68516E">
      <w:start w:val="5"/>
      <w:numFmt w:val="bullet"/>
      <w:lvlText w:val="-"/>
      <w:lvlJc w:val="left"/>
      <w:pPr>
        <w:ind w:left="720" w:hanging="360"/>
      </w:pPr>
      <w:rPr>
        <w:rFonts w:ascii="Arial Narrow" w:eastAsiaTheme="minorHAnsi" w:hAnsi="Arial Narrow"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E91570A"/>
    <w:multiLevelType w:val="hybridMultilevel"/>
    <w:tmpl w:val="8788D97A"/>
    <w:lvl w:ilvl="0" w:tplc="6F6636CC">
      <w:start w:val="1"/>
      <w:numFmt w:val="lowerLetter"/>
      <w:lvlText w:val="%1."/>
      <w:lvlJc w:val="left"/>
      <w:pPr>
        <w:ind w:left="1410" w:hanging="705"/>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8" w15:restartNumberingAfterBreak="0">
    <w:nsid w:val="4FAB0700"/>
    <w:multiLevelType w:val="hybridMultilevel"/>
    <w:tmpl w:val="D5DAAA7E"/>
    <w:lvl w:ilvl="0" w:tplc="020CE244">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num w:numId="1">
    <w:abstractNumId w:val="8"/>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5"/>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233"/>
    <w:rsid w:val="000009F2"/>
    <w:rsid w:val="00002458"/>
    <w:rsid w:val="00002C5E"/>
    <w:rsid w:val="00002F01"/>
    <w:rsid w:val="0000335E"/>
    <w:rsid w:val="00003F8F"/>
    <w:rsid w:val="000044D6"/>
    <w:rsid w:val="00004856"/>
    <w:rsid w:val="000048FC"/>
    <w:rsid w:val="0000569C"/>
    <w:rsid w:val="000057D7"/>
    <w:rsid w:val="00005A83"/>
    <w:rsid w:val="00005C93"/>
    <w:rsid w:val="00006166"/>
    <w:rsid w:val="00006A5F"/>
    <w:rsid w:val="00006D67"/>
    <w:rsid w:val="000111DA"/>
    <w:rsid w:val="000115AF"/>
    <w:rsid w:val="00011B23"/>
    <w:rsid w:val="00011C6C"/>
    <w:rsid w:val="0001261A"/>
    <w:rsid w:val="000128FE"/>
    <w:rsid w:val="00013188"/>
    <w:rsid w:val="00013CAA"/>
    <w:rsid w:val="00015016"/>
    <w:rsid w:val="0001586B"/>
    <w:rsid w:val="00015A2A"/>
    <w:rsid w:val="000170FF"/>
    <w:rsid w:val="000200B0"/>
    <w:rsid w:val="00021A5A"/>
    <w:rsid w:val="00021B10"/>
    <w:rsid w:val="000220BC"/>
    <w:rsid w:val="00022776"/>
    <w:rsid w:val="00022F3B"/>
    <w:rsid w:val="00023CD5"/>
    <w:rsid w:val="000245D7"/>
    <w:rsid w:val="00024687"/>
    <w:rsid w:val="00024D6B"/>
    <w:rsid w:val="00024E3F"/>
    <w:rsid w:val="000255F1"/>
    <w:rsid w:val="0002690D"/>
    <w:rsid w:val="00027384"/>
    <w:rsid w:val="00027C53"/>
    <w:rsid w:val="00030FD7"/>
    <w:rsid w:val="00031414"/>
    <w:rsid w:val="00031D1A"/>
    <w:rsid w:val="00032D8D"/>
    <w:rsid w:val="0003485C"/>
    <w:rsid w:val="00035D25"/>
    <w:rsid w:val="000365DE"/>
    <w:rsid w:val="00036A92"/>
    <w:rsid w:val="00036D50"/>
    <w:rsid w:val="00040995"/>
    <w:rsid w:val="00041040"/>
    <w:rsid w:val="000414D5"/>
    <w:rsid w:val="0004170C"/>
    <w:rsid w:val="00041C66"/>
    <w:rsid w:val="0004291E"/>
    <w:rsid w:val="0004313E"/>
    <w:rsid w:val="00043AE3"/>
    <w:rsid w:val="0004480D"/>
    <w:rsid w:val="0004634F"/>
    <w:rsid w:val="0004716E"/>
    <w:rsid w:val="00052050"/>
    <w:rsid w:val="0005281F"/>
    <w:rsid w:val="00052B25"/>
    <w:rsid w:val="00053182"/>
    <w:rsid w:val="00053B63"/>
    <w:rsid w:val="000540DE"/>
    <w:rsid w:val="00054774"/>
    <w:rsid w:val="00055683"/>
    <w:rsid w:val="000560EC"/>
    <w:rsid w:val="000606F1"/>
    <w:rsid w:val="0006070A"/>
    <w:rsid w:val="00061717"/>
    <w:rsid w:val="00061E39"/>
    <w:rsid w:val="00062044"/>
    <w:rsid w:val="00062A28"/>
    <w:rsid w:val="00063676"/>
    <w:rsid w:val="00064B82"/>
    <w:rsid w:val="00064BCF"/>
    <w:rsid w:val="000666D3"/>
    <w:rsid w:val="000679EA"/>
    <w:rsid w:val="00071041"/>
    <w:rsid w:val="000715ED"/>
    <w:rsid w:val="00071ED6"/>
    <w:rsid w:val="00072984"/>
    <w:rsid w:val="00074EA4"/>
    <w:rsid w:val="000753F3"/>
    <w:rsid w:val="0007643B"/>
    <w:rsid w:val="0007652C"/>
    <w:rsid w:val="00076F6D"/>
    <w:rsid w:val="0007738A"/>
    <w:rsid w:val="00080CFA"/>
    <w:rsid w:val="0008271F"/>
    <w:rsid w:val="00084420"/>
    <w:rsid w:val="00084F4E"/>
    <w:rsid w:val="0008518E"/>
    <w:rsid w:val="00086F59"/>
    <w:rsid w:val="0008774D"/>
    <w:rsid w:val="0008775C"/>
    <w:rsid w:val="0009073D"/>
    <w:rsid w:val="00090C7E"/>
    <w:rsid w:val="000911E4"/>
    <w:rsid w:val="00091347"/>
    <w:rsid w:val="000919C5"/>
    <w:rsid w:val="00091BB7"/>
    <w:rsid w:val="00092B96"/>
    <w:rsid w:val="000934EC"/>
    <w:rsid w:val="00093C4D"/>
    <w:rsid w:val="000946A0"/>
    <w:rsid w:val="00094770"/>
    <w:rsid w:val="00096258"/>
    <w:rsid w:val="0009691E"/>
    <w:rsid w:val="000A0C80"/>
    <w:rsid w:val="000A2AC6"/>
    <w:rsid w:val="000A348A"/>
    <w:rsid w:val="000A3E1E"/>
    <w:rsid w:val="000A4309"/>
    <w:rsid w:val="000A4750"/>
    <w:rsid w:val="000A5224"/>
    <w:rsid w:val="000A5491"/>
    <w:rsid w:val="000A549B"/>
    <w:rsid w:val="000A5A05"/>
    <w:rsid w:val="000A6335"/>
    <w:rsid w:val="000A6E7E"/>
    <w:rsid w:val="000A7138"/>
    <w:rsid w:val="000B0B6C"/>
    <w:rsid w:val="000B0DF3"/>
    <w:rsid w:val="000B2857"/>
    <w:rsid w:val="000B2BA4"/>
    <w:rsid w:val="000B4470"/>
    <w:rsid w:val="000B4C6A"/>
    <w:rsid w:val="000B5C8A"/>
    <w:rsid w:val="000B784A"/>
    <w:rsid w:val="000B7EA9"/>
    <w:rsid w:val="000C0669"/>
    <w:rsid w:val="000C0B9B"/>
    <w:rsid w:val="000C15A4"/>
    <w:rsid w:val="000C1653"/>
    <w:rsid w:val="000C183C"/>
    <w:rsid w:val="000C4735"/>
    <w:rsid w:val="000C5001"/>
    <w:rsid w:val="000C5156"/>
    <w:rsid w:val="000C6135"/>
    <w:rsid w:val="000C7E77"/>
    <w:rsid w:val="000D0451"/>
    <w:rsid w:val="000D04E1"/>
    <w:rsid w:val="000D13B9"/>
    <w:rsid w:val="000D183A"/>
    <w:rsid w:val="000D1961"/>
    <w:rsid w:val="000D1EAE"/>
    <w:rsid w:val="000D3D93"/>
    <w:rsid w:val="000D48E6"/>
    <w:rsid w:val="000D4B21"/>
    <w:rsid w:val="000D7EA8"/>
    <w:rsid w:val="000E1005"/>
    <w:rsid w:val="000E2089"/>
    <w:rsid w:val="000E3132"/>
    <w:rsid w:val="000E377D"/>
    <w:rsid w:val="000E393F"/>
    <w:rsid w:val="000E44EE"/>
    <w:rsid w:val="000E472B"/>
    <w:rsid w:val="000E4F25"/>
    <w:rsid w:val="000E54FD"/>
    <w:rsid w:val="000E6520"/>
    <w:rsid w:val="000E6ADE"/>
    <w:rsid w:val="000F0357"/>
    <w:rsid w:val="000F23A8"/>
    <w:rsid w:val="000F2DB3"/>
    <w:rsid w:val="000F2F62"/>
    <w:rsid w:val="000F3126"/>
    <w:rsid w:val="000F3CB2"/>
    <w:rsid w:val="000F471D"/>
    <w:rsid w:val="000F4905"/>
    <w:rsid w:val="000F6139"/>
    <w:rsid w:val="000F62EA"/>
    <w:rsid w:val="000F67E1"/>
    <w:rsid w:val="000F7F2F"/>
    <w:rsid w:val="001000A6"/>
    <w:rsid w:val="00100B51"/>
    <w:rsid w:val="00100FD2"/>
    <w:rsid w:val="00101079"/>
    <w:rsid w:val="00102903"/>
    <w:rsid w:val="00102C62"/>
    <w:rsid w:val="00102FFA"/>
    <w:rsid w:val="001031F7"/>
    <w:rsid w:val="0010349F"/>
    <w:rsid w:val="001054D5"/>
    <w:rsid w:val="001059F1"/>
    <w:rsid w:val="00105B68"/>
    <w:rsid w:val="001065EF"/>
    <w:rsid w:val="0010689E"/>
    <w:rsid w:val="001075BA"/>
    <w:rsid w:val="001076B2"/>
    <w:rsid w:val="00111155"/>
    <w:rsid w:val="00111200"/>
    <w:rsid w:val="00111E23"/>
    <w:rsid w:val="00111FEE"/>
    <w:rsid w:val="00112DD7"/>
    <w:rsid w:val="00112ED5"/>
    <w:rsid w:val="001174B3"/>
    <w:rsid w:val="00117B91"/>
    <w:rsid w:val="00120782"/>
    <w:rsid w:val="00123789"/>
    <w:rsid w:val="001237D9"/>
    <w:rsid w:val="00124009"/>
    <w:rsid w:val="001244E0"/>
    <w:rsid w:val="00124AB2"/>
    <w:rsid w:val="00124B64"/>
    <w:rsid w:val="001260AC"/>
    <w:rsid w:val="001264AE"/>
    <w:rsid w:val="001268F1"/>
    <w:rsid w:val="00127691"/>
    <w:rsid w:val="00127A20"/>
    <w:rsid w:val="0013149E"/>
    <w:rsid w:val="00131726"/>
    <w:rsid w:val="00133255"/>
    <w:rsid w:val="00134E69"/>
    <w:rsid w:val="00135606"/>
    <w:rsid w:val="00135874"/>
    <w:rsid w:val="00136001"/>
    <w:rsid w:val="001403D8"/>
    <w:rsid w:val="00140555"/>
    <w:rsid w:val="00140DE2"/>
    <w:rsid w:val="00140E5E"/>
    <w:rsid w:val="00141A0A"/>
    <w:rsid w:val="00142030"/>
    <w:rsid w:val="00142D6A"/>
    <w:rsid w:val="0014595E"/>
    <w:rsid w:val="00145FE2"/>
    <w:rsid w:val="0014702B"/>
    <w:rsid w:val="00147B01"/>
    <w:rsid w:val="00147E2E"/>
    <w:rsid w:val="001513B5"/>
    <w:rsid w:val="00151B15"/>
    <w:rsid w:val="00152233"/>
    <w:rsid w:val="001527FE"/>
    <w:rsid w:val="001533D9"/>
    <w:rsid w:val="001538D0"/>
    <w:rsid w:val="001548EE"/>
    <w:rsid w:val="00154D72"/>
    <w:rsid w:val="00155B20"/>
    <w:rsid w:val="00156A87"/>
    <w:rsid w:val="00156BB2"/>
    <w:rsid w:val="00156ED7"/>
    <w:rsid w:val="001575E8"/>
    <w:rsid w:val="00160001"/>
    <w:rsid w:val="00160105"/>
    <w:rsid w:val="00160C79"/>
    <w:rsid w:val="00161608"/>
    <w:rsid w:val="00161867"/>
    <w:rsid w:val="001620EB"/>
    <w:rsid w:val="00162250"/>
    <w:rsid w:val="00162277"/>
    <w:rsid w:val="001629A9"/>
    <w:rsid w:val="00162A27"/>
    <w:rsid w:val="00164C3B"/>
    <w:rsid w:val="00165584"/>
    <w:rsid w:val="00165C52"/>
    <w:rsid w:val="00166630"/>
    <w:rsid w:val="00166BC8"/>
    <w:rsid w:val="001726D7"/>
    <w:rsid w:val="00172E17"/>
    <w:rsid w:val="00175616"/>
    <w:rsid w:val="00175680"/>
    <w:rsid w:val="001761DC"/>
    <w:rsid w:val="00176A47"/>
    <w:rsid w:val="00180C41"/>
    <w:rsid w:val="00182685"/>
    <w:rsid w:val="001827A7"/>
    <w:rsid w:val="00183292"/>
    <w:rsid w:val="00183916"/>
    <w:rsid w:val="001856D5"/>
    <w:rsid w:val="0018679B"/>
    <w:rsid w:val="00187F8A"/>
    <w:rsid w:val="001905F6"/>
    <w:rsid w:val="00190776"/>
    <w:rsid w:val="00190E10"/>
    <w:rsid w:val="00191038"/>
    <w:rsid w:val="00191E0E"/>
    <w:rsid w:val="001926C2"/>
    <w:rsid w:val="00192BC0"/>
    <w:rsid w:val="001938BF"/>
    <w:rsid w:val="00193A51"/>
    <w:rsid w:val="00193A76"/>
    <w:rsid w:val="00193C3E"/>
    <w:rsid w:val="00193D53"/>
    <w:rsid w:val="001945A3"/>
    <w:rsid w:val="00194AE5"/>
    <w:rsid w:val="00194C72"/>
    <w:rsid w:val="00195030"/>
    <w:rsid w:val="00196788"/>
    <w:rsid w:val="0019761B"/>
    <w:rsid w:val="001A0A24"/>
    <w:rsid w:val="001A20D3"/>
    <w:rsid w:val="001A2668"/>
    <w:rsid w:val="001A48A5"/>
    <w:rsid w:val="001A49B0"/>
    <w:rsid w:val="001A6260"/>
    <w:rsid w:val="001A78BA"/>
    <w:rsid w:val="001B041E"/>
    <w:rsid w:val="001B08A1"/>
    <w:rsid w:val="001B0FEE"/>
    <w:rsid w:val="001B301C"/>
    <w:rsid w:val="001B342B"/>
    <w:rsid w:val="001B4E10"/>
    <w:rsid w:val="001B5668"/>
    <w:rsid w:val="001B6045"/>
    <w:rsid w:val="001B7488"/>
    <w:rsid w:val="001B768A"/>
    <w:rsid w:val="001B798B"/>
    <w:rsid w:val="001B7BAD"/>
    <w:rsid w:val="001B7E85"/>
    <w:rsid w:val="001C0A11"/>
    <w:rsid w:val="001C0BB1"/>
    <w:rsid w:val="001C2E0B"/>
    <w:rsid w:val="001C33CB"/>
    <w:rsid w:val="001C351D"/>
    <w:rsid w:val="001C3963"/>
    <w:rsid w:val="001C4051"/>
    <w:rsid w:val="001C4120"/>
    <w:rsid w:val="001C492C"/>
    <w:rsid w:val="001C5B81"/>
    <w:rsid w:val="001C6B8E"/>
    <w:rsid w:val="001C726B"/>
    <w:rsid w:val="001D21DD"/>
    <w:rsid w:val="001D22AA"/>
    <w:rsid w:val="001D3886"/>
    <w:rsid w:val="001D462F"/>
    <w:rsid w:val="001D4657"/>
    <w:rsid w:val="001D49ED"/>
    <w:rsid w:val="001D5440"/>
    <w:rsid w:val="001D6C8A"/>
    <w:rsid w:val="001E0D59"/>
    <w:rsid w:val="001E1067"/>
    <w:rsid w:val="001E1862"/>
    <w:rsid w:val="001E1EF1"/>
    <w:rsid w:val="001E29C3"/>
    <w:rsid w:val="001E2BCA"/>
    <w:rsid w:val="001E2EED"/>
    <w:rsid w:val="001E3455"/>
    <w:rsid w:val="001E34C8"/>
    <w:rsid w:val="001E3E56"/>
    <w:rsid w:val="001E411C"/>
    <w:rsid w:val="001E521C"/>
    <w:rsid w:val="001E5682"/>
    <w:rsid w:val="001E5F0D"/>
    <w:rsid w:val="001F0387"/>
    <w:rsid w:val="001F03C9"/>
    <w:rsid w:val="001F11BE"/>
    <w:rsid w:val="001F1558"/>
    <w:rsid w:val="001F190D"/>
    <w:rsid w:val="001F28B3"/>
    <w:rsid w:val="001F3A24"/>
    <w:rsid w:val="001F3B68"/>
    <w:rsid w:val="001F42EA"/>
    <w:rsid w:val="001F4471"/>
    <w:rsid w:val="001F49C8"/>
    <w:rsid w:val="001F57B9"/>
    <w:rsid w:val="001F71B9"/>
    <w:rsid w:val="00200DF6"/>
    <w:rsid w:val="002015A7"/>
    <w:rsid w:val="00201E7E"/>
    <w:rsid w:val="00203481"/>
    <w:rsid w:val="00203585"/>
    <w:rsid w:val="00203BCF"/>
    <w:rsid w:val="0020454A"/>
    <w:rsid w:val="00204554"/>
    <w:rsid w:val="00205227"/>
    <w:rsid w:val="00207F07"/>
    <w:rsid w:val="00210037"/>
    <w:rsid w:val="00210D12"/>
    <w:rsid w:val="00210FEE"/>
    <w:rsid w:val="00211116"/>
    <w:rsid w:val="002112C8"/>
    <w:rsid w:val="00212910"/>
    <w:rsid w:val="0021305C"/>
    <w:rsid w:val="00213509"/>
    <w:rsid w:val="0021514E"/>
    <w:rsid w:val="00215BE8"/>
    <w:rsid w:val="00217B14"/>
    <w:rsid w:val="00217E4E"/>
    <w:rsid w:val="0022074D"/>
    <w:rsid w:val="00221E11"/>
    <w:rsid w:val="002225F5"/>
    <w:rsid w:val="00222A2B"/>
    <w:rsid w:val="00223AEE"/>
    <w:rsid w:val="0022508F"/>
    <w:rsid w:val="00225513"/>
    <w:rsid w:val="00225F96"/>
    <w:rsid w:val="002267D4"/>
    <w:rsid w:val="0022729D"/>
    <w:rsid w:val="0022786B"/>
    <w:rsid w:val="00227C84"/>
    <w:rsid w:val="002306EB"/>
    <w:rsid w:val="00230B81"/>
    <w:rsid w:val="00231885"/>
    <w:rsid w:val="0023208E"/>
    <w:rsid w:val="002320A0"/>
    <w:rsid w:val="00236B0D"/>
    <w:rsid w:val="00241280"/>
    <w:rsid w:val="00241937"/>
    <w:rsid w:val="0024213A"/>
    <w:rsid w:val="00243477"/>
    <w:rsid w:val="00243CE8"/>
    <w:rsid w:val="0024476C"/>
    <w:rsid w:val="002447C5"/>
    <w:rsid w:val="0024498E"/>
    <w:rsid w:val="00244C27"/>
    <w:rsid w:val="0024576B"/>
    <w:rsid w:val="002458D4"/>
    <w:rsid w:val="00246197"/>
    <w:rsid w:val="00246A41"/>
    <w:rsid w:val="0025004C"/>
    <w:rsid w:val="00250EA7"/>
    <w:rsid w:val="00251528"/>
    <w:rsid w:val="00251620"/>
    <w:rsid w:val="00251A52"/>
    <w:rsid w:val="00252A4C"/>
    <w:rsid w:val="002534EA"/>
    <w:rsid w:val="002539BA"/>
    <w:rsid w:val="00254382"/>
    <w:rsid w:val="00256AF1"/>
    <w:rsid w:val="00257A12"/>
    <w:rsid w:val="002605E8"/>
    <w:rsid w:val="00261560"/>
    <w:rsid w:val="002615AA"/>
    <w:rsid w:val="00261A1D"/>
    <w:rsid w:val="00262C3F"/>
    <w:rsid w:val="00262CC7"/>
    <w:rsid w:val="0026311F"/>
    <w:rsid w:val="002645B5"/>
    <w:rsid w:val="00267F2C"/>
    <w:rsid w:val="00270B59"/>
    <w:rsid w:val="00273CEC"/>
    <w:rsid w:val="00274593"/>
    <w:rsid w:val="0027468A"/>
    <w:rsid w:val="00274D2A"/>
    <w:rsid w:val="0027534C"/>
    <w:rsid w:val="002755AC"/>
    <w:rsid w:val="00276174"/>
    <w:rsid w:val="002767E1"/>
    <w:rsid w:val="002768F9"/>
    <w:rsid w:val="00277914"/>
    <w:rsid w:val="00280176"/>
    <w:rsid w:val="00282EB6"/>
    <w:rsid w:val="00283BDA"/>
    <w:rsid w:val="00284942"/>
    <w:rsid w:val="00285BA0"/>
    <w:rsid w:val="00285BFB"/>
    <w:rsid w:val="00285D01"/>
    <w:rsid w:val="0028760F"/>
    <w:rsid w:val="002877D8"/>
    <w:rsid w:val="00290041"/>
    <w:rsid w:val="00292EA1"/>
    <w:rsid w:val="00292FBA"/>
    <w:rsid w:val="00293759"/>
    <w:rsid w:val="00293763"/>
    <w:rsid w:val="00294F85"/>
    <w:rsid w:val="002A0357"/>
    <w:rsid w:val="002A03A7"/>
    <w:rsid w:val="002A071E"/>
    <w:rsid w:val="002A19E7"/>
    <w:rsid w:val="002A3FBB"/>
    <w:rsid w:val="002A4E50"/>
    <w:rsid w:val="002A4ED3"/>
    <w:rsid w:val="002A5B85"/>
    <w:rsid w:val="002A5D69"/>
    <w:rsid w:val="002A5D7A"/>
    <w:rsid w:val="002A63B2"/>
    <w:rsid w:val="002A7556"/>
    <w:rsid w:val="002A784A"/>
    <w:rsid w:val="002A7DC7"/>
    <w:rsid w:val="002B093B"/>
    <w:rsid w:val="002B1484"/>
    <w:rsid w:val="002B2947"/>
    <w:rsid w:val="002B2CD2"/>
    <w:rsid w:val="002B353A"/>
    <w:rsid w:val="002B5F46"/>
    <w:rsid w:val="002B7D4C"/>
    <w:rsid w:val="002C152C"/>
    <w:rsid w:val="002C1DA7"/>
    <w:rsid w:val="002C22FE"/>
    <w:rsid w:val="002C2CCD"/>
    <w:rsid w:val="002C477F"/>
    <w:rsid w:val="002C4912"/>
    <w:rsid w:val="002C552D"/>
    <w:rsid w:val="002C56A4"/>
    <w:rsid w:val="002C5CB9"/>
    <w:rsid w:val="002C5F09"/>
    <w:rsid w:val="002C60D9"/>
    <w:rsid w:val="002C7E86"/>
    <w:rsid w:val="002D0AF8"/>
    <w:rsid w:val="002D10BE"/>
    <w:rsid w:val="002D1FCA"/>
    <w:rsid w:val="002D2A43"/>
    <w:rsid w:val="002D37DD"/>
    <w:rsid w:val="002D382B"/>
    <w:rsid w:val="002D3DD4"/>
    <w:rsid w:val="002D49D3"/>
    <w:rsid w:val="002D5A54"/>
    <w:rsid w:val="002D634C"/>
    <w:rsid w:val="002D6E1E"/>
    <w:rsid w:val="002E003E"/>
    <w:rsid w:val="002E02A5"/>
    <w:rsid w:val="002E0C06"/>
    <w:rsid w:val="002E0D3C"/>
    <w:rsid w:val="002E0D66"/>
    <w:rsid w:val="002E11C0"/>
    <w:rsid w:val="002E151F"/>
    <w:rsid w:val="002E2D21"/>
    <w:rsid w:val="002E2D99"/>
    <w:rsid w:val="002E34C8"/>
    <w:rsid w:val="002E3E74"/>
    <w:rsid w:val="002E42F4"/>
    <w:rsid w:val="002E4301"/>
    <w:rsid w:val="002E4484"/>
    <w:rsid w:val="002E4A40"/>
    <w:rsid w:val="002E717C"/>
    <w:rsid w:val="002E78D2"/>
    <w:rsid w:val="002E7B3E"/>
    <w:rsid w:val="002F00CC"/>
    <w:rsid w:val="002F01CE"/>
    <w:rsid w:val="002F0860"/>
    <w:rsid w:val="002F1D92"/>
    <w:rsid w:val="002F1E32"/>
    <w:rsid w:val="002F3B6B"/>
    <w:rsid w:val="002F40AA"/>
    <w:rsid w:val="002F4166"/>
    <w:rsid w:val="002F442C"/>
    <w:rsid w:val="002F4B41"/>
    <w:rsid w:val="002F5A70"/>
    <w:rsid w:val="002F5C64"/>
    <w:rsid w:val="002F6A51"/>
    <w:rsid w:val="003021B0"/>
    <w:rsid w:val="00302663"/>
    <w:rsid w:val="00302A8A"/>
    <w:rsid w:val="003034E3"/>
    <w:rsid w:val="00304060"/>
    <w:rsid w:val="00304D1E"/>
    <w:rsid w:val="00305308"/>
    <w:rsid w:val="00305893"/>
    <w:rsid w:val="00306E73"/>
    <w:rsid w:val="00310A4B"/>
    <w:rsid w:val="00310ED6"/>
    <w:rsid w:val="003129C9"/>
    <w:rsid w:val="00312B1E"/>
    <w:rsid w:val="003130E8"/>
    <w:rsid w:val="00313DCA"/>
    <w:rsid w:val="00313FAA"/>
    <w:rsid w:val="00313FDD"/>
    <w:rsid w:val="00314C3C"/>
    <w:rsid w:val="00314D28"/>
    <w:rsid w:val="003220C8"/>
    <w:rsid w:val="003228B5"/>
    <w:rsid w:val="00323429"/>
    <w:rsid w:val="00323B8B"/>
    <w:rsid w:val="00323E7C"/>
    <w:rsid w:val="00323E85"/>
    <w:rsid w:val="0032487E"/>
    <w:rsid w:val="003254BC"/>
    <w:rsid w:val="00325940"/>
    <w:rsid w:val="00325952"/>
    <w:rsid w:val="00325A79"/>
    <w:rsid w:val="00326297"/>
    <w:rsid w:val="0032673D"/>
    <w:rsid w:val="00326FE5"/>
    <w:rsid w:val="0032743F"/>
    <w:rsid w:val="00327E4C"/>
    <w:rsid w:val="0033043A"/>
    <w:rsid w:val="00330660"/>
    <w:rsid w:val="00331274"/>
    <w:rsid w:val="00331375"/>
    <w:rsid w:val="00332D49"/>
    <w:rsid w:val="0033304A"/>
    <w:rsid w:val="00333291"/>
    <w:rsid w:val="00333755"/>
    <w:rsid w:val="00333A5F"/>
    <w:rsid w:val="00333C42"/>
    <w:rsid w:val="00333ECA"/>
    <w:rsid w:val="00334477"/>
    <w:rsid w:val="003354A9"/>
    <w:rsid w:val="00335A07"/>
    <w:rsid w:val="00335F7A"/>
    <w:rsid w:val="00340807"/>
    <w:rsid w:val="0034286B"/>
    <w:rsid w:val="00342F4F"/>
    <w:rsid w:val="003437AA"/>
    <w:rsid w:val="0034437C"/>
    <w:rsid w:val="0034471A"/>
    <w:rsid w:val="00344842"/>
    <w:rsid w:val="003457AE"/>
    <w:rsid w:val="00346339"/>
    <w:rsid w:val="0034659F"/>
    <w:rsid w:val="0034691E"/>
    <w:rsid w:val="003470B4"/>
    <w:rsid w:val="00347467"/>
    <w:rsid w:val="00350434"/>
    <w:rsid w:val="00350B87"/>
    <w:rsid w:val="00350E72"/>
    <w:rsid w:val="00350F62"/>
    <w:rsid w:val="0035116C"/>
    <w:rsid w:val="00351A22"/>
    <w:rsid w:val="00352239"/>
    <w:rsid w:val="00352454"/>
    <w:rsid w:val="00353297"/>
    <w:rsid w:val="003535F3"/>
    <w:rsid w:val="003547D5"/>
    <w:rsid w:val="00354892"/>
    <w:rsid w:val="00354A85"/>
    <w:rsid w:val="00354E5B"/>
    <w:rsid w:val="00354F95"/>
    <w:rsid w:val="00355981"/>
    <w:rsid w:val="00355F25"/>
    <w:rsid w:val="00356DB9"/>
    <w:rsid w:val="00357368"/>
    <w:rsid w:val="00357C7C"/>
    <w:rsid w:val="003608B4"/>
    <w:rsid w:val="0036090A"/>
    <w:rsid w:val="00360A10"/>
    <w:rsid w:val="003613C9"/>
    <w:rsid w:val="003615AF"/>
    <w:rsid w:val="003621BC"/>
    <w:rsid w:val="00362A5F"/>
    <w:rsid w:val="00363C78"/>
    <w:rsid w:val="00363E18"/>
    <w:rsid w:val="00364028"/>
    <w:rsid w:val="0036415A"/>
    <w:rsid w:val="003641F3"/>
    <w:rsid w:val="003649D4"/>
    <w:rsid w:val="00364AB3"/>
    <w:rsid w:val="00364E12"/>
    <w:rsid w:val="0036723F"/>
    <w:rsid w:val="00367795"/>
    <w:rsid w:val="0037048F"/>
    <w:rsid w:val="003707E0"/>
    <w:rsid w:val="00370D7E"/>
    <w:rsid w:val="00371E4C"/>
    <w:rsid w:val="003745F3"/>
    <w:rsid w:val="00374661"/>
    <w:rsid w:val="00374834"/>
    <w:rsid w:val="0037548D"/>
    <w:rsid w:val="003769EB"/>
    <w:rsid w:val="00376D75"/>
    <w:rsid w:val="003776A0"/>
    <w:rsid w:val="003777FB"/>
    <w:rsid w:val="00381D11"/>
    <w:rsid w:val="00383AAC"/>
    <w:rsid w:val="003846E9"/>
    <w:rsid w:val="003855F3"/>
    <w:rsid w:val="00386E0D"/>
    <w:rsid w:val="0038704A"/>
    <w:rsid w:val="00390024"/>
    <w:rsid w:val="003907B4"/>
    <w:rsid w:val="003924CC"/>
    <w:rsid w:val="003926F1"/>
    <w:rsid w:val="00393372"/>
    <w:rsid w:val="00397AA7"/>
    <w:rsid w:val="003A25EE"/>
    <w:rsid w:val="003A3CB6"/>
    <w:rsid w:val="003A4819"/>
    <w:rsid w:val="003A51FF"/>
    <w:rsid w:val="003A5B9E"/>
    <w:rsid w:val="003A6980"/>
    <w:rsid w:val="003A6A9B"/>
    <w:rsid w:val="003A7E07"/>
    <w:rsid w:val="003B022A"/>
    <w:rsid w:val="003B0569"/>
    <w:rsid w:val="003B0A22"/>
    <w:rsid w:val="003B0E72"/>
    <w:rsid w:val="003B22E1"/>
    <w:rsid w:val="003B3AA6"/>
    <w:rsid w:val="003B7A2D"/>
    <w:rsid w:val="003C1704"/>
    <w:rsid w:val="003C1A8C"/>
    <w:rsid w:val="003C2682"/>
    <w:rsid w:val="003C2936"/>
    <w:rsid w:val="003C2C8D"/>
    <w:rsid w:val="003C30A3"/>
    <w:rsid w:val="003C40B9"/>
    <w:rsid w:val="003C461E"/>
    <w:rsid w:val="003C61BC"/>
    <w:rsid w:val="003C665F"/>
    <w:rsid w:val="003C7728"/>
    <w:rsid w:val="003C7F09"/>
    <w:rsid w:val="003D0789"/>
    <w:rsid w:val="003D1CA3"/>
    <w:rsid w:val="003D25A5"/>
    <w:rsid w:val="003D2E42"/>
    <w:rsid w:val="003D44CA"/>
    <w:rsid w:val="003D498C"/>
    <w:rsid w:val="003D679B"/>
    <w:rsid w:val="003D6D62"/>
    <w:rsid w:val="003D6DCD"/>
    <w:rsid w:val="003D6F07"/>
    <w:rsid w:val="003D712E"/>
    <w:rsid w:val="003D7218"/>
    <w:rsid w:val="003D799D"/>
    <w:rsid w:val="003E0D80"/>
    <w:rsid w:val="003E0E16"/>
    <w:rsid w:val="003E11B9"/>
    <w:rsid w:val="003E1FA7"/>
    <w:rsid w:val="003E371B"/>
    <w:rsid w:val="003E3B70"/>
    <w:rsid w:val="003E3BBA"/>
    <w:rsid w:val="003E40B7"/>
    <w:rsid w:val="003E4C34"/>
    <w:rsid w:val="003E5484"/>
    <w:rsid w:val="003E5A4C"/>
    <w:rsid w:val="003E5E0B"/>
    <w:rsid w:val="003E7015"/>
    <w:rsid w:val="003E7D3B"/>
    <w:rsid w:val="003F0253"/>
    <w:rsid w:val="003F1994"/>
    <w:rsid w:val="003F2D50"/>
    <w:rsid w:val="003F4C01"/>
    <w:rsid w:val="003F57EF"/>
    <w:rsid w:val="003F58AD"/>
    <w:rsid w:val="003F5C62"/>
    <w:rsid w:val="003F60B1"/>
    <w:rsid w:val="003F663F"/>
    <w:rsid w:val="003F6A55"/>
    <w:rsid w:val="003F7004"/>
    <w:rsid w:val="0040073A"/>
    <w:rsid w:val="00401B91"/>
    <w:rsid w:val="004033BE"/>
    <w:rsid w:val="0040341C"/>
    <w:rsid w:val="00404EF1"/>
    <w:rsid w:val="004050D7"/>
    <w:rsid w:val="00405315"/>
    <w:rsid w:val="00405A07"/>
    <w:rsid w:val="00405B8D"/>
    <w:rsid w:val="00405FAC"/>
    <w:rsid w:val="00406A6B"/>
    <w:rsid w:val="00407B1F"/>
    <w:rsid w:val="00411617"/>
    <w:rsid w:val="00411941"/>
    <w:rsid w:val="00412180"/>
    <w:rsid w:val="00412316"/>
    <w:rsid w:val="004132D2"/>
    <w:rsid w:val="00414DA7"/>
    <w:rsid w:val="0041555C"/>
    <w:rsid w:val="004155F0"/>
    <w:rsid w:val="0041560E"/>
    <w:rsid w:val="00415653"/>
    <w:rsid w:val="00415B89"/>
    <w:rsid w:val="00417691"/>
    <w:rsid w:val="0041785D"/>
    <w:rsid w:val="004179E8"/>
    <w:rsid w:val="00421876"/>
    <w:rsid w:val="004226B5"/>
    <w:rsid w:val="004249E8"/>
    <w:rsid w:val="004263E2"/>
    <w:rsid w:val="004269F7"/>
    <w:rsid w:val="00427F51"/>
    <w:rsid w:val="0043131E"/>
    <w:rsid w:val="00431DC4"/>
    <w:rsid w:val="00431F98"/>
    <w:rsid w:val="00432200"/>
    <w:rsid w:val="00432B3D"/>
    <w:rsid w:val="00433192"/>
    <w:rsid w:val="00433B78"/>
    <w:rsid w:val="00433EF1"/>
    <w:rsid w:val="00434D5E"/>
    <w:rsid w:val="0043542E"/>
    <w:rsid w:val="00435D6E"/>
    <w:rsid w:val="00436F33"/>
    <w:rsid w:val="00437395"/>
    <w:rsid w:val="00437F4B"/>
    <w:rsid w:val="00441328"/>
    <w:rsid w:val="00441653"/>
    <w:rsid w:val="00442208"/>
    <w:rsid w:val="004422F1"/>
    <w:rsid w:val="00442583"/>
    <w:rsid w:val="004436E0"/>
    <w:rsid w:val="004452A6"/>
    <w:rsid w:val="004457D4"/>
    <w:rsid w:val="004459E0"/>
    <w:rsid w:val="004463B1"/>
    <w:rsid w:val="0044706F"/>
    <w:rsid w:val="00447CC3"/>
    <w:rsid w:val="00451068"/>
    <w:rsid w:val="00451B48"/>
    <w:rsid w:val="00453041"/>
    <w:rsid w:val="0045354A"/>
    <w:rsid w:val="00455D01"/>
    <w:rsid w:val="00457979"/>
    <w:rsid w:val="00457BB9"/>
    <w:rsid w:val="00457D20"/>
    <w:rsid w:val="004628E4"/>
    <w:rsid w:val="0046343B"/>
    <w:rsid w:val="0046430A"/>
    <w:rsid w:val="00464E42"/>
    <w:rsid w:val="00465BB8"/>
    <w:rsid w:val="00466C3F"/>
    <w:rsid w:val="0046749C"/>
    <w:rsid w:val="00467ED8"/>
    <w:rsid w:val="0047045D"/>
    <w:rsid w:val="00470D31"/>
    <w:rsid w:val="00471E9F"/>
    <w:rsid w:val="00472491"/>
    <w:rsid w:val="00472AEA"/>
    <w:rsid w:val="00473EB6"/>
    <w:rsid w:val="004744BC"/>
    <w:rsid w:val="004754FA"/>
    <w:rsid w:val="00475679"/>
    <w:rsid w:val="00476883"/>
    <w:rsid w:val="00476BFF"/>
    <w:rsid w:val="004773C7"/>
    <w:rsid w:val="00477BE1"/>
    <w:rsid w:val="004813AE"/>
    <w:rsid w:val="00481448"/>
    <w:rsid w:val="00482099"/>
    <w:rsid w:val="0048377A"/>
    <w:rsid w:val="00484209"/>
    <w:rsid w:val="00484D69"/>
    <w:rsid w:val="00484EF0"/>
    <w:rsid w:val="00485F2D"/>
    <w:rsid w:val="00486164"/>
    <w:rsid w:val="00486B4A"/>
    <w:rsid w:val="00490CEC"/>
    <w:rsid w:val="004913AF"/>
    <w:rsid w:val="00491CB5"/>
    <w:rsid w:val="004926FC"/>
    <w:rsid w:val="00492FF2"/>
    <w:rsid w:val="004953D1"/>
    <w:rsid w:val="00497A3F"/>
    <w:rsid w:val="00497CD2"/>
    <w:rsid w:val="004A069F"/>
    <w:rsid w:val="004A0C64"/>
    <w:rsid w:val="004A203C"/>
    <w:rsid w:val="004A3129"/>
    <w:rsid w:val="004A329C"/>
    <w:rsid w:val="004A5BCD"/>
    <w:rsid w:val="004A6951"/>
    <w:rsid w:val="004A7CA4"/>
    <w:rsid w:val="004A7D6A"/>
    <w:rsid w:val="004B1902"/>
    <w:rsid w:val="004B2B10"/>
    <w:rsid w:val="004B516A"/>
    <w:rsid w:val="004B53D7"/>
    <w:rsid w:val="004B63C4"/>
    <w:rsid w:val="004B650C"/>
    <w:rsid w:val="004B6634"/>
    <w:rsid w:val="004B6D27"/>
    <w:rsid w:val="004B77E0"/>
    <w:rsid w:val="004B7C4D"/>
    <w:rsid w:val="004C30C4"/>
    <w:rsid w:val="004C3689"/>
    <w:rsid w:val="004C3A04"/>
    <w:rsid w:val="004C422E"/>
    <w:rsid w:val="004C452D"/>
    <w:rsid w:val="004C4F8D"/>
    <w:rsid w:val="004C5BCD"/>
    <w:rsid w:val="004C768D"/>
    <w:rsid w:val="004C76FC"/>
    <w:rsid w:val="004D4841"/>
    <w:rsid w:val="004D48F4"/>
    <w:rsid w:val="004D4D60"/>
    <w:rsid w:val="004D56F2"/>
    <w:rsid w:val="004D6C01"/>
    <w:rsid w:val="004D6DF2"/>
    <w:rsid w:val="004E0BFC"/>
    <w:rsid w:val="004E0DBB"/>
    <w:rsid w:val="004E1C06"/>
    <w:rsid w:val="004E2449"/>
    <w:rsid w:val="004E2AD6"/>
    <w:rsid w:val="004E3D83"/>
    <w:rsid w:val="004E6C97"/>
    <w:rsid w:val="004E6CA4"/>
    <w:rsid w:val="004E6F27"/>
    <w:rsid w:val="004E6F56"/>
    <w:rsid w:val="004E717B"/>
    <w:rsid w:val="004E7AF1"/>
    <w:rsid w:val="004F265F"/>
    <w:rsid w:val="004F2B02"/>
    <w:rsid w:val="004F37B7"/>
    <w:rsid w:val="004F3847"/>
    <w:rsid w:val="004F41EC"/>
    <w:rsid w:val="004F499F"/>
    <w:rsid w:val="004F4B44"/>
    <w:rsid w:val="004F5A24"/>
    <w:rsid w:val="004F5E48"/>
    <w:rsid w:val="004F7827"/>
    <w:rsid w:val="00500682"/>
    <w:rsid w:val="00501232"/>
    <w:rsid w:val="00501A56"/>
    <w:rsid w:val="00501CF1"/>
    <w:rsid w:val="0050232A"/>
    <w:rsid w:val="00502B6E"/>
    <w:rsid w:val="005031F4"/>
    <w:rsid w:val="00503D65"/>
    <w:rsid w:val="005056CC"/>
    <w:rsid w:val="00506510"/>
    <w:rsid w:val="005077DA"/>
    <w:rsid w:val="00507B56"/>
    <w:rsid w:val="0051069E"/>
    <w:rsid w:val="00510BD6"/>
    <w:rsid w:val="00511416"/>
    <w:rsid w:val="00511559"/>
    <w:rsid w:val="00511E4B"/>
    <w:rsid w:val="00512E3D"/>
    <w:rsid w:val="0051615E"/>
    <w:rsid w:val="00516FB5"/>
    <w:rsid w:val="00517140"/>
    <w:rsid w:val="00517D17"/>
    <w:rsid w:val="00520E3C"/>
    <w:rsid w:val="0052131A"/>
    <w:rsid w:val="00524000"/>
    <w:rsid w:val="00524279"/>
    <w:rsid w:val="0052457E"/>
    <w:rsid w:val="00524E47"/>
    <w:rsid w:val="00525AEB"/>
    <w:rsid w:val="0052603D"/>
    <w:rsid w:val="00526E3E"/>
    <w:rsid w:val="00526F4C"/>
    <w:rsid w:val="005273D1"/>
    <w:rsid w:val="00527622"/>
    <w:rsid w:val="00527AAC"/>
    <w:rsid w:val="00531AAE"/>
    <w:rsid w:val="00531E97"/>
    <w:rsid w:val="005329F7"/>
    <w:rsid w:val="00532B55"/>
    <w:rsid w:val="005331C2"/>
    <w:rsid w:val="005333C1"/>
    <w:rsid w:val="00533D40"/>
    <w:rsid w:val="005354F7"/>
    <w:rsid w:val="00535F73"/>
    <w:rsid w:val="0053650D"/>
    <w:rsid w:val="00536FB3"/>
    <w:rsid w:val="00537357"/>
    <w:rsid w:val="005376E0"/>
    <w:rsid w:val="00540B3D"/>
    <w:rsid w:val="00541342"/>
    <w:rsid w:val="005422EE"/>
    <w:rsid w:val="00543AC9"/>
    <w:rsid w:val="00543ED7"/>
    <w:rsid w:val="00544651"/>
    <w:rsid w:val="00544CEB"/>
    <w:rsid w:val="00545253"/>
    <w:rsid w:val="00545B93"/>
    <w:rsid w:val="00545D99"/>
    <w:rsid w:val="0054766D"/>
    <w:rsid w:val="00547F9F"/>
    <w:rsid w:val="00550484"/>
    <w:rsid w:val="0055258E"/>
    <w:rsid w:val="00553914"/>
    <w:rsid w:val="00553E98"/>
    <w:rsid w:val="005548DA"/>
    <w:rsid w:val="00554AA8"/>
    <w:rsid w:val="00554FC8"/>
    <w:rsid w:val="00556839"/>
    <w:rsid w:val="00556B6F"/>
    <w:rsid w:val="005605C6"/>
    <w:rsid w:val="00560E78"/>
    <w:rsid w:val="00560FBF"/>
    <w:rsid w:val="00564063"/>
    <w:rsid w:val="005653A1"/>
    <w:rsid w:val="00565E5F"/>
    <w:rsid w:val="005669DF"/>
    <w:rsid w:val="00566A49"/>
    <w:rsid w:val="00566CB5"/>
    <w:rsid w:val="00572857"/>
    <w:rsid w:val="005735AF"/>
    <w:rsid w:val="005743D3"/>
    <w:rsid w:val="00574F56"/>
    <w:rsid w:val="005759D6"/>
    <w:rsid w:val="00576C0C"/>
    <w:rsid w:val="00580696"/>
    <w:rsid w:val="005827DD"/>
    <w:rsid w:val="005839F0"/>
    <w:rsid w:val="00583A38"/>
    <w:rsid w:val="00583B6B"/>
    <w:rsid w:val="005845FF"/>
    <w:rsid w:val="00584A24"/>
    <w:rsid w:val="00585190"/>
    <w:rsid w:val="005856AA"/>
    <w:rsid w:val="00585D0D"/>
    <w:rsid w:val="0058635C"/>
    <w:rsid w:val="00587055"/>
    <w:rsid w:val="00587D0E"/>
    <w:rsid w:val="005901A1"/>
    <w:rsid w:val="00590443"/>
    <w:rsid w:val="005917D9"/>
    <w:rsid w:val="0059183D"/>
    <w:rsid w:val="00592075"/>
    <w:rsid w:val="00592858"/>
    <w:rsid w:val="00594C32"/>
    <w:rsid w:val="00594C4B"/>
    <w:rsid w:val="00594EFD"/>
    <w:rsid w:val="005968B3"/>
    <w:rsid w:val="005969FE"/>
    <w:rsid w:val="00596E6A"/>
    <w:rsid w:val="005972B1"/>
    <w:rsid w:val="005A06DF"/>
    <w:rsid w:val="005A0760"/>
    <w:rsid w:val="005A1104"/>
    <w:rsid w:val="005A2972"/>
    <w:rsid w:val="005A2EEB"/>
    <w:rsid w:val="005A3609"/>
    <w:rsid w:val="005A407F"/>
    <w:rsid w:val="005A57F8"/>
    <w:rsid w:val="005A70F9"/>
    <w:rsid w:val="005B1D67"/>
    <w:rsid w:val="005B21DA"/>
    <w:rsid w:val="005B25B4"/>
    <w:rsid w:val="005B2B48"/>
    <w:rsid w:val="005B3003"/>
    <w:rsid w:val="005B352E"/>
    <w:rsid w:val="005B4774"/>
    <w:rsid w:val="005B588F"/>
    <w:rsid w:val="005B599E"/>
    <w:rsid w:val="005B6778"/>
    <w:rsid w:val="005B7CBF"/>
    <w:rsid w:val="005B7DA2"/>
    <w:rsid w:val="005B7E4F"/>
    <w:rsid w:val="005C0BB3"/>
    <w:rsid w:val="005C1233"/>
    <w:rsid w:val="005C52EA"/>
    <w:rsid w:val="005C6529"/>
    <w:rsid w:val="005C7731"/>
    <w:rsid w:val="005C78C4"/>
    <w:rsid w:val="005D0E07"/>
    <w:rsid w:val="005D15CB"/>
    <w:rsid w:val="005D33CB"/>
    <w:rsid w:val="005D3785"/>
    <w:rsid w:val="005D3833"/>
    <w:rsid w:val="005D4F51"/>
    <w:rsid w:val="005D7857"/>
    <w:rsid w:val="005E0289"/>
    <w:rsid w:val="005E05F4"/>
    <w:rsid w:val="005E0B8D"/>
    <w:rsid w:val="005E0BA9"/>
    <w:rsid w:val="005E106A"/>
    <w:rsid w:val="005E1159"/>
    <w:rsid w:val="005E129B"/>
    <w:rsid w:val="005E1BF6"/>
    <w:rsid w:val="005E20FB"/>
    <w:rsid w:val="005E2C6B"/>
    <w:rsid w:val="005E32DF"/>
    <w:rsid w:val="005E3AF7"/>
    <w:rsid w:val="005E3FC5"/>
    <w:rsid w:val="005E4A26"/>
    <w:rsid w:val="005E4B4F"/>
    <w:rsid w:val="005E547E"/>
    <w:rsid w:val="005E54FB"/>
    <w:rsid w:val="005E599A"/>
    <w:rsid w:val="005E6835"/>
    <w:rsid w:val="005E75F3"/>
    <w:rsid w:val="005E7690"/>
    <w:rsid w:val="005F0D22"/>
    <w:rsid w:val="005F1A96"/>
    <w:rsid w:val="005F24A4"/>
    <w:rsid w:val="005F2F45"/>
    <w:rsid w:val="005F351C"/>
    <w:rsid w:val="005F3D0A"/>
    <w:rsid w:val="005F3E7B"/>
    <w:rsid w:val="005F4474"/>
    <w:rsid w:val="005F4CB8"/>
    <w:rsid w:val="005F4D94"/>
    <w:rsid w:val="005F6D42"/>
    <w:rsid w:val="005F7753"/>
    <w:rsid w:val="005F7874"/>
    <w:rsid w:val="005F7A18"/>
    <w:rsid w:val="005F7C5A"/>
    <w:rsid w:val="006000A1"/>
    <w:rsid w:val="006005E6"/>
    <w:rsid w:val="00600EB4"/>
    <w:rsid w:val="006017C6"/>
    <w:rsid w:val="00601B24"/>
    <w:rsid w:val="00601BE5"/>
    <w:rsid w:val="00603035"/>
    <w:rsid w:val="0060458E"/>
    <w:rsid w:val="006047FD"/>
    <w:rsid w:val="006053D8"/>
    <w:rsid w:val="00605E1D"/>
    <w:rsid w:val="00606153"/>
    <w:rsid w:val="006061F6"/>
    <w:rsid w:val="00606DA0"/>
    <w:rsid w:val="006072C0"/>
    <w:rsid w:val="00607B78"/>
    <w:rsid w:val="006114F5"/>
    <w:rsid w:val="00611EF4"/>
    <w:rsid w:val="006123E8"/>
    <w:rsid w:val="006129E3"/>
    <w:rsid w:val="00612F85"/>
    <w:rsid w:val="006137EB"/>
    <w:rsid w:val="00613AA1"/>
    <w:rsid w:val="00615C9D"/>
    <w:rsid w:val="00616C99"/>
    <w:rsid w:val="00617A0A"/>
    <w:rsid w:val="00617D82"/>
    <w:rsid w:val="00621B39"/>
    <w:rsid w:val="00621BE1"/>
    <w:rsid w:val="006229D7"/>
    <w:rsid w:val="00623912"/>
    <w:rsid w:val="006245B0"/>
    <w:rsid w:val="00624A87"/>
    <w:rsid w:val="00625069"/>
    <w:rsid w:val="00625539"/>
    <w:rsid w:val="00625A6F"/>
    <w:rsid w:val="006261A8"/>
    <w:rsid w:val="006263B5"/>
    <w:rsid w:val="006270D5"/>
    <w:rsid w:val="00627118"/>
    <w:rsid w:val="006273F7"/>
    <w:rsid w:val="00627FF0"/>
    <w:rsid w:val="0063154E"/>
    <w:rsid w:val="0063175C"/>
    <w:rsid w:val="006351E2"/>
    <w:rsid w:val="00635456"/>
    <w:rsid w:val="00635DE7"/>
    <w:rsid w:val="006364FF"/>
    <w:rsid w:val="00636C6F"/>
    <w:rsid w:val="00636E5F"/>
    <w:rsid w:val="00637452"/>
    <w:rsid w:val="0063784C"/>
    <w:rsid w:val="00637D22"/>
    <w:rsid w:val="006418D0"/>
    <w:rsid w:val="00641993"/>
    <w:rsid w:val="00642053"/>
    <w:rsid w:val="006436DF"/>
    <w:rsid w:val="00644A3A"/>
    <w:rsid w:val="00644D20"/>
    <w:rsid w:val="00644DAC"/>
    <w:rsid w:val="00645184"/>
    <w:rsid w:val="006456B7"/>
    <w:rsid w:val="006458EE"/>
    <w:rsid w:val="00646159"/>
    <w:rsid w:val="0064619C"/>
    <w:rsid w:val="00646D0F"/>
    <w:rsid w:val="00647F31"/>
    <w:rsid w:val="00650744"/>
    <w:rsid w:val="00650F4D"/>
    <w:rsid w:val="0065260A"/>
    <w:rsid w:val="006530E6"/>
    <w:rsid w:val="00653E8A"/>
    <w:rsid w:val="00654285"/>
    <w:rsid w:val="006542A5"/>
    <w:rsid w:val="00655D37"/>
    <w:rsid w:val="006566E8"/>
    <w:rsid w:val="00657233"/>
    <w:rsid w:val="00660484"/>
    <w:rsid w:val="006607BA"/>
    <w:rsid w:val="00661546"/>
    <w:rsid w:val="0066389D"/>
    <w:rsid w:val="00663D22"/>
    <w:rsid w:val="00663EE3"/>
    <w:rsid w:val="0066419B"/>
    <w:rsid w:val="00665FDB"/>
    <w:rsid w:val="00666351"/>
    <w:rsid w:val="00667138"/>
    <w:rsid w:val="00667D64"/>
    <w:rsid w:val="00667E7F"/>
    <w:rsid w:val="0067181F"/>
    <w:rsid w:val="006738BA"/>
    <w:rsid w:val="00675ACA"/>
    <w:rsid w:val="00675C2A"/>
    <w:rsid w:val="006770C8"/>
    <w:rsid w:val="00677842"/>
    <w:rsid w:val="00677D89"/>
    <w:rsid w:val="00680398"/>
    <w:rsid w:val="006803CD"/>
    <w:rsid w:val="0068071E"/>
    <w:rsid w:val="00680A26"/>
    <w:rsid w:val="00681F99"/>
    <w:rsid w:val="0068203F"/>
    <w:rsid w:val="00683155"/>
    <w:rsid w:val="00683453"/>
    <w:rsid w:val="0068471D"/>
    <w:rsid w:val="00684D47"/>
    <w:rsid w:val="00684F92"/>
    <w:rsid w:val="006858B9"/>
    <w:rsid w:val="00685CC2"/>
    <w:rsid w:val="006860E9"/>
    <w:rsid w:val="006862CC"/>
    <w:rsid w:val="0068633C"/>
    <w:rsid w:val="006864F0"/>
    <w:rsid w:val="00686F31"/>
    <w:rsid w:val="00686FFB"/>
    <w:rsid w:val="006873BC"/>
    <w:rsid w:val="00687714"/>
    <w:rsid w:val="006877DA"/>
    <w:rsid w:val="00687992"/>
    <w:rsid w:val="00687ACE"/>
    <w:rsid w:val="0069096D"/>
    <w:rsid w:val="00691D07"/>
    <w:rsid w:val="00692650"/>
    <w:rsid w:val="00692918"/>
    <w:rsid w:val="00692D65"/>
    <w:rsid w:val="00693406"/>
    <w:rsid w:val="00693AF2"/>
    <w:rsid w:val="00693D93"/>
    <w:rsid w:val="0069401A"/>
    <w:rsid w:val="0069468A"/>
    <w:rsid w:val="00694D31"/>
    <w:rsid w:val="00695818"/>
    <w:rsid w:val="00695945"/>
    <w:rsid w:val="00696EC4"/>
    <w:rsid w:val="006A1320"/>
    <w:rsid w:val="006A18D3"/>
    <w:rsid w:val="006A2376"/>
    <w:rsid w:val="006A2DE3"/>
    <w:rsid w:val="006A3BEA"/>
    <w:rsid w:val="006A4371"/>
    <w:rsid w:val="006A533D"/>
    <w:rsid w:val="006A589D"/>
    <w:rsid w:val="006A5FCF"/>
    <w:rsid w:val="006A66EF"/>
    <w:rsid w:val="006A736F"/>
    <w:rsid w:val="006A763A"/>
    <w:rsid w:val="006B1718"/>
    <w:rsid w:val="006B1E00"/>
    <w:rsid w:val="006B218E"/>
    <w:rsid w:val="006B21B6"/>
    <w:rsid w:val="006B287A"/>
    <w:rsid w:val="006B2C77"/>
    <w:rsid w:val="006B32F8"/>
    <w:rsid w:val="006B5357"/>
    <w:rsid w:val="006B617F"/>
    <w:rsid w:val="006B673D"/>
    <w:rsid w:val="006B6DCE"/>
    <w:rsid w:val="006B78D9"/>
    <w:rsid w:val="006B7F30"/>
    <w:rsid w:val="006C1457"/>
    <w:rsid w:val="006C2CE4"/>
    <w:rsid w:val="006C3CB1"/>
    <w:rsid w:val="006C3E7B"/>
    <w:rsid w:val="006C454C"/>
    <w:rsid w:val="006C5EFB"/>
    <w:rsid w:val="006D1747"/>
    <w:rsid w:val="006D2C8A"/>
    <w:rsid w:val="006D322D"/>
    <w:rsid w:val="006D38E1"/>
    <w:rsid w:val="006D3987"/>
    <w:rsid w:val="006D41E3"/>
    <w:rsid w:val="006D425F"/>
    <w:rsid w:val="006D430D"/>
    <w:rsid w:val="006D47E9"/>
    <w:rsid w:val="006D61E4"/>
    <w:rsid w:val="006D6250"/>
    <w:rsid w:val="006D6FD2"/>
    <w:rsid w:val="006E0E23"/>
    <w:rsid w:val="006E305E"/>
    <w:rsid w:val="006E6A11"/>
    <w:rsid w:val="006F1081"/>
    <w:rsid w:val="006F180B"/>
    <w:rsid w:val="006F1B12"/>
    <w:rsid w:val="006F2613"/>
    <w:rsid w:val="006F3670"/>
    <w:rsid w:val="006F39DA"/>
    <w:rsid w:val="006F3F2E"/>
    <w:rsid w:val="006F4444"/>
    <w:rsid w:val="006F4E36"/>
    <w:rsid w:val="006F5122"/>
    <w:rsid w:val="006F5218"/>
    <w:rsid w:val="006F5341"/>
    <w:rsid w:val="006F599C"/>
    <w:rsid w:val="006F7273"/>
    <w:rsid w:val="00700F4F"/>
    <w:rsid w:val="00701E48"/>
    <w:rsid w:val="00702E90"/>
    <w:rsid w:val="0070557B"/>
    <w:rsid w:val="00705F46"/>
    <w:rsid w:val="00706550"/>
    <w:rsid w:val="00707821"/>
    <w:rsid w:val="007107C2"/>
    <w:rsid w:val="007111B6"/>
    <w:rsid w:val="00711B6D"/>
    <w:rsid w:val="00712411"/>
    <w:rsid w:val="00712F5C"/>
    <w:rsid w:val="00713AAD"/>
    <w:rsid w:val="0071440B"/>
    <w:rsid w:val="00714B2F"/>
    <w:rsid w:val="0071531D"/>
    <w:rsid w:val="00716492"/>
    <w:rsid w:val="00716AF3"/>
    <w:rsid w:val="00716C99"/>
    <w:rsid w:val="00717B25"/>
    <w:rsid w:val="00722597"/>
    <w:rsid w:val="00723656"/>
    <w:rsid w:val="007240CE"/>
    <w:rsid w:val="00724132"/>
    <w:rsid w:val="00724593"/>
    <w:rsid w:val="007262F8"/>
    <w:rsid w:val="0072651D"/>
    <w:rsid w:val="00727045"/>
    <w:rsid w:val="007274AD"/>
    <w:rsid w:val="007278B0"/>
    <w:rsid w:val="00727986"/>
    <w:rsid w:val="00727B16"/>
    <w:rsid w:val="00727D68"/>
    <w:rsid w:val="007300AF"/>
    <w:rsid w:val="00730307"/>
    <w:rsid w:val="00730793"/>
    <w:rsid w:val="007308ED"/>
    <w:rsid w:val="007317F2"/>
    <w:rsid w:val="007321CC"/>
    <w:rsid w:val="007336F6"/>
    <w:rsid w:val="00734025"/>
    <w:rsid w:val="00735A1A"/>
    <w:rsid w:val="0073711A"/>
    <w:rsid w:val="0074057C"/>
    <w:rsid w:val="007406E5"/>
    <w:rsid w:val="00740CD1"/>
    <w:rsid w:val="00742157"/>
    <w:rsid w:val="00744184"/>
    <w:rsid w:val="00745A34"/>
    <w:rsid w:val="00745C54"/>
    <w:rsid w:val="0074671A"/>
    <w:rsid w:val="00747113"/>
    <w:rsid w:val="007475AB"/>
    <w:rsid w:val="00747D17"/>
    <w:rsid w:val="007506EA"/>
    <w:rsid w:val="00750F91"/>
    <w:rsid w:val="00750FB1"/>
    <w:rsid w:val="007516AF"/>
    <w:rsid w:val="007517B8"/>
    <w:rsid w:val="007530D0"/>
    <w:rsid w:val="00753300"/>
    <w:rsid w:val="00753C9B"/>
    <w:rsid w:val="0075444E"/>
    <w:rsid w:val="0075593D"/>
    <w:rsid w:val="00756A31"/>
    <w:rsid w:val="00756DB8"/>
    <w:rsid w:val="00760517"/>
    <w:rsid w:val="00761212"/>
    <w:rsid w:val="0076127B"/>
    <w:rsid w:val="00761758"/>
    <w:rsid w:val="00761979"/>
    <w:rsid w:val="00761CED"/>
    <w:rsid w:val="007627DD"/>
    <w:rsid w:val="00762A1C"/>
    <w:rsid w:val="00762A40"/>
    <w:rsid w:val="00762B61"/>
    <w:rsid w:val="0076487A"/>
    <w:rsid w:val="0076492C"/>
    <w:rsid w:val="0076523E"/>
    <w:rsid w:val="00767519"/>
    <w:rsid w:val="00767719"/>
    <w:rsid w:val="00767CE5"/>
    <w:rsid w:val="0077015E"/>
    <w:rsid w:val="007716F3"/>
    <w:rsid w:val="00773B51"/>
    <w:rsid w:val="00774413"/>
    <w:rsid w:val="007745EF"/>
    <w:rsid w:val="00774D91"/>
    <w:rsid w:val="00775670"/>
    <w:rsid w:val="00776778"/>
    <w:rsid w:val="007767C5"/>
    <w:rsid w:val="00777BD2"/>
    <w:rsid w:val="00777DC5"/>
    <w:rsid w:val="007804A5"/>
    <w:rsid w:val="00780B81"/>
    <w:rsid w:val="00781FD7"/>
    <w:rsid w:val="0078206D"/>
    <w:rsid w:val="0078287E"/>
    <w:rsid w:val="00783C0D"/>
    <w:rsid w:val="00784253"/>
    <w:rsid w:val="0078530E"/>
    <w:rsid w:val="0078572C"/>
    <w:rsid w:val="0078617D"/>
    <w:rsid w:val="00787516"/>
    <w:rsid w:val="00787AA1"/>
    <w:rsid w:val="00790ED7"/>
    <w:rsid w:val="0079113E"/>
    <w:rsid w:val="00791422"/>
    <w:rsid w:val="00791601"/>
    <w:rsid w:val="00791937"/>
    <w:rsid w:val="00792AF4"/>
    <w:rsid w:val="00792D1E"/>
    <w:rsid w:val="007931DD"/>
    <w:rsid w:val="0079352D"/>
    <w:rsid w:val="0079460E"/>
    <w:rsid w:val="00796AB1"/>
    <w:rsid w:val="007975BE"/>
    <w:rsid w:val="00797E92"/>
    <w:rsid w:val="007A085A"/>
    <w:rsid w:val="007A0FFC"/>
    <w:rsid w:val="007A1342"/>
    <w:rsid w:val="007A338A"/>
    <w:rsid w:val="007A4E3A"/>
    <w:rsid w:val="007A4F96"/>
    <w:rsid w:val="007A522D"/>
    <w:rsid w:val="007A5818"/>
    <w:rsid w:val="007A64BF"/>
    <w:rsid w:val="007A6E19"/>
    <w:rsid w:val="007B1885"/>
    <w:rsid w:val="007B1974"/>
    <w:rsid w:val="007B341B"/>
    <w:rsid w:val="007B3A5E"/>
    <w:rsid w:val="007B5E77"/>
    <w:rsid w:val="007B77FC"/>
    <w:rsid w:val="007C0FEB"/>
    <w:rsid w:val="007C2346"/>
    <w:rsid w:val="007C37F7"/>
    <w:rsid w:val="007C4C26"/>
    <w:rsid w:val="007C4CDA"/>
    <w:rsid w:val="007C57DA"/>
    <w:rsid w:val="007C68ED"/>
    <w:rsid w:val="007D11B6"/>
    <w:rsid w:val="007D1357"/>
    <w:rsid w:val="007D2389"/>
    <w:rsid w:val="007D24EA"/>
    <w:rsid w:val="007D2737"/>
    <w:rsid w:val="007D2831"/>
    <w:rsid w:val="007D3ACE"/>
    <w:rsid w:val="007D4F9D"/>
    <w:rsid w:val="007D51BF"/>
    <w:rsid w:val="007D5617"/>
    <w:rsid w:val="007D568C"/>
    <w:rsid w:val="007D5735"/>
    <w:rsid w:val="007D5AFF"/>
    <w:rsid w:val="007D698A"/>
    <w:rsid w:val="007D6F8D"/>
    <w:rsid w:val="007D7869"/>
    <w:rsid w:val="007E17D1"/>
    <w:rsid w:val="007E3513"/>
    <w:rsid w:val="007E39A6"/>
    <w:rsid w:val="007E39E0"/>
    <w:rsid w:val="007E4532"/>
    <w:rsid w:val="007E58D7"/>
    <w:rsid w:val="007E5949"/>
    <w:rsid w:val="007E5DC6"/>
    <w:rsid w:val="007E6567"/>
    <w:rsid w:val="007E6D32"/>
    <w:rsid w:val="007E72A3"/>
    <w:rsid w:val="007E7AD1"/>
    <w:rsid w:val="007F0D17"/>
    <w:rsid w:val="007F0E44"/>
    <w:rsid w:val="007F1847"/>
    <w:rsid w:val="007F2AAC"/>
    <w:rsid w:val="007F3FCA"/>
    <w:rsid w:val="007F43AF"/>
    <w:rsid w:val="007F4D51"/>
    <w:rsid w:val="007F50DC"/>
    <w:rsid w:val="007F5D89"/>
    <w:rsid w:val="007F668E"/>
    <w:rsid w:val="007F6FC3"/>
    <w:rsid w:val="008006DD"/>
    <w:rsid w:val="00802392"/>
    <w:rsid w:val="00802499"/>
    <w:rsid w:val="008026E5"/>
    <w:rsid w:val="00803BB9"/>
    <w:rsid w:val="00803FC2"/>
    <w:rsid w:val="00804081"/>
    <w:rsid w:val="0080505D"/>
    <w:rsid w:val="00805499"/>
    <w:rsid w:val="00805955"/>
    <w:rsid w:val="00805AF0"/>
    <w:rsid w:val="00806A70"/>
    <w:rsid w:val="008078D2"/>
    <w:rsid w:val="00810049"/>
    <w:rsid w:val="008119E4"/>
    <w:rsid w:val="0081366D"/>
    <w:rsid w:val="0081440B"/>
    <w:rsid w:val="00814ED9"/>
    <w:rsid w:val="0081585C"/>
    <w:rsid w:val="00815E7A"/>
    <w:rsid w:val="00820509"/>
    <w:rsid w:val="00820564"/>
    <w:rsid w:val="008208EE"/>
    <w:rsid w:val="0082108B"/>
    <w:rsid w:val="00822CB6"/>
    <w:rsid w:val="0082313D"/>
    <w:rsid w:val="00823FC6"/>
    <w:rsid w:val="00827AC5"/>
    <w:rsid w:val="00827DA6"/>
    <w:rsid w:val="008300CC"/>
    <w:rsid w:val="00830BBE"/>
    <w:rsid w:val="00831C35"/>
    <w:rsid w:val="0083200A"/>
    <w:rsid w:val="00833594"/>
    <w:rsid w:val="00833925"/>
    <w:rsid w:val="00833CAB"/>
    <w:rsid w:val="00833F9E"/>
    <w:rsid w:val="008343B5"/>
    <w:rsid w:val="00835EB2"/>
    <w:rsid w:val="008360CC"/>
    <w:rsid w:val="00837509"/>
    <w:rsid w:val="0083764E"/>
    <w:rsid w:val="00837BF1"/>
    <w:rsid w:val="00840C0F"/>
    <w:rsid w:val="00841BCE"/>
    <w:rsid w:val="00842286"/>
    <w:rsid w:val="0084476F"/>
    <w:rsid w:val="00844F44"/>
    <w:rsid w:val="008472C6"/>
    <w:rsid w:val="0084780E"/>
    <w:rsid w:val="0085008E"/>
    <w:rsid w:val="0085010A"/>
    <w:rsid w:val="0085043A"/>
    <w:rsid w:val="00850824"/>
    <w:rsid w:val="008518E0"/>
    <w:rsid w:val="00852B35"/>
    <w:rsid w:val="00853C80"/>
    <w:rsid w:val="00854B32"/>
    <w:rsid w:val="00856457"/>
    <w:rsid w:val="00857D65"/>
    <w:rsid w:val="00861355"/>
    <w:rsid w:val="00861374"/>
    <w:rsid w:val="00861541"/>
    <w:rsid w:val="00861C08"/>
    <w:rsid w:val="00861F63"/>
    <w:rsid w:val="00862E82"/>
    <w:rsid w:val="0086427A"/>
    <w:rsid w:val="0086484F"/>
    <w:rsid w:val="00864E63"/>
    <w:rsid w:val="00864F7C"/>
    <w:rsid w:val="008658D5"/>
    <w:rsid w:val="00866180"/>
    <w:rsid w:val="008666E1"/>
    <w:rsid w:val="00866F65"/>
    <w:rsid w:val="00867C8C"/>
    <w:rsid w:val="00867FE6"/>
    <w:rsid w:val="008701EC"/>
    <w:rsid w:val="008705BE"/>
    <w:rsid w:val="0087204E"/>
    <w:rsid w:val="00872085"/>
    <w:rsid w:val="00874E74"/>
    <w:rsid w:val="00875120"/>
    <w:rsid w:val="00875E6A"/>
    <w:rsid w:val="008768BF"/>
    <w:rsid w:val="00876960"/>
    <w:rsid w:val="00877DCF"/>
    <w:rsid w:val="00880893"/>
    <w:rsid w:val="00880E06"/>
    <w:rsid w:val="00880F33"/>
    <w:rsid w:val="00881D86"/>
    <w:rsid w:val="008828F6"/>
    <w:rsid w:val="0088514A"/>
    <w:rsid w:val="00886A6D"/>
    <w:rsid w:val="00886D59"/>
    <w:rsid w:val="00886D6F"/>
    <w:rsid w:val="00886FAB"/>
    <w:rsid w:val="00887030"/>
    <w:rsid w:val="00887C5B"/>
    <w:rsid w:val="0089189F"/>
    <w:rsid w:val="008919A8"/>
    <w:rsid w:val="00891D47"/>
    <w:rsid w:val="00891E7C"/>
    <w:rsid w:val="008938E2"/>
    <w:rsid w:val="00893B6F"/>
    <w:rsid w:val="00894482"/>
    <w:rsid w:val="00894D7B"/>
    <w:rsid w:val="00894E47"/>
    <w:rsid w:val="00895BDB"/>
    <w:rsid w:val="00895E33"/>
    <w:rsid w:val="008964C5"/>
    <w:rsid w:val="00896DCF"/>
    <w:rsid w:val="008978A7"/>
    <w:rsid w:val="00897BC7"/>
    <w:rsid w:val="008A1677"/>
    <w:rsid w:val="008A1794"/>
    <w:rsid w:val="008A26EE"/>
    <w:rsid w:val="008A2C5B"/>
    <w:rsid w:val="008A2F75"/>
    <w:rsid w:val="008A346A"/>
    <w:rsid w:val="008A4616"/>
    <w:rsid w:val="008A4914"/>
    <w:rsid w:val="008A4956"/>
    <w:rsid w:val="008A4E53"/>
    <w:rsid w:val="008A51E5"/>
    <w:rsid w:val="008A6370"/>
    <w:rsid w:val="008A6BD1"/>
    <w:rsid w:val="008A726D"/>
    <w:rsid w:val="008A795D"/>
    <w:rsid w:val="008A7C61"/>
    <w:rsid w:val="008B0FDF"/>
    <w:rsid w:val="008B1292"/>
    <w:rsid w:val="008B1475"/>
    <w:rsid w:val="008B19E8"/>
    <w:rsid w:val="008B33EB"/>
    <w:rsid w:val="008B3F09"/>
    <w:rsid w:val="008B42AF"/>
    <w:rsid w:val="008B554D"/>
    <w:rsid w:val="008B58BC"/>
    <w:rsid w:val="008B6EE8"/>
    <w:rsid w:val="008B7194"/>
    <w:rsid w:val="008B7743"/>
    <w:rsid w:val="008C0F46"/>
    <w:rsid w:val="008C1445"/>
    <w:rsid w:val="008C193C"/>
    <w:rsid w:val="008C2E39"/>
    <w:rsid w:val="008C45C4"/>
    <w:rsid w:val="008C4FE5"/>
    <w:rsid w:val="008C65C2"/>
    <w:rsid w:val="008C678A"/>
    <w:rsid w:val="008C69EA"/>
    <w:rsid w:val="008C7BF2"/>
    <w:rsid w:val="008C7E76"/>
    <w:rsid w:val="008D001A"/>
    <w:rsid w:val="008D0A01"/>
    <w:rsid w:val="008D13B8"/>
    <w:rsid w:val="008D3FEB"/>
    <w:rsid w:val="008D4B88"/>
    <w:rsid w:val="008D642E"/>
    <w:rsid w:val="008D64DF"/>
    <w:rsid w:val="008D6D34"/>
    <w:rsid w:val="008D6EA8"/>
    <w:rsid w:val="008D7270"/>
    <w:rsid w:val="008D7C1B"/>
    <w:rsid w:val="008E06BB"/>
    <w:rsid w:val="008E0814"/>
    <w:rsid w:val="008E115D"/>
    <w:rsid w:val="008E12F4"/>
    <w:rsid w:val="008E290C"/>
    <w:rsid w:val="008E2D87"/>
    <w:rsid w:val="008E3B8E"/>
    <w:rsid w:val="008E40B2"/>
    <w:rsid w:val="008E46B5"/>
    <w:rsid w:val="008E5CB4"/>
    <w:rsid w:val="008E621D"/>
    <w:rsid w:val="008E63B2"/>
    <w:rsid w:val="008E6646"/>
    <w:rsid w:val="008E779C"/>
    <w:rsid w:val="008E7840"/>
    <w:rsid w:val="008E79EE"/>
    <w:rsid w:val="008F0051"/>
    <w:rsid w:val="008F03CF"/>
    <w:rsid w:val="008F0C0B"/>
    <w:rsid w:val="008F19FD"/>
    <w:rsid w:val="008F29FD"/>
    <w:rsid w:val="008F30DA"/>
    <w:rsid w:val="008F4E74"/>
    <w:rsid w:val="008F50CC"/>
    <w:rsid w:val="008F5605"/>
    <w:rsid w:val="008F6C20"/>
    <w:rsid w:val="008F7204"/>
    <w:rsid w:val="00900633"/>
    <w:rsid w:val="00902750"/>
    <w:rsid w:val="00902966"/>
    <w:rsid w:val="00902AAB"/>
    <w:rsid w:val="00902CA4"/>
    <w:rsid w:val="0090304D"/>
    <w:rsid w:val="00904E24"/>
    <w:rsid w:val="00906C3F"/>
    <w:rsid w:val="0090751F"/>
    <w:rsid w:val="00907A45"/>
    <w:rsid w:val="0091028E"/>
    <w:rsid w:val="0091053F"/>
    <w:rsid w:val="00910EC0"/>
    <w:rsid w:val="009117DE"/>
    <w:rsid w:val="00913CD2"/>
    <w:rsid w:val="009150E6"/>
    <w:rsid w:val="009151CC"/>
    <w:rsid w:val="00916CFC"/>
    <w:rsid w:val="00917ED2"/>
    <w:rsid w:val="0092223C"/>
    <w:rsid w:val="00924ED1"/>
    <w:rsid w:val="00926ACE"/>
    <w:rsid w:val="00927E26"/>
    <w:rsid w:val="00930E08"/>
    <w:rsid w:val="00930F43"/>
    <w:rsid w:val="00930FCE"/>
    <w:rsid w:val="00932AAD"/>
    <w:rsid w:val="00933AE7"/>
    <w:rsid w:val="00933E36"/>
    <w:rsid w:val="0093403E"/>
    <w:rsid w:val="00934787"/>
    <w:rsid w:val="00935158"/>
    <w:rsid w:val="00935B4A"/>
    <w:rsid w:val="00935E8F"/>
    <w:rsid w:val="009366E9"/>
    <w:rsid w:val="00937121"/>
    <w:rsid w:val="00937B98"/>
    <w:rsid w:val="00937F14"/>
    <w:rsid w:val="009401E8"/>
    <w:rsid w:val="009422C2"/>
    <w:rsid w:val="00942BB1"/>
    <w:rsid w:val="00943BF6"/>
    <w:rsid w:val="00943C99"/>
    <w:rsid w:val="009464B5"/>
    <w:rsid w:val="0094744B"/>
    <w:rsid w:val="00947A68"/>
    <w:rsid w:val="00950536"/>
    <w:rsid w:val="00950758"/>
    <w:rsid w:val="00950A0C"/>
    <w:rsid w:val="009511ED"/>
    <w:rsid w:val="009515E8"/>
    <w:rsid w:val="00952056"/>
    <w:rsid w:val="00952662"/>
    <w:rsid w:val="009531D7"/>
    <w:rsid w:val="00953ED7"/>
    <w:rsid w:val="0095484E"/>
    <w:rsid w:val="009552E5"/>
    <w:rsid w:val="00955F10"/>
    <w:rsid w:val="0095637E"/>
    <w:rsid w:val="00956B25"/>
    <w:rsid w:val="00960101"/>
    <w:rsid w:val="00960622"/>
    <w:rsid w:val="0096317C"/>
    <w:rsid w:val="00963544"/>
    <w:rsid w:val="00963751"/>
    <w:rsid w:val="0096472F"/>
    <w:rsid w:val="009652E9"/>
    <w:rsid w:val="009658A1"/>
    <w:rsid w:val="00965926"/>
    <w:rsid w:val="0096597A"/>
    <w:rsid w:val="00966D52"/>
    <w:rsid w:val="00966E46"/>
    <w:rsid w:val="00967BE0"/>
    <w:rsid w:val="009703C9"/>
    <w:rsid w:val="00971724"/>
    <w:rsid w:val="00971CC9"/>
    <w:rsid w:val="00972C3C"/>
    <w:rsid w:val="009752EB"/>
    <w:rsid w:val="00975616"/>
    <w:rsid w:val="00976D6B"/>
    <w:rsid w:val="009779AF"/>
    <w:rsid w:val="00980E65"/>
    <w:rsid w:val="0098119F"/>
    <w:rsid w:val="00981B38"/>
    <w:rsid w:val="0098209F"/>
    <w:rsid w:val="00982306"/>
    <w:rsid w:val="00982DE1"/>
    <w:rsid w:val="00983050"/>
    <w:rsid w:val="00983524"/>
    <w:rsid w:val="009852E2"/>
    <w:rsid w:val="00985542"/>
    <w:rsid w:val="009862EF"/>
    <w:rsid w:val="0098660D"/>
    <w:rsid w:val="00987846"/>
    <w:rsid w:val="00987FC8"/>
    <w:rsid w:val="00991199"/>
    <w:rsid w:val="009913A6"/>
    <w:rsid w:val="0099156E"/>
    <w:rsid w:val="00991B69"/>
    <w:rsid w:val="009921CF"/>
    <w:rsid w:val="009923B1"/>
    <w:rsid w:val="00992A64"/>
    <w:rsid w:val="00992D90"/>
    <w:rsid w:val="00992EFA"/>
    <w:rsid w:val="00993F76"/>
    <w:rsid w:val="00994B89"/>
    <w:rsid w:val="00995600"/>
    <w:rsid w:val="00995DA2"/>
    <w:rsid w:val="00995E16"/>
    <w:rsid w:val="009962E2"/>
    <w:rsid w:val="00997224"/>
    <w:rsid w:val="009973A2"/>
    <w:rsid w:val="0099760F"/>
    <w:rsid w:val="009A07F4"/>
    <w:rsid w:val="009A2B7D"/>
    <w:rsid w:val="009A52EA"/>
    <w:rsid w:val="009A72C0"/>
    <w:rsid w:val="009A7C8B"/>
    <w:rsid w:val="009B024A"/>
    <w:rsid w:val="009B155A"/>
    <w:rsid w:val="009B1ACC"/>
    <w:rsid w:val="009B1CC2"/>
    <w:rsid w:val="009B2110"/>
    <w:rsid w:val="009B28B5"/>
    <w:rsid w:val="009B2E2D"/>
    <w:rsid w:val="009B2E6A"/>
    <w:rsid w:val="009B3116"/>
    <w:rsid w:val="009B3B4B"/>
    <w:rsid w:val="009B3D94"/>
    <w:rsid w:val="009B42BC"/>
    <w:rsid w:val="009B44F5"/>
    <w:rsid w:val="009B47BD"/>
    <w:rsid w:val="009B5FFC"/>
    <w:rsid w:val="009B604D"/>
    <w:rsid w:val="009B6DF8"/>
    <w:rsid w:val="009B79BC"/>
    <w:rsid w:val="009B7AE9"/>
    <w:rsid w:val="009B7D7D"/>
    <w:rsid w:val="009C0DD1"/>
    <w:rsid w:val="009C1071"/>
    <w:rsid w:val="009C1F06"/>
    <w:rsid w:val="009C1FFA"/>
    <w:rsid w:val="009C36A1"/>
    <w:rsid w:val="009C3AE9"/>
    <w:rsid w:val="009C4FA7"/>
    <w:rsid w:val="009C52CF"/>
    <w:rsid w:val="009C62B8"/>
    <w:rsid w:val="009C7602"/>
    <w:rsid w:val="009C76E9"/>
    <w:rsid w:val="009D1470"/>
    <w:rsid w:val="009D2340"/>
    <w:rsid w:val="009D25C8"/>
    <w:rsid w:val="009D3124"/>
    <w:rsid w:val="009D32A7"/>
    <w:rsid w:val="009D35D2"/>
    <w:rsid w:val="009D3F10"/>
    <w:rsid w:val="009D5447"/>
    <w:rsid w:val="009D5924"/>
    <w:rsid w:val="009D64EB"/>
    <w:rsid w:val="009E0080"/>
    <w:rsid w:val="009E324B"/>
    <w:rsid w:val="009E3441"/>
    <w:rsid w:val="009E35F6"/>
    <w:rsid w:val="009E48A6"/>
    <w:rsid w:val="009E4AEF"/>
    <w:rsid w:val="009E6083"/>
    <w:rsid w:val="009E6781"/>
    <w:rsid w:val="009E7E57"/>
    <w:rsid w:val="009F0CC9"/>
    <w:rsid w:val="009F11EB"/>
    <w:rsid w:val="009F16D2"/>
    <w:rsid w:val="009F1DA8"/>
    <w:rsid w:val="009F2028"/>
    <w:rsid w:val="009F209C"/>
    <w:rsid w:val="009F3411"/>
    <w:rsid w:val="009F524F"/>
    <w:rsid w:val="009F5F69"/>
    <w:rsid w:val="009F62DA"/>
    <w:rsid w:val="009F6757"/>
    <w:rsid w:val="009F6B38"/>
    <w:rsid w:val="009F74C3"/>
    <w:rsid w:val="009F779B"/>
    <w:rsid w:val="00A01E25"/>
    <w:rsid w:val="00A033DB"/>
    <w:rsid w:val="00A04877"/>
    <w:rsid w:val="00A05974"/>
    <w:rsid w:val="00A05B2F"/>
    <w:rsid w:val="00A05BC3"/>
    <w:rsid w:val="00A0727E"/>
    <w:rsid w:val="00A0728B"/>
    <w:rsid w:val="00A07326"/>
    <w:rsid w:val="00A07705"/>
    <w:rsid w:val="00A100E4"/>
    <w:rsid w:val="00A10246"/>
    <w:rsid w:val="00A10271"/>
    <w:rsid w:val="00A1049E"/>
    <w:rsid w:val="00A1087E"/>
    <w:rsid w:val="00A12238"/>
    <w:rsid w:val="00A12B75"/>
    <w:rsid w:val="00A13428"/>
    <w:rsid w:val="00A13CD1"/>
    <w:rsid w:val="00A14615"/>
    <w:rsid w:val="00A14B3D"/>
    <w:rsid w:val="00A15F10"/>
    <w:rsid w:val="00A15FCF"/>
    <w:rsid w:val="00A173E3"/>
    <w:rsid w:val="00A17999"/>
    <w:rsid w:val="00A17A25"/>
    <w:rsid w:val="00A20432"/>
    <w:rsid w:val="00A21637"/>
    <w:rsid w:val="00A22047"/>
    <w:rsid w:val="00A24902"/>
    <w:rsid w:val="00A24B93"/>
    <w:rsid w:val="00A24ECA"/>
    <w:rsid w:val="00A24F38"/>
    <w:rsid w:val="00A24F99"/>
    <w:rsid w:val="00A3055C"/>
    <w:rsid w:val="00A31F0B"/>
    <w:rsid w:val="00A32FD6"/>
    <w:rsid w:val="00A345C5"/>
    <w:rsid w:val="00A34949"/>
    <w:rsid w:val="00A35440"/>
    <w:rsid w:val="00A356BE"/>
    <w:rsid w:val="00A36FD3"/>
    <w:rsid w:val="00A37639"/>
    <w:rsid w:val="00A37F6E"/>
    <w:rsid w:val="00A40389"/>
    <w:rsid w:val="00A405B7"/>
    <w:rsid w:val="00A42717"/>
    <w:rsid w:val="00A4472D"/>
    <w:rsid w:val="00A44BC8"/>
    <w:rsid w:val="00A453AD"/>
    <w:rsid w:val="00A457F6"/>
    <w:rsid w:val="00A46AEC"/>
    <w:rsid w:val="00A47F7A"/>
    <w:rsid w:val="00A50065"/>
    <w:rsid w:val="00A50661"/>
    <w:rsid w:val="00A50CAA"/>
    <w:rsid w:val="00A51865"/>
    <w:rsid w:val="00A51D5B"/>
    <w:rsid w:val="00A528FD"/>
    <w:rsid w:val="00A52AFE"/>
    <w:rsid w:val="00A52F77"/>
    <w:rsid w:val="00A53755"/>
    <w:rsid w:val="00A5375F"/>
    <w:rsid w:val="00A5434D"/>
    <w:rsid w:val="00A5480C"/>
    <w:rsid w:val="00A54853"/>
    <w:rsid w:val="00A54B1C"/>
    <w:rsid w:val="00A5507B"/>
    <w:rsid w:val="00A552A0"/>
    <w:rsid w:val="00A56278"/>
    <w:rsid w:val="00A563B9"/>
    <w:rsid w:val="00A5742F"/>
    <w:rsid w:val="00A57DE7"/>
    <w:rsid w:val="00A6078C"/>
    <w:rsid w:val="00A615E1"/>
    <w:rsid w:val="00A61A67"/>
    <w:rsid w:val="00A62BFD"/>
    <w:rsid w:val="00A62EA4"/>
    <w:rsid w:val="00A63AF4"/>
    <w:rsid w:val="00A63DEA"/>
    <w:rsid w:val="00A654D3"/>
    <w:rsid w:val="00A65BB6"/>
    <w:rsid w:val="00A65C55"/>
    <w:rsid w:val="00A66D0B"/>
    <w:rsid w:val="00A66D72"/>
    <w:rsid w:val="00A6796A"/>
    <w:rsid w:val="00A67B0B"/>
    <w:rsid w:val="00A70447"/>
    <w:rsid w:val="00A72B42"/>
    <w:rsid w:val="00A73D03"/>
    <w:rsid w:val="00A73DA3"/>
    <w:rsid w:val="00A75DAD"/>
    <w:rsid w:val="00A777ED"/>
    <w:rsid w:val="00A80D58"/>
    <w:rsid w:val="00A831D6"/>
    <w:rsid w:val="00A85999"/>
    <w:rsid w:val="00A86EB2"/>
    <w:rsid w:val="00A87A5A"/>
    <w:rsid w:val="00A9029F"/>
    <w:rsid w:val="00A90677"/>
    <w:rsid w:val="00A90BED"/>
    <w:rsid w:val="00A918A9"/>
    <w:rsid w:val="00A92424"/>
    <w:rsid w:val="00A92C5F"/>
    <w:rsid w:val="00A92E02"/>
    <w:rsid w:val="00A940CF"/>
    <w:rsid w:val="00A94256"/>
    <w:rsid w:val="00A94D27"/>
    <w:rsid w:val="00A9672F"/>
    <w:rsid w:val="00A96BA9"/>
    <w:rsid w:val="00A96F79"/>
    <w:rsid w:val="00AA0C82"/>
    <w:rsid w:val="00AA0D64"/>
    <w:rsid w:val="00AA105B"/>
    <w:rsid w:val="00AA2293"/>
    <w:rsid w:val="00AA3C14"/>
    <w:rsid w:val="00AA42BA"/>
    <w:rsid w:val="00AA46D1"/>
    <w:rsid w:val="00AA5164"/>
    <w:rsid w:val="00AA5901"/>
    <w:rsid w:val="00AA602A"/>
    <w:rsid w:val="00AA65E8"/>
    <w:rsid w:val="00AB175B"/>
    <w:rsid w:val="00AB1CE3"/>
    <w:rsid w:val="00AB35A6"/>
    <w:rsid w:val="00AB3B08"/>
    <w:rsid w:val="00AB3C14"/>
    <w:rsid w:val="00AB4D1E"/>
    <w:rsid w:val="00AB60A4"/>
    <w:rsid w:val="00AB6140"/>
    <w:rsid w:val="00AB6E3F"/>
    <w:rsid w:val="00AB708A"/>
    <w:rsid w:val="00AB7353"/>
    <w:rsid w:val="00AB7843"/>
    <w:rsid w:val="00AB7CC8"/>
    <w:rsid w:val="00AB7CFB"/>
    <w:rsid w:val="00AC03DA"/>
    <w:rsid w:val="00AC0476"/>
    <w:rsid w:val="00AC0EEE"/>
    <w:rsid w:val="00AC1B4C"/>
    <w:rsid w:val="00AC1EFB"/>
    <w:rsid w:val="00AC4785"/>
    <w:rsid w:val="00AC4BC0"/>
    <w:rsid w:val="00AC5DBD"/>
    <w:rsid w:val="00AC6745"/>
    <w:rsid w:val="00AC681B"/>
    <w:rsid w:val="00AC68F4"/>
    <w:rsid w:val="00AC7562"/>
    <w:rsid w:val="00AD05FA"/>
    <w:rsid w:val="00AD15D3"/>
    <w:rsid w:val="00AD1866"/>
    <w:rsid w:val="00AD2388"/>
    <w:rsid w:val="00AD31CD"/>
    <w:rsid w:val="00AD36BD"/>
    <w:rsid w:val="00AD4111"/>
    <w:rsid w:val="00AD4C87"/>
    <w:rsid w:val="00AD6B42"/>
    <w:rsid w:val="00AD6BD6"/>
    <w:rsid w:val="00AD6C2D"/>
    <w:rsid w:val="00AD7A71"/>
    <w:rsid w:val="00AE027A"/>
    <w:rsid w:val="00AE0475"/>
    <w:rsid w:val="00AE1370"/>
    <w:rsid w:val="00AE1A8C"/>
    <w:rsid w:val="00AE2B55"/>
    <w:rsid w:val="00AE2F61"/>
    <w:rsid w:val="00AE3297"/>
    <w:rsid w:val="00AE3A19"/>
    <w:rsid w:val="00AE403E"/>
    <w:rsid w:val="00AE41EA"/>
    <w:rsid w:val="00AE4AB8"/>
    <w:rsid w:val="00AE4E0B"/>
    <w:rsid w:val="00AE4EE1"/>
    <w:rsid w:val="00AE5999"/>
    <w:rsid w:val="00AE60D1"/>
    <w:rsid w:val="00AE6664"/>
    <w:rsid w:val="00AE6A19"/>
    <w:rsid w:val="00AE7CD4"/>
    <w:rsid w:val="00AF001A"/>
    <w:rsid w:val="00AF0558"/>
    <w:rsid w:val="00AF085E"/>
    <w:rsid w:val="00AF0E47"/>
    <w:rsid w:val="00AF136C"/>
    <w:rsid w:val="00AF1D87"/>
    <w:rsid w:val="00AF2D85"/>
    <w:rsid w:val="00AF3EAB"/>
    <w:rsid w:val="00AF405F"/>
    <w:rsid w:val="00AF55A4"/>
    <w:rsid w:val="00AF7E06"/>
    <w:rsid w:val="00AF7EE9"/>
    <w:rsid w:val="00B00297"/>
    <w:rsid w:val="00B00A29"/>
    <w:rsid w:val="00B0221F"/>
    <w:rsid w:val="00B03165"/>
    <w:rsid w:val="00B0341B"/>
    <w:rsid w:val="00B03822"/>
    <w:rsid w:val="00B03B1C"/>
    <w:rsid w:val="00B04B45"/>
    <w:rsid w:val="00B0670A"/>
    <w:rsid w:val="00B06959"/>
    <w:rsid w:val="00B07522"/>
    <w:rsid w:val="00B10CAC"/>
    <w:rsid w:val="00B10E89"/>
    <w:rsid w:val="00B10FB5"/>
    <w:rsid w:val="00B119BF"/>
    <w:rsid w:val="00B12D98"/>
    <w:rsid w:val="00B13B48"/>
    <w:rsid w:val="00B14FBD"/>
    <w:rsid w:val="00B15030"/>
    <w:rsid w:val="00B15C86"/>
    <w:rsid w:val="00B16358"/>
    <w:rsid w:val="00B17AAA"/>
    <w:rsid w:val="00B215DB"/>
    <w:rsid w:val="00B21801"/>
    <w:rsid w:val="00B22368"/>
    <w:rsid w:val="00B225E8"/>
    <w:rsid w:val="00B227DC"/>
    <w:rsid w:val="00B2368A"/>
    <w:rsid w:val="00B236D6"/>
    <w:rsid w:val="00B23EB6"/>
    <w:rsid w:val="00B2520D"/>
    <w:rsid w:val="00B26149"/>
    <w:rsid w:val="00B27B4D"/>
    <w:rsid w:val="00B32A4C"/>
    <w:rsid w:val="00B32B70"/>
    <w:rsid w:val="00B346EC"/>
    <w:rsid w:val="00B34B93"/>
    <w:rsid w:val="00B358AA"/>
    <w:rsid w:val="00B35F53"/>
    <w:rsid w:val="00B37601"/>
    <w:rsid w:val="00B400E4"/>
    <w:rsid w:val="00B41272"/>
    <w:rsid w:val="00B41275"/>
    <w:rsid w:val="00B41822"/>
    <w:rsid w:val="00B41C42"/>
    <w:rsid w:val="00B470E6"/>
    <w:rsid w:val="00B47152"/>
    <w:rsid w:val="00B4754A"/>
    <w:rsid w:val="00B479A5"/>
    <w:rsid w:val="00B50A13"/>
    <w:rsid w:val="00B50EBC"/>
    <w:rsid w:val="00B51317"/>
    <w:rsid w:val="00B515B2"/>
    <w:rsid w:val="00B519CC"/>
    <w:rsid w:val="00B51CFF"/>
    <w:rsid w:val="00B523FF"/>
    <w:rsid w:val="00B5309C"/>
    <w:rsid w:val="00B533CA"/>
    <w:rsid w:val="00B53D0E"/>
    <w:rsid w:val="00B53F55"/>
    <w:rsid w:val="00B5410A"/>
    <w:rsid w:val="00B54285"/>
    <w:rsid w:val="00B54376"/>
    <w:rsid w:val="00B56047"/>
    <w:rsid w:val="00B5745A"/>
    <w:rsid w:val="00B575F2"/>
    <w:rsid w:val="00B576EE"/>
    <w:rsid w:val="00B57A28"/>
    <w:rsid w:val="00B60284"/>
    <w:rsid w:val="00B604A2"/>
    <w:rsid w:val="00B60E02"/>
    <w:rsid w:val="00B61A75"/>
    <w:rsid w:val="00B632C9"/>
    <w:rsid w:val="00B63F7B"/>
    <w:rsid w:val="00B65426"/>
    <w:rsid w:val="00B65D3E"/>
    <w:rsid w:val="00B661AC"/>
    <w:rsid w:val="00B67841"/>
    <w:rsid w:val="00B67921"/>
    <w:rsid w:val="00B704BD"/>
    <w:rsid w:val="00B706AA"/>
    <w:rsid w:val="00B706BA"/>
    <w:rsid w:val="00B714B6"/>
    <w:rsid w:val="00B716E0"/>
    <w:rsid w:val="00B718AD"/>
    <w:rsid w:val="00B72170"/>
    <w:rsid w:val="00B725B9"/>
    <w:rsid w:val="00B72AB8"/>
    <w:rsid w:val="00B73AC5"/>
    <w:rsid w:val="00B73D4D"/>
    <w:rsid w:val="00B73D84"/>
    <w:rsid w:val="00B743B8"/>
    <w:rsid w:val="00B748E3"/>
    <w:rsid w:val="00B74E13"/>
    <w:rsid w:val="00B75191"/>
    <w:rsid w:val="00B75F3B"/>
    <w:rsid w:val="00B76C58"/>
    <w:rsid w:val="00B76F4A"/>
    <w:rsid w:val="00B773EC"/>
    <w:rsid w:val="00B827A5"/>
    <w:rsid w:val="00B82B5F"/>
    <w:rsid w:val="00B83064"/>
    <w:rsid w:val="00B84279"/>
    <w:rsid w:val="00B8468C"/>
    <w:rsid w:val="00B84F8B"/>
    <w:rsid w:val="00B854D8"/>
    <w:rsid w:val="00B904D1"/>
    <w:rsid w:val="00B9061F"/>
    <w:rsid w:val="00B90910"/>
    <w:rsid w:val="00B915F4"/>
    <w:rsid w:val="00B9195C"/>
    <w:rsid w:val="00B91BED"/>
    <w:rsid w:val="00B94618"/>
    <w:rsid w:val="00B946B4"/>
    <w:rsid w:val="00B952BC"/>
    <w:rsid w:val="00B95995"/>
    <w:rsid w:val="00B96A75"/>
    <w:rsid w:val="00B97250"/>
    <w:rsid w:val="00B97AA8"/>
    <w:rsid w:val="00B97AB4"/>
    <w:rsid w:val="00BA033C"/>
    <w:rsid w:val="00BA03FB"/>
    <w:rsid w:val="00BA0BE6"/>
    <w:rsid w:val="00BA1815"/>
    <w:rsid w:val="00BA34C9"/>
    <w:rsid w:val="00BA3885"/>
    <w:rsid w:val="00BA409A"/>
    <w:rsid w:val="00BA4A17"/>
    <w:rsid w:val="00BA520D"/>
    <w:rsid w:val="00BA624F"/>
    <w:rsid w:val="00BA7146"/>
    <w:rsid w:val="00BA7348"/>
    <w:rsid w:val="00BA7A89"/>
    <w:rsid w:val="00BB04EF"/>
    <w:rsid w:val="00BB054A"/>
    <w:rsid w:val="00BB07F0"/>
    <w:rsid w:val="00BB25A1"/>
    <w:rsid w:val="00BB2F59"/>
    <w:rsid w:val="00BB36AC"/>
    <w:rsid w:val="00BB41ED"/>
    <w:rsid w:val="00BB42A4"/>
    <w:rsid w:val="00BB4BF1"/>
    <w:rsid w:val="00BB5569"/>
    <w:rsid w:val="00BC01EF"/>
    <w:rsid w:val="00BC0A36"/>
    <w:rsid w:val="00BC0F5E"/>
    <w:rsid w:val="00BC1AD1"/>
    <w:rsid w:val="00BC2009"/>
    <w:rsid w:val="00BC2527"/>
    <w:rsid w:val="00BC2D43"/>
    <w:rsid w:val="00BC352B"/>
    <w:rsid w:val="00BC391A"/>
    <w:rsid w:val="00BC3DDE"/>
    <w:rsid w:val="00BC3E09"/>
    <w:rsid w:val="00BC4E9D"/>
    <w:rsid w:val="00BC536A"/>
    <w:rsid w:val="00BC5874"/>
    <w:rsid w:val="00BC7253"/>
    <w:rsid w:val="00BD0708"/>
    <w:rsid w:val="00BD087B"/>
    <w:rsid w:val="00BD09A3"/>
    <w:rsid w:val="00BD103E"/>
    <w:rsid w:val="00BD18F3"/>
    <w:rsid w:val="00BD220B"/>
    <w:rsid w:val="00BD2A52"/>
    <w:rsid w:val="00BD646B"/>
    <w:rsid w:val="00BD6FC4"/>
    <w:rsid w:val="00BD7C60"/>
    <w:rsid w:val="00BD7CC5"/>
    <w:rsid w:val="00BE0269"/>
    <w:rsid w:val="00BE0837"/>
    <w:rsid w:val="00BE0863"/>
    <w:rsid w:val="00BE08DF"/>
    <w:rsid w:val="00BE1631"/>
    <w:rsid w:val="00BE2549"/>
    <w:rsid w:val="00BE26EB"/>
    <w:rsid w:val="00BE28CF"/>
    <w:rsid w:val="00BE39F0"/>
    <w:rsid w:val="00BE3A2C"/>
    <w:rsid w:val="00BE41D1"/>
    <w:rsid w:val="00BE49A2"/>
    <w:rsid w:val="00BE50B2"/>
    <w:rsid w:val="00BE716B"/>
    <w:rsid w:val="00BE7ACE"/>
    <w:rsid w:val="00BE7B0F"/>
    <w:rsid w:val="00BE7F89"/>
    <w:rsid w:val="00BF02B8"/>
    <w:rsid w:val="00BF043E"/>
    <w:rsid w:val="00BF044E"/>
    <w:rsid w:val="00BF06B1"/>
    <w:rsid w:val="00BF0843"/>
    <w:rsid w:val="00BF0A98"/>
    <w:rsid w:val="00BF0ACF"/>
    <w:rsid w:val="00BF0ADD"/>
    <w:rsid w:val="00BF1185"/>
    <w:rsid w:val="00BF189A"/>
    <w:rsid w:val="00BF1EEE"/>
    <w:rsid w:val="00BF300D"/>
    <w:rsid w:val="00BF37E1"/>
    <w:rsid w:val="00BF3970"/>
    <w:rsid w:val="00BF4515"/>
    <w:rsid w:val="00BF4796"/>
    <w:rsid w:val="00BF51CE"/>
    <w:rsid w:val="00BF52C2"/>
    <w:rsid w:val="00BF5ECD"/>
    <w:rsid w:val="00BF6603"/>
    <w:rsid w:val="00BF6C82"/>
    <w:rsid w:val="00BF7409"/>
    <w:rsid w:val="00BF7BC6"/>
    <w:rsid w:val="00C00043"/>
    <w:rsid w:val="00C029DE"/>
    <w:rsid w:val="00C03701"/>
    <w:rsid w:val="00C049EF"/>
    <w:rsid w:val="00C0574C"/>
    <w:rsid w:val="00C06209"/>
    <w:rsid w:val="00C06FB3"/>
    <w:rsid w:val="00C07295"/>
    <w:rsid w:val="00C10B70"/>
    <w:rsid w:val="00C118ED"/>
    <w:rsid w:val="00C12E4F"/>
    <w:rsid w:val="00C13B48"/>
    <w:rsid w:val="00C16F6F"/>
    <w:rsid w:val="00C175D2"/>
    <w:rsid w:val="00C17FD6"/>
    <w:rsid w:val="00C20051"/>
    <w:rsid w:val="00C2092F"/>
    <w:rsid w:val="00C20A36"/>
    <w:rsid w:val="00C20C31"/>
    <w:rsid w:val="00C21823"/>
    <w:rsid w:val="00C21CD0"/>
    <w:rsid w:val="00C2437C"/>
    <w:rsid w:val="00C24C0A"/>
    <w:rsid w:val="00C26D86"/>
    <w:rsid w:val="00C27265"/>
    <w:rsid w:val="00C30239"/>
    <w:rsid w:val="00C316AE"/>
    <w:rsid w:val="00C322C2"/>
    <w:rsid w:val="00C33E38"/>
    <w:rsid w:val="00C3434E"/>
    <w:rsid w:val="00C34364"/>
    <w:rsid w:val="00C3590A"/>
    <w:rsid w:val="00C35E81"/>
    <w:rsid w:val="00C36C96"/>
    <w:rsid w:val="00C375BD"/>
    <w:rsid w:val="00C37FE8"/>
    <w:rsid w:val="00C41096"/>
    <w:rsid w:val="00C42AE1"/>
    <w:rsid w:val="00C440FF"/>
    <w:rsid w:val="00C445E5"/>
    <w:rsid w:val="00C44605"/>
    <w:rsid w:val="00C44FDF"/>
    <w:rsid w:val="00C45725"/>
    <w:rsid w:val="00C46AF7"/>
    <w:rsid w:val="00C46D75"/>
    <w:rsid w:val="00C474E4"/>
    <w:rsid w:val="00C4754A"/>
    <w:rsid w:val="00C50589"/>
    <w:rsid w:val="00C5157F"/>
    <w:rsid w:val="00C5223F"/>
    <w:rsid w:val="00C528BB"/>
    <w:rsid w:val="00C52B15"/>
    <w:rsid w:val="00C539CC"/>
    <w:rsid w:val="00C5409A"/>
    <w:rsid w:val="00C5449B"/>
    <w:rsid w:val="00C549C4"/>
    <w:rsid w:val="00C556EA"/>
    <w:rsid w:val="00C56312"/>
    <w:rsid w:val="00C573EA"/>
    <w:rsid w:val="00C57BD7"/>
    <w:rsid w:val="00C57C70"/>
    <w:rsid w:val="00C60F34"/>
    <w:rsid w:val="00C614AD"/>
    <w:rsid w:val="00C61BFD"/>
    <w:rsid w:val="00C61DF3"/>
    <w:rsid w:val="00C6226B"/>
    <w:rsid w:val="00C6317C"/>
    <w:rsid w:val="00C63336"/>
    <w:rsid w:val="00C643AE"/>
    <w:rsid w:val="00C65871"/>
    <w:rsid w:val="00C65C10"/>
    <w:rsid w:val="00C65F75"/>
    <w:rsid w:val="00C66FB9"/>
    <w:rsid w:val="00C67A97"/>
    <w:rsid w:val="00C67D24"/>
    <w:rsid w:val="00C70C00"/>
    <w:rsid w:val="00C70DBE"/>
    <w:rsid w:val="00C7104F"/>
    <w:rsid w:val="00C715A8"/>
    <w:rsid w:val="00C71A39"/>
    <w:rsid w:val="00C71A4C"/>
    <w:rsid w:val="00C71C0B"/>
    <w:rsid w:val="00C72052"/>
    <w:rsid w:val="00C72BEF"/>
    <w:rsid w:val="00C755A9"/>
    <w:rsid w:val="00C75AF3"/>
    <w:rsid w:val="00C7712E"/>
    <w:rsid w:val="00C77AF7"/>
    <w:rsid w:val="00C807BA"/>
    <w:rsid w:val="00C80B83"/>
    <w:rsid w:val="00C80CA7"/>
    <w:rsid w:val="00C80D5C"/>
    <w:rsid w:val="00C80E8E"/>
    <w:rsid w:val="00C8120A"/>
    <w:rsid w:val="00C81792"/>
    <w:rsid w:val="00C81804"/>
    <w:rsid w:val="00C81BC7"/>
    <w:rsid w:val="00C827BD"/>
    <w:rsid w:val="00C82FB4"/>
    <w:rsid w:val="00C83697"/>
    <w:rsid w:val="00C83BF2"/>
    <w:rsid w:val="00C842C2"/>
    <w:rsid w:val="00C879C0"/>
    <w:rsid w:val="00C87D88"/>
    <w:rsid w:val="00C91107"/>
    <w:rsid w:val="00C91252"/>
    <w:rsid w:val="00C91772"/>
    <w:rsid w:val="00C92CE4"/>
    <w:rsid w:val="00C9626F"/>
    <w:rsid w:val="00C96474"/>
    <w:rsid w:val="00C967B7"/>
    <w:rsid w:val="00C975AD"/>
    <w:rsid w:val="00CA121E"/>
    <w:rsid w:val="00CA270F"/>
    <w:rsid w:val="00CA30CC"/>
    <w:rsid w:val="00CA345C"/>
    <w:rsid w:val="00CA361C"/>
    <w:rsid w:val="00CA3BF7"/>
    <w:rsid w:val="00CA415A"/>
    <w:rsid w:val="00CA588A"/>
    <w:rsid w:val="00CA5958"/>
    <w:rsid w:val="00CB0218"/>
    <w:rsid w:val="00CB1186"/>
    <w:rsid w:val="00CB251F"/>
    <w:rsid w:val="00CB2631"/>
    <w:rsid w:val="00CB35C7"/>
    <w:rsid w:val="00CB4477"/>
    <w:rsid w:val="00CB50CD"/>
    <w:rsid w:val="00CB524F"/>
    <w:rsid w:val="00CB6EA1"/>
    <w:rsid w:val="00CB7573"/>
    <w:rsid w:val="00CB79C5"/>
    <w:rsid w:val="00CC0459"/>
    <w:rsid w:val="00CC19D5"/>
    <w:rsid w:val="00CC1CF5"/>
    <w:rsid w:val="00CC1DC7"/>
    <w:rsid w:val="00CC234A"/>
    <w:rsid w:val="00CC2429"/>
    <w:rsid w:val="00CC29DD"/>
    <w:rsid w:val="00CC2FB5"/>
    <w:rsid w:val="00CC5730"/>
    <w:rsid w:val="00CC671E"/>
    <w:rsid w:val="00CC7B1E"/>
    <w:rsid w:val="00CD0477"/>
    <w:rsid w:val="00CD1086"/>
    <w:rsid w:val="00CD153D"/>
    <w:rsid w:val="00CD190C"/>
    <w:rsid w:val="00CD24C8"/>
    <w:rsid w:val="00CD32A2"/>
    <w:rsid w:val="00CD3FF7"/>
    <w:rsid w:val="00CD47F3"/>
    <w:rsid w:val="00CD487E"/>
    <w:rsid w:val="00CD5CC0"/>
    <w:rsid w:val="00CD607E"/>
    <w:rsid w:val="00CD7597"/>
    <w:rsid w:val="00CE1511"/>
    <w:rsid w:val="00CE1C64"/>
    <w:rsid w:val="00CE37D8"/>
    <w:rsid w:val="00CE3A67"/>
    <w:rsid w:val="00CE41EA"/>
    <w:rsid w:val="00CE50CE"/>
    <w:rsid w:val="00CE5E0B"/>
    <w:rsid w:val="00CE648A"/>
    <w:rsid w:val="00CE652E"/>
    <w:rsid w:val="00CE6589"/>
    <w:rsid w:val="00CE660E"/>
    <w:rsid w:val="00CE712B"/>
    <w:rsid w:val="00CE734C"/>
    <w:rsid w:val="00CE7E95"/>
    <w:rsid w:val="00CF0378"/>
    <w:rsid w:val="00CF0F27"/>
    <w:rsid w:val="00CF0FF1"/>
    <w:rsid w:val="00CF166D"/>
    <w:rsid w:val="00CF182D"/>
    <w:rsid w:val="00CF2D18"/>
    <w:rsid w:val="00CF666E"/>
    <w:rsid w:val="00CF691F"/>
    <w:rsid w:val="00CF6D75"/>
    <w:rsid w:val="00CF7DE5"/>
    <w:rsid w:val="00D019A6"/>
    <w:rsid w:val="00D01BAE"/>
    <w:rsid w:val="00D01CFD"/>
    <w:rsid w:val="00D0203A"/>
    <w:rsid w:val="00D0298E"/>
    <w:rsid w:val="00D049BD"/>
    <w:rsid w:val="00D119A8"/>
    <w:rsid w:val="00D12CC6"/>
    <w:rsid w:val="00D13063"/>
    <w:rsid w:val="00D14A87"/>
    <w:rsid w:val="00D15385"/>
    <w:rsid w:val="00D16194"/>
    <w:rsid w:val="00D17B83"/>
    <w:rsid w:val="00D20090"/>
    <w:rsid w:val="00D20BFB"/>
    <w:rsid w:val="00D21083"/>
    <w:rsid w:val="00D210F2"/>
    <w:rsid w:val="00D21A22"/>
    <w:rsid w:val="00D21A4B"/>
    <w:rsid w:val="00D21E03"/>
    <w:rsid w:val="00D21F55"/>
    <w:rsid w:val="00D22BCB"/>
    <w:rsid w:val="00D22BE5"/>
    <w:rsid w:val="00D23934"/>
    <w:rsid w:val="00D23FD7"/>
    <w:rsid w:val="00D24404"/>
    <w:rsid w:val="00D24886"/>
    <w:rsid w:val="00D24D83"/>
    <w:rsid w:val="00D251AE"/>
    <w:rsid w:val="00D25F80"/>
    <w:rsid w:val="00D26258"/>
    <w:rsid w:val="00D30A6B"/>
    <w:rsid w:val="00D30B4B"/>
    <w:rsid w:val="00D30D2F"/>
    <w:rsid w:val="00D329B8"/>
    <w:rsid w:val="00D338EF"/>
    <w:rsid w:val="00D33BB2"/>
    <w:rsid w:val="00D33FCE"/>
    <w:rsid w:val="00D35402"/>
    <w:rsid w:val="00D36394"/>
    <w:rsid w:val="00D36817"/>
    <w:rsid w:val="00D369CC"/>
    <w:rsid w:val="00D36A18"/>
    <w:rsid w:val="00D37A83"/>
    <w:rsid w:val="00D4077A"/>
    <w:rsid w:val="00D40E99"/>
    <w:rsid w:val="00D42431"/>
    <w:rsid w:val="00D43156"/>
    <w:rsid w:val="00D436AA"/>
    <w:rsid w:val="00D4439F"/>
    <w:rsid w:val="00D4463D"/>
    <w:rsid w:val="00D44F49"/>
    <w:rsid w:val="00D450F7"/>
    <w:rsid w:val="00D457E5"/>
    <w:rsid w:val="00D460C7"/>
    <w:rsid w:val="00D472B9"/>
    <w:rsid w:val="00D476CC"/>
    <w:rsid w:val="00D5019D"/>
    <w:rsid w:val="00D509F4"/>
    <w:rsid w:val="00D51A4D"/>
    <w:rsid w:val="00D52119"/>
    <w:rsid w:val="00D52903"/>
    <w:rsid w:val="00D53C34"/>
    <w:rsid w:val="00D54525"/>
    <w:rsid w:val="00D56196"/>
    <w:rsid w:val="00D56843"/>
    <w:rsid w:val="00D56E0B"/>
    <w:rsid w:val="00D57842"/>
    <w:rsid w:val="00D602DB"/>
    <w:rsid w:val="00D60779"/>
    <w:rsid w:val="00D60E8C"/>
    <w:rsid w:val="00D6112F"/>
    <w:rsid w:val="00D6213F"/>
    <w:rsid w:val="00D62458"/>
    <w:rsid w:val="00D63834"/>
    <w:rsid w:val="00D6431E"/>
    <w:rsid w:val="00D65572"/>
    <w:rsid w:val="00D65A03"/>
    <w:rsid w:val="00D674F8"/>
    <w:rsid w:val="00D679A2"/>
    <w:rsid w:val="00D67D64"/>
    <w:rsid w:val="00D714A9"/>
    <w:rsid w:val="00D72844"/>
    <w:rsid w:val="00D72985"/>
    <w:rsid w:val="00D72C8C"/>
    <w:rsid w:val="00D7305B"/>
    <w:rsid w:val="00D744CD"/>
    <w:rsid w:val="00D75041"/>
    <w:rsid w:val="00D75998"/>
    <w:rsid w:val="00D75E63"/>
    <w:rsid w:val="00D761F7"/>
    <w:rsid w:val="00D76584"/>
    <w:rsid w:val="00D7692D"/>
    <w:rsid w:val="00D77CE2"/>
    <w:rsid w:val="00D80A1D"/>
    <w:rsid w:val="00D80FEE"/>
    <w:rsid w:val="00D810ED"/>
    <w:rsid w:val="00D81275"/>
    <w:rsid w:val="00D8140F"/>
    <w:rsid w:val="00D818F9"/>
    <w:rsid w:val="00D819AE"/>
    <w:rsid w:val="00D82106"/>
    <w:rsid w:val="00D83D2F"/>
    <w:rsid w:val="00D84785"/>
    <w:rsid w:val="00D84A7C"/>
    <w:rsid w:val="00D8545E"/>
    <w:rsid w:val="00D859F0"/>
    <w:rsid w:val="00D86356"/>
    <w:rsid w:val="00D865EC"/>
    <w:rsid w:val="00D90A45"/>
    <w:rsid w:val="00D91281"/>
    <w:rsid w:val="00D9172E"/>
    <w:rsid w:val="00D91B11"/>
    <w:rsid w:val="00D91FDE"/>
    <w:rsid w:val="00D920ED"/>
    <w:rsid w:val="00D925F3"/>
    <w:rsid w:val="00D9272C"/>
    <w:rsid w:val="00D92BD7"/>
    <w:rsid w:val="00D9337C"/>
    <w:rsid w:val="00D94094"/>
    <w:rsid w:val="00D941B6"/>
    <w:rsid w:val="00D94249"/>
    <w:rsid w:val="00D96809"/>
    <w:rsid w:val="00D96D4E"/>
    <w:rsid w:val="00D97BAB"/>
    <w:rsid w:val="00DA1C5A"/>
    <w:rsid w:val="00DA3096"/>
    <w:rsid w:val="00DA416B"/>
    <w:rsid w:val="00DA446B"/>
    <w:rsid w:val="00DA45DF"/>
    <w:rsid w:val="00DA5427"/>
    <w:rsid w:val="00DA5941"/>
    <w:rsid w:val="00DA6096"/>
    <w:rsid w:val="00DA6623"/>
    <w:rsid w:val="00DB05A6"/>
    <w:rsid w:val="00DB3D85"/>
    <w:rsid w:val="00DB60AD"/>
    <w:rsid w:val="00DC0853"/>
    <w:rsid w:val="00DC12AE"/>
    <w:rsid w:val="00DC12C7"/>
    <w:rsid w:val="00DC220C"/>
    <w:rsid w:val="00DC234E"/>
    <w:rsid w:val="00DC3347"/>
    <w:rsid w:val="00DC366F"/>
    <w:rsid w:val="00DC3F51"/>
    <w:rsid w:val="00DC3F7E"/>
    <w:rsid w:val="00DC472B"/>
    <w:rsid w:val="00DC4EB6"/>
    <w:rsid w:val="00DC5EF3"/>
    <w:rsid w:val="00DC682C"/>
    <w:rsid w:val="00DC685A"/>
    <w:rsid w:val="00DD127E"/>
    <w:rsid w:val="00DD1616"/>
    <w:rsid w:val="00DD19F0"/>
    <w:rsid w:val="00DD1A37"/>
    <w:rsid w:val="00DD1A90"/>
    <w:rsid w:val="00DD2354"/>
    <w:rsid w:val="00DD27C6"/>
    <w:rsid w:val="00DD2F79"/>
    <w:rsid w:val="00DD31C5"/>
    <w:rsid w:val="00DD32BB"/>
    <w:rsid w:val="00DD382B"/>
    <w:rsid w:val="00DD4190"/>
    <w:rsid w:val="00DD42B6"/>
    <w:rsid w:val="00DD44E5"/>
    <w:rsid w:val="00DD4632"/>
    <w:rsid w:val="00DD4BCC"/>
    <w:rsid w:val="00DD5CEA"/>
    <w:rsid w:val="00DD5F0A"/>
    <w:rsid w:val="00DD67F8"/>
    <w:rsid w:val="00DD6DB4"/>
    <w:rsid w:val="00DD7442"/>
    <w:rsid w:val="00DD7728"/>
    <w:rsid w:val="00DD7767"/>
    <w:rsid w:val="00DD7AEB"/>
    <w:rsid w:val="00DD7C89"/>
    <w:rsid w:val="00DE1FA6"/>
    <w:rsid w:val="00DE23E0"/>
    <w:rsid w:val="00DE26B5"/>
    <w:rsid w:val="00DE2BF3"/>
    <w:rsid w:val="00DE376D"/>
    <w:rsid w:val="00DE400A"/>
    <w:rsid w:val="00DE4C5C"/>
    <w:rsid w:val="00DE51BF"/>
    <w:rsid w:val="00DE62AA"/>
    <w:rsid w:val="00DE6DBC"/>
    <w:rsid w:val="00DE6EBB"/>
    <w:rsid w:val="00DF0CC8"/>
    <w:rsid w:val="00DF1D06"/>
    <w:rsid w:val="00DF1F8B"/>
    <w:rsid w:val="00DF5066"/>
    <w:rsid w:val="00DF5A37"/>
    <w:rsid w:val="00DF5EFF"/>
    <w:rsid w:val="00DF6203"/>
    <w:rsid w:val="00DF6679"/>
    <w:rsid w:val="00DF66D4"/>
    <w:rsid w:val="00DF6AC2"/>
    <w:rsid w:val="00DF7151"/>
    <w:rsid w:val="00E002EB"/>
    <w:rsid w:val="00E01BA2"/>
    <w:rsid w:val="00E01F89"/>
    <w:rsid w:val="00E02C95"/>
    <w:rsid w:val="00E03072"/>
    <w:rsid w:val="00E03F06"/>
    <w:rsid w:val="00E045B7"/>
    <w:rsid w:val="00E05A2B"/>
    <w:rsid w:val="00E05ED7"/>
    <w:rsid w:val="00E078B9"/>
    <w:rsid w:val="00E07A86"/>
    <w:rsid w:val="00E100DA"/>
    <w:rsid w:val="00E10D94"/>
    <w:rsid w:val="00E11B93"/>
    <w:rsid w:val="00E11ECC"/>
    <w:rsid w:val="00E12839"/>
    <w:rsid w:val="00E13C67"/>
    <w:rsid w:val="00E14099"/>
    <w:rsid w:val="00E140C2"/>
    <w:rsid w:val="00E14210"/>
    <w:rsid w:val="00E155B2"/>
    <w:rsid w:val="00E160DF"/>
    <w:rsid w:val="00E1661C"/>
    <w:rsid w:val="00E2023A"/>
    <w:rsid w:val="00E20905"/>
    <w:rsid w:val="00E21B0C"/>
    <w:rsid w:val="00E21C4E"/>
    <w:rsid w:val="00E2281F"/>
    <w:rsid w:val="00E22D55"/>
    <w:rsid w:val="00E23D0E"/>
    <w:rsid w:val="00E25CCC"/>
    <w:rsid w:val="00E269D9"/>
    <w:rsid w:val="00E273B8"/>
    <w:rsid w:val="00E30250"/>
    <w:rsid w:val="00E3087E"/>
    <w:rsid w:val="00E308D2"/>
    <w:rsid w:val="00E31306"/>
    <w:rsid w:val="00E31335"/>
    <w:rsid w:val="00E3173C"/>
    <w:rsid w:val="00E32271"/>
    <w:rsid w:val="00E32709"/>
    <w:rsid w:val="00E3275E"/>
    <w:rsid w:val="00E32D02"/>
    <w:rsid w:val="00E33B27"/>
    <w:rsid w:val="00E35641"/>
    <w:rsid w:val="00E359C9"/>
    <w:rsid w:val="00E368E6"/>
    <w:rsid w:val="00E36C9E"/>
    <w:rsid w:val="00E3727C"/>
    <w:rsid w:val="00E375E9"/>
    <w:rsid w:val="00E37CF3"/>
    <w:rsid w:val="00E403F3"/>
    <w:rsid w:val="00E4180A"/>
    <w:rsid w:val="00E41F3B"/>
    <w:rsid w:val="00E43302"/>
    <w:rsid w:val="00E43BEA"/>
    <w:rsid w:val="00E4464E"/>
    <w:rsid w:val="00E44EC0"/>
    <w:rsid w:val="00E4575E"/>
    <w:rsid w:val="00E45C04"/>
    <w:rsid w:val="00E4674F"/>
    <w:rsid w:val="00E4764B"/>
    <w:rsid w:val="00E47BDB"/>
    <w:rsid w:val="00E51928"/>
    <w:rsid w:val="00E51AEA"/>
    <w:rsid w:val="00E51DAB"/>
    <w:rsid w:val="00E51DD5"/>
    <w:rsid w:val="00E5221B"/>
    <w:rsid w:val="00E529FD"/>
    <w:rsid w:val="00E5456F"/>
    <w:rsid w:val="00E5485F"/>
    <w:rsid w:val="00E5505D"/>
    <w:rsid w:val="00E55083"/>
    <w:rsid w:val="00E565F2"/>
    <w:rsid w:val="00E5669A"/>
    <w:rsid w:val="00E56E93"/>
    <w:rsid w:val="00E57E56"/>
    <w:rsid w:val="00E602C3"/>
    <w:rsid w:val="00E60CC4"/>
    <w:rsid w:val="00E633E3"/>
    <w:rsid w:val="00E6402C"/>
    <w:rsid w:val="00E6471E"/>
    <w:rsid w:val="00E6514D"/>
    <w:rsid w:val="00E659F0"/>
    <w:rsid w:val="00E65CC7"/>
    <w:rsid w:val="00E66400"/>
    <w:rsid w:val="00E666C2"/>
    <w:rsid w:val="00E66F60"/>
    <w:rsid w:val="00E70804"/>
    <w:rsid w:val="00E7117D"/>
    <w:rsid w:val="00E712A6"/>
    <w:rsid w:val="00E715AB"/>
    <w:rsid w:val="00E715F1"/>
    <w:rsid w:val="00E733AB"/>
    <w:rsid w:val="00E74C9B"/>
    <w:rsid w:val="00E75504"/>
    <w:rsid w:val="00E75564"/>
    <w:rsid w:val="00E763F2"/>
    <w:rsid w:val="00E7718B"/>
    <w:rsid w:val="00E77FE5"/>
    <w:rsid w:val="00E8014D"/>
    <w:rsid w:val="00E8180A"/>
    <w:rsid w:val="00E822F8"/>
    <w:rsid w:val="00E82B82"/>
    <w:rsid w:val="00E82ED9"/>
    <w:rsid w:val="00E83EF3"/>
    <w:rsid w:val="00E84419"/>
    <w:rsid w:val="00E84C58"/>
    <w:rsid w:val="00E86190"/>
    <w:rsid w:val="00E86233"/>
    <w:rsid w:val="00E867EF"/>
    <w:rsid w:val="00E87859"/>
    <w:rsid w:val="00E912E8"/>
    <w:rsid w:val="00E92A93"/>
    <w:rsid w:val="00E92DE5"/>
    <w:rsid w:val="00E93211"/>
    <w:rsid w:val="00E94D85"/>
    <w:rsid w:val="00E96580"/>
    <w:rsid w:val="00E965A0"/>
    <w:rsid w:val="00E96709"/>
    <w:rsid w:val="00E967C9"/>
    <w:rsid w:val="00E972CD"/>
    <w:rsid w:val="00E9771B"/>
    <w:rsid w:val="00EA020D"/>
    <w:rsid w:val="00EA02D4"/>
    <w:rsid w:val="00EA0842"/>
    <w:rsid w:val="00EA08F3"/>
    <w:rsid w:val="00EA0B10"/>
    <w:rsid w:val="00EA169B"/>
    <w:rsid w:val="00EA22CE"/>
    <w:rsid w:val="00EA2E26"/>
    <w:rsid w:val="00EA3DD3"/>
    <w:rsid w:val="00EA4F88"/>
    <w:rsid w:val="00EA5953"/>
    <w:rsid w:val="00EA5AD3"/>
    <w:rsid w:val="00EA5E15"/>
    <w:rsid w:val="00EA612C"/>
    <w:rsid w:val="00EA62CB"/>
    <w:rsid w:val="00EA6D92"/>
    <w:rsid w:val="00EA7C37"/>
    <w:rsid w:val="00EB01FA"/>
    <w:rsid w:val="00EB0C1B"/>
    <w:rsid w:val="00EB10A5"/>
    <w:rsid w:val="00EB1CA1"/>
    <w:rsid w:val="00EB2588"/>
    <w:rsid w:val="00EB2EDF"/>
    <w:rsid w:val="00EB2FED"/>
    <w:rsid w:val="00EB3970"/>
    <w:rsid w:val="00EB41FD"/>
    <w:rsid w:val="00EB4DB0"/>
    <w:rsid w:val="00EB7B31"/>
    <w:rsid w:val="00EC085A"/>
    <w:rsid w:val="00EC1216"/>
    <w:rsid w:val="00EC24F3"/>
    <w:rsid w:val="00EC2C87"/>
    <w:rsid w:val="00EC36E3"/>
    <w:rsid w:val="00EC6047"/>
    <w:rsid w:val="00EC7438"/>
    <w:rsid w:val="00EC7E75"/>
    <w:rsid w:val="00ED0F79"/>
    <w:rsid w:val="00ED1328"/>
    <w:rsid w:val="00ED1441"/>
    <w:rsid w:val="00ED146A"/>
    <w:rsid w:val="00ED185C"/>
    <w:rsid w:val="00ED1A6A"/>
    <w:rsid w:val="00ED1BE6"/>
    <w:rsid w:val="00ED351B"/>
    <w:rsid w:val="00ED52AE"/>
    <w:rsid w:val="00ED5731"/>
    <w:rsid w:val="00ED5915"/>
    <w:rsid w:val="00ED5BA6"/>
    <w:rsid w:val="00ED6F23"/>
    <w:rsid w:val="00EE1F74"/>
    <w:rsid w:val="00EE2A89"/>
    <w:rsid w:val="00EE2CFF"/>
    <w:rsid w:val="00EE3F98"/>
    <w:rsid w:val="00EE5CB6"/>
    <w:rsid w:val="00EE6291"/>
    <w:rsid w:val="00EE6C5B"/>
    <w:rsid w:val="00EE7E24"/>
    <w:rsid w:val="00EF0A00"/>
    <w:rsid w:val="00EF1831"/>
    <w:rsid w:val="00EF1991"/>
    <w:rsid w:val="00EF1A4D"/>
    <w:rsid w:val="00EF3E53"/>
    <w:rsid w:val="00EF4873"/>
    <w:rsid w:val="00EF5210"/>
    <w:rsid w:val="00EF52F1"/>
    <w:rsid w:val="00EF56A1"/>
    <w:rsid w:val="00EF617A"/>
    <w:rsid w:val="00EF6611"/>
    <w:rsid w:val="00EF6771"/>
    <w:rsid w:val="00EF7106"/>
    <w:rsid w:val="00F010D7"/>
    <w:rsid w:val="00F010E9"/>
    <w:rsid w:val="00F011A1"/>
    <w:rsid w:val="00F0139A"/>
    <w:rsid w:val="00F041A8"/>
    <w:rsid w:val="00F047F0"/>
    <w:rsid w:val="00F0508E"/>
    <w:rsid w:val="00F059DC"/>
    <w:rsid w:val="00F06838"/>
    <w:rsid w:val="00F06CB9"/>
    <w:rsid w:val="00F07741"/>
    <w:rsid w:val="00F07B4E"/>
    <w:rsid w:val="00F103CB"/>
    <w:rsid w:val="00F11730"/>
    <w:rsid w:val="00F118C5"/>
    <w:rsid w:val="00F124DC"/>
    <w:rsid w:val="00F12820"/>
    <w:rsid w:val="00F133BC"/>
    <w:rsid w:val="00F139AA"/>
    <w:rsid w:val="00F154A4"/>
    <w:rsid w:val="00F15E9D"/>
    <w:rsid w:val="00F161ED"/>
    <w:rsid w:val="00F1786D"/>
    <w:rsid w:val="00F178D6"/>
    <w:rsid w:val="00F17B2C"/>
    <w:rsid w:val="00F17CFA"/>
    <w:rsid w:val="00F20056"/>
    <w:rsid w:val="00F20F49"/>
    <w:rsid w:val="00F2159C"/>
    <w:rsid w:val="00F22C06"/>
    <w:rsid w:val="00F232B9"/>
    <w:rsid w:val="00F237BE"/>
    <w:rsid w:val="00F23CA7"/>
    <w:rsid w:val="00F25070"/>
    <w:rsid w:val="00F257A6"/>
    <w:rsid w:val="00F25853"/>
    <w:rsid w:val="00F26681"/>
    <w:rsid w:val="00F26AE6"/>
    <w:rsid w:val="00F31138"/>
    <w:rsid w:val="00F311F1"/>
    <w:rsid w:val="00F31B8B"/>
    <w:rsid w:val="00F325CA"/>
    <w:rsid w:val="00F32E45"/>
    <w:rsid w:val="00F33750"/>
    <w:rsid w:val="00F33E4E"/>
    <w:rsid w:val="00F3482F"/>
    <w:rsid w:val="00F34E1C"/>
    <w:rsid w:val="00F352C4"/>
    <w:rsid w:val="00F35E67"/>
    <w:rsid w:val="00F36064"/>
    <w:rsid w:val="00F36485"/>
    <w:rsid w:val="00F369E4"/>
    <w:rsid w:val="00F3771E"/>
    <w:rsid w:val="00F402FF"/>
    <w:rsid w:val="00F40A30"/>
    <w:rsid w:val="00F4178D"/>
    <w:rsid w:val="00F41BCC"/>
    <w:rsid w:val="00F41FEA"/>
    <w:rsid w:val="00F42FBD"/>
    <w:rsid w:val="00F43423"/>
    <w:rsid w:val="00F435FC"/>
    <w:rsid w:val="00F44D13"/>
    <w:rsid w:val="00F44F06"/>
    <w:rsid w:val="00F45303"/>
    <w:rsid w:val="00F4542F"/>
    <w:rsid w:val="00F45BF2"/>
    <w:rsid w:val="00F47609"/>
    <w:rsid w:val="00F504BD"/>
    <w:rsid w:val="00F507F1"/>
    <w:rsid w:val="00F52781"/>
    <w:rsid w:val="00F53A7C"/>
    <w:rsid w:val="00F541C2"/>
    <w:rsid w:val="00F54953"/>
    <w:rsid w:val="00F5546B"/>
    <w:rsid w:val="00F56828"/>
    <w:rsid w:val="00F57071"/>
    <w:rsid w:val="00F57BCD"/>
    <w:rsid w:val="00F60A95"/>
    <w:rsid w:val="00F62213"/>
    <w:rsid w:val="00F62900"/>
    <w:rsid w:val="00F63019"/>
    <w:rsid w:val="00F638B9"/>
    <w:rsid w:val="00F6498D"/>
    <w:rsid w:val="00F64B03"/>
    <w:rsid w:val="00F64C79"/>
    <w:rsid w:val="00F64C9C"/>
    <w:rsid w:val="00F65936"/>
    <w:rsid w:val="00F65D76"/>
    <w:rsid w:val="00F67045"/>
    <w:rsid w:val="00F70ED2"/>
    <w:rsid w:val="00F71024"/>
    <w:rsid w:val="00F7122F"/>
    <w:rsid w:val="00F7152C"/>
    <w:rsid w:val="00F71AE5"/>
    <w:rsid w:val="00F72740"/>
    <w:rsid w:val="00F72A45"/>
    <w:rsid w:val="00F735BB"/>
    <w:rsid w:val="00F73859"/>
    <w:rsid w:val="00F7389A"/>
    <w:rsid w:val="00F756D9"/>
    <w:rsid w:val="00F75BB4"/>
    <w:rsid w:val="00F75F09"/>
    <w:rsid w:val="00F760F4"/>
    <w:rsid w:val="00F775B3"/>
    <w:rsid w:val="00F804F6"/>
    <w:rsid w:val="00F80F3F"/>
    <w:rsid w:val="00F810E6"/>
    <w:rsid w:val="00F813C4"/>
    <w:rsid w:val="00F822E3"/>
    <w:rsid w:val="00F8274F"/>
    <w:rsid w:val="00F854C0"/>
    <w:rsid w:val="00F874AC"/>
    <w:rsid w:val="00F905DF"/>
    <w:rsid w:val="00F9102B"/>
    <w:rsid w:val="00F910D4"/>
    <w:rsid w:val="00F912CE"/>
    <w:rsid w:val="00F93632"/>
    <w:rsid w:val="00F93DB6"/>
    <w:rsid w:val="00F94610"/>
    <w:rsid w:val="00F94ADD"/>
    <w:rsid w:val="00F95078"/>
    <w:rsid w:val="00F952CF"/>
    <w:rsid w:val="00F95401"/>
    <w:rsid w:val="00F954A3"/>
    <w:rsid w:val="00F962E0"/>
    <w:rsid w:val="00F96861"/>
    <w:rsid w:val="00F96E90"/>
    <w:rsid w:val="00FA000C"/>
    <w:rsid w:val="00FA0122"/>
    <w:rsid w:val="00FA03C0"/>
    <w:rsid w:val="00FA096D"/>
    <w:rsid w:val="00FA0C8A"/>
    <w:rsid w:val="00FA0F38"/>
    <w:rsid w:val="00FA17CC"/>
    <w:rsid w:val="00FA2E82"/>
    <w:rsid w:val="00FA2F72"/>
    <w:rsid w:val="00FA3E2E"/>
    <w:rsid w:val="00FA4079"/>
    <w:rsid w:val="00FA4354"/>
    <w:rsid w:val="00FA47B7"/>
    <w:rsid w:val="00FA4E7B"/>
    <w:rsid w:val="00FA52E8"/>
    <w:rsid w:val="00FA66E0"/>
    <w:rsid w:val="00FA6B87"/>
    <w:rsid w:val="00FA795C"/>
    <w:rsid w:val="00FB0FC2"/>
    <w:rsid w:val="00FB4122"/>
    <w:rsid w:val="00FB528A"/>
    <w:rsid w:val="00FB5D0B"/>
    <w:rsid w:val="00FC0754"/>
    <w:rsid w:val="00FC0D69"/>
    <w:rsid w:val="00FC1174"/>
    <w:rsid w:val="00FC3BE0"/>
    <w:rsid w:val="00FC441C"/>
    <w:rsid w:val="00FC4CEA"/>
    <w:rsid w:val="00FC5C52"/>
    <w:rsid w:val="00FC6454"/>
    <w:rsid w:val="00FC6E77"/>
    <w:rsid w:val="00FC6F11"/>
    <w:rsid w:val="00FD0B7E"/>
    <w:rsid w:val="00FD0BF2"/>
    <w:rsid w:val="00FD0F06"/>
    <w:rsid w:val="00FD131A"/>
    <w:rsid w:val="00FD3EEC"/>
    <w:rsid w:val="00FD6FE6"/>
    <w:rsid w:val="00FD7E36"/>
    <w:rsid w:val="00FE014F"/>
    <w:rsid w:val="00FE16C8"/>
    <w:rsid w:val="00FE2E36"/>
    <w:rsid w:val="00FE354B"/>
    <w:rsid w:val="00FE6E77"/>
    <w:rsid w:val="00FE7D8B"/>
    <w:rsid w:val="00FF1051"/>
    <w:rsid w:val="00FF13B3"/>
    <w:rsid w:val="00FF2498"/>
    <w:rsid w:val="00FF2B5F"/>
    <w:rsid w:val="00FF2EA2"/>
    <w:rsid w:val="00FF2F12"/>
    <w:rsid w:val="00FF349E"/>
    <w:rsid w:val="00FF3D76"/>
    <w:rsid w:val="00FF41E8"/>
    <w:rsid w:val="00FF5390"/>
    <w:rsid w:val="00FF6B16"/>
    <w:rsid w:val="00FF7BE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05BF766"/>
  <w15:docId w15:val="{5BE75E75-0B49-43BF-BDDB-C6D58DB62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3">
    <w:name w:val="heading 3"/>
    <w:basedOn w:val="Standaard"/>
    <w:next w:val="Standaard"/>
    <w:link w:val="Kop3Char"/>
    <w:uiPriority w:val="9"/>
    <w:semiHidden/>
    <w:unhideWhenUsed/>
    <w:qFormat/>
    <w:rsid w:val="00E05A2B"/>
    <w:pPr>
      <w:keepNext/>
      <w:keepLines/>
      <w:spacing w:before="200" w:after="0"/>
      <w:outlineLvl w:val="2"/>
    </w:pPr>
    <w:rPr>
      <w:rFonts w:asciiTheme="majorHAnsi" w:eastAsiaTheme="majorEastAsia" w:hAnsiTheme="majorHAnsi" w:cstheme="majorBidi"/>
      <w:b/>
      <w:bCs/>
      <w:color w:val="4F81BD" w:themeColor="accent1"/>
      <w:lang w:eastAsia="nl-NL"/>
    </w:rPr>
  </w:style>
  <w:style w:type="paragraph" w:styleId="Kop4">
    <w:name w:val="heading 4"/>
    <w:basedOn w:val="Standaard"/>
    <w:next w:val="Standaard"/>
    <w:link w:val="Kop4Char"/>
    <w:uiPriority w:val="9"/>
    <w:semiHidden/>
    <w:unhideWhenUsed/>
    <w:qFormat/>
    <w:rsid w:val="00E05A2B"/>
    <w:pPr>
      <w:keepNext/>
      <w:keepLines/>
      <w:spacing w:before="200" w:after="0"/>
      <w:outlineLvl w:val="3"/>
    </w:pPr>
    <w:rPr>
      <w:rFonts w:asciiTheme="majorHAnsi" w:eastAsiaTheme="majorEastAsia" w:hAnsiTheme="majorHAnsi" w:cstheme="majorBidi"/>
      <w:b/>
      <w:bCs/>
      <w:i/>
      <w:iCs/>
      <w:color w:val="4F81BD" w:themeColor="accent1"/>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4213A"/>
    <w:pPr>
      <w:ind w:left="720"/>
      <w:contextualSpacing/>
    </w:pPr>
  </w:style>
  <w:style w:type="character" w:customStyle="1" w:styleId="Kop3Char">
    <w:name w:val="Kop 3 Char"/>
    <w:basedOn w:val="Standaardalinea-lettertype"/>
    <w:link w:val="Kop3"/>
    <w:uiPriority w:val="9"/>
    <w:semiHidden/>
    <w:rsid w:val="00E05A2B"/>
    <w:rPr>
      <w:rFonts w:asciiTheme="majorHAnsi" w:eastAsiaTheme="majorEastAsia" w:hAnsiTheme="majorHAnsi" w:cstheme="majorBidi"/>
      <w:b/>
      <w:bCs/>
      <w:color w:val="4F81BD" w:themeColor="accent1"/>
      <w:lang w:eastAsia="nl-NL"/>
    </w:rPr>
  </w:style>
  <w:style w:type="character" w:customStyle="1" w:styleId="Kop4Char">
    <w:name w:val="Kop 4 Char"/>
    <w:basedOn w:val="Standaardalinea-lettertype"/>
    <w:link w:val="Kop4"/>
    <w:uiPriority w:val="9"/>
    <w:semiHidden/>
    <w:rsid w:val="00E05A2B"/>
    <w:rPr>
      <w:rFonts w:asciiTheme="majorHAnsi" w:eastAsiaTheme="majorEastAsia" w:hAnsiTheme="majorHAnsi" w:cstheme="majorBidi"/>
      <w:b/>
      <w:bCs/>
      <w:i/>
      <w:iCs/>
      <w:color w:val="4F81BD" w:themeColor="accent1"/>
      <w:lang w:eastAsia="nl-NL"/>
    </w:rPr>
  </w:style>
  <w:style w:type="paragraph" w:styleId="Plattetekstinspringen">
    <w:name w:val="Body Text Indent"/>
    <w:basedOn w:val="Standaard"/>
    <w:link w:val="PlattetekstinspringenChar"/>
    <w:semiHidden/>
    <w:rsid w:val="00E05A2B"/>
    <w:pPr>
      <w:spacing w:after="0" w:line="240" w:lineRule="auto"/>
      <w:ind w:left="705" w:hanging="705"/>
    </w:pPr>
    <w:rPr>
      <w:rFonts w:ascii="Arial Narrow" w:eastAsia="Times New Roman" w:hAnsi="Arial Narrow" w:cs="Times New Roman"/>
      <w:sz w:val="24"/>
      <w:szCs w:val="24"/>
      <w:lang w:eastAsia="nl-NL"/>
    </w:rPr>
  </w:style>
  <w:style w:type="character" w:customStyle="1" w:styleId="PlattetekstinspringenChar">
    <w:name w:val="Platte tekst inspringen Char"/>
    <w:basedOn w:val="Standaardalinea-lettertype"/>
    <w:link w:val="Plattetekstinspringen"/>
    <w:semiHidden/>
    <w:rsid w:val="00E05A2B"/>
    <w:rPr>
      <w:rFonts w:ascii="Arial Narrow" w:eastAsia="Times New Roman" w:hAnsi="Arial Narrow" w:cs="Times New Roman"/>
      <w:sz w:val="24"/>
      <w:szCs w:val="24"/>
      <w:lang w:eastAsia="nl-NL"/>
    </w:rPr>
  </w:style>
  <w:style w:type="paragraph" w:styleId="Koptekst">
    <w:name w:val="header"/>
    <w:basedOn w:val="Standaard"/>
    <w:link w:val="KoptekstChar"/>
    <w:uiPriority w:val="99"/>
    <w:unhideWhenUsed/>
    <w:rsid w:val="00E05A2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05A2B"/>
  </w:style>
  <w:style w:type="paragraph" w:styleId="Voettekst">
    <w:name w:val="footer"/>
    <w:basedOn w:val="Standaard"/>
    <w:link w:val="VoettekstChar"/>
    <w:uiPriority w:val="99"/>
    <w:unhideWhenUsed/>
    <w:rsid w:val="00E05A2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05A2B"/>
  </w:style>
  <w:style w:type="paragraph" w:styleId="Ballontekst">
    <w:name w:val="Balloon Text"/>
    <w:basedOn w:val="Standaard"/>
    <w:link w:val="BallontekstChar"/>
    <w:uiPriority w:val="99"/>
    <w:semiHidden/>
    <w:unhideWhenUsed/>
    <w:rsid w:val="00CE1C6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E1C64"/>
    <w:rPr>
      <w:rFonts w:ascii="Tahoma" w:hAnsi="Tahoma" w:cs="Tahoma"/>
      <w:sz w:val="16"/>
      <w:szCs w:val="16"/>
    </w:rPr>
  </w:style>
  <w:style w:type="character" w:styleId="Verwijzingopmerking">
    <w:name w:val="annotation reference"/>
    <w:basedOn w:val="Standaardalinea-lettertype"/>
    <w:uiPriority w:val="99"/>
    <w:semiHidden/>
    <w:unhideWhenUsed/>
    <w:rsid w:val="008E621D"/>
    <w:rPr>
      <w:sz w:val="18"/>
      <w:szCs w:val="18"/>
    </w:rPr>
  </w:style>
  <w:style w:type="paragraph" w:styleId="Tekstopmerking">
    <w:name w:val="annotation text"/>
    <w:basedOn w:val="Standaard"/>
    <w:link w:val="TekstopmerkingChar"/>
    <w:uiPriority w:val="99"/>
    <w:semiHidden/>
    <w:unhideWhenUsed/>
    <w:rsid w:val="008E621D"/>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8E621D"/>
    <w:rPr>
      <w:sz w:val="24"/>
      <w:szCs w:val="24"/>
    </w:rPr>
  </w:style>
  <w:style w:type="paragraph" w:styleId="Onderwerpvanopmerking">
    <w:name w:val="annotation subject"/>
    <w:basedOn w:val="Tekstopmerking"/>
    <w:next w:val="Tekstopmerking"/>
    <w:link w:val="OnderwerpvanopmerkingChar"/>
    <w:uiPriority w:val="99"/>
    <w:semiHidden/>
    <w:unhideWhenUsed/>
    <w:rsid w:val="008E621D"/>
    <w:rPr>
      <w:b/>
      <w:bCs/>
      <w:sz w:val="20"/>
      <w:szCs w:val="20"/>
    </w:rPr>
  </w:style>
  <w:style w:type="character" w:customStyle="1" w:styleId="OnderwerpvanopmerkingChar">
    <w:name w:val="Onderwerp van opmerking Char"/>
    <w:basedOn w:val="TekstopmerkingChar"/>
    <w:link w:val="Onderwerpvanopmerking"/>
    <w:uiPriority w:val="99"/>
    <w:semiHidden/>
    <w:rsid w:val="008E621D"/>
    <w:rPr>
      <w:b/>
      <w:bCs/>
      <w:sz w:val="20"/>
      <w:szCs w:val="20"/>
    </w:rPr>
  </w:style>
  <w:style w:type="paragraph" w:styleId="Voetnoottekst">
    <w:name w:val="footnote text"/>
    <w:basedOn w:val="Standaard"/>
    <w:link w:val="VoetnoottekstChar"/>
    <w:uiPriority w:val="99"/>
    <w:semiHidden/>
    <w:unhideWhenUsed/>
    <w:rsid w:val="008D7C1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D7C1B"/>
    <w:rPr>
      <w:sz w:val="20"/>
      <w:szCs w:val="20"/>
    </w:rPr>
  </w:style>
  <w:style w:type="character" w:styleId="Voetnootmarkering">
    <w:name w:val="footnote reference"/>
    <w:basedOn w:val="Standaardalinea-lettertype"/>
    <w:uiPriority w:val="99"/>
    <w:semiHidden/>
    <w:unhideWhenUsed/>
    <w:rsid w:val="008D7C1B"/>
    <w:rPr>
      <w:vertAlign w:val="superscript"/>
    </w:rPr>
  </w:style>
  <w:style w:type="paragraph" w:styleId="Geenafstand">
    <w:name w:val="No Spacing"/>
    <w:basedOn w:val="Standaard"/>
    <w:uiPriority w:val="1"/>
    <w:qFormat/>
    <w:rsid w:val="009117DE"/>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441999">
      <w:bodyDiv w:val="1"/>
      <w:marLeft w:val="0"/>
      <w:marRight w:val="0"/>
      <w:marTop w:val="0"/>
      <w:marBottom w:val="0"/>
      <w:divBdr>
        <w:top w:val="none" w:sz="0" w:space="0" w:color="auto"/>
        <w:left w:val="none" w:sz="0" w:space="0" w:color="auto"/>
        <w:bottom w:val="none" w:sz="0" w:space="0" w:color="auto"/>
        <w:right w:val="none" w:sz="0" w:space="0" w:color="auto"/>
      </w:divBdr>
    </w:div>
    <w:div w:id="312150524">
      <w:bodyDiv w:val="1"/>
      <w:marLeft w:val="0"/>
      <w:marRight w:val="0"/>
      <w:marTop w:val="0"/>
      <w:marBottom w:val="0"/>
      <w:divBdr>
        <w:top w:val="none" w:sz="0" w:space="0" w:color="auto"/>
        <w:left w:val="none" w:sz="0" w:space="0" w:color="auto"/>
        <w:bottom w:val="none" w:sz="0" w:space="0" w:color="auto"/>
        <w:right w:val="none" w:sz="0" w:space="0" w:color="auto"/>
      </w:divBdr>
    </w:div>
    <w:div w:id="547689424">
      <w:bodyDiv w:val="1"/>
      <w:marLeft w:val="0"/>
      <w:marRight w:val="0"/>
      <w:marTop w:val="0"/>
      <w:marBottom w:val="0"/>
      <w:divBdr>
        <w:top w:val="none" w:sz="0" w:space="0" w:color="auto"/>
        <w:left w:val="none" w:sz="0" w:space="0" w:color="auto"/>
        <w:bottom w:val="none" w:sz="0" w:space="0" w:color="auto"/>
        <w:right w:val="none" w:sz="0" w:space="0" w:color="auto"/>
      </w:divBdr>
    </w:div>
    <w:div w:id="669019992">
      <w:bodyDiv w:val="1"/>
      <w:marLeft w:val="0"/>
      <w:marRight w:val="0"/>
      <w:marTop w:val="0"/>
      <w:marBottom w:val="0"/>
      <w:divBdr>
        <w:top w:val="none" w:sz="0" w:space="0" w:color="auto"/>
        <w:left w:val="none" w:sz="0" w:space="0" w:color="auto"/>
        <w:bottom w:val="none" w:sz="0" w:space="0" w:color="auto"/>
        <w:right w:val="none" w:sz="0" w:space="0" w:color="auto"/>
      </w:divBdr>
    </w:div>
    <w:div w:id="1662005700">
      <w:bodyDiv w:val="1"/>
      <w:marLeft w:val="0"/>
      <w:marRight w:val="0"/>
      <w:marTop w:val="0"/>
      <w:marBottom w:val="0"/>
      <w:divBdr>
        <w:top w:val="none" w:sz="0" w:space="0" w:color="auto"/>
        <w:left w:val="none" w:sz="0" w:space="0" w:color="auto"/>
        <w:bottom w:val="none" w:sz="0" w:space="0" w:color="auto"/>
        <w:right w:val="none" w:sz="0" w:space="0" w:color="auto"/>
      </w:divBdr>
    </w:div>
    <w:div w:id="1709795972">
      <w:bodyDiv w:val="1"/>
      <w:marLeft w:val="0"/>
      <w:marRight w:val="0"/>
      <w:marTop w:val="0"/>
      <w:marBottom w:val="0"/>
      <w:divBdr>
        <w:top w:val="none" w:sz="0" w:space="0" w:color="auto"/>
        <w:left w:val="none" w:sz="0" w:space="0" w:color="auto"/>
        <w:bottom w:val="none" w:sz="0" w:space="0" w:color="auto"/>
        <w:right w:val="none" w:sz="0" w:space="0" w:color="auto"/>
      </w:divBdr>
    </w:div>
    <w:div w:id="204297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4A1C3-D72C-4011-B5B2-30A7A79F1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2912</Words>
  <Characters>16021</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18896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Janmaat Advies</dc:creator>
  <cp:lastModifiedBy>Elroy de Groot</cp:lastModifiedBy>
  <cp:revision>2</cp:revision>
  <cp:lastPrinted>2015-05-10T19:20:00Z</cp:lastPrinted>
  <dcterms:created xsi:type="dcterms:W3CDTF">2017-06-09T08:00:00Z</dcterms:created>
  <dcterms:modified xsi:type="dcterms:W3CDTF">2017-06-09T08:00:00Z</dcterms:modified>
</cp:coreProperties>
</file>